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758" w:rsidRPr="00796CB7" w:rsidRDefault="00233898" w:rsidP="00A501A7">
      <w:pPr>
        <w:spacing w:after="0" w:line="240" w:lineRule="auto"/>
        <w:jc w:val="both"/>
        <w:rPr>
          <w:rFonts w:ascii="Times New Roman" w:hAnsi="Times New Roman" w:cs="Times New Roman"/>
          <w:b/>
          <w:sz w:val="20"/>
          <w:szCs w:val="20"/>
        </w:rPr>
      </w:pPr>
      <w:r w:rsidRPr="00796CB7">
        <w:rPr>
          <w:rFonts w:ascii="Times New Roman" w:hAnsi="Times New Roman" w:cs="Times New Roman"/>
          <w:b/>
          <w:sz w:val="20"/>
          <w:szCs w:val="20"/>
        </w:rPr>
        <w:t xml:space="preserve">EVALUACIÓN INTERNA </w:t>
      </w:r>
      <w:r w:rsidR="00796CB7" w:rsidRPr="00796CB7">
        <w:rPr>
          <w:rFonts w:ascii="Times New Roman" w:hAnsi="Times New Roman" w:cs="Times New Roman"/>
          <w:b/>
          <w:sz w:val="20"/>
          <w:szCs w:val="20"/>
        </w:rPr>
        <w:t xml:space="preserve">DEL </w:t>
      </w:r>
      <w:r w:rsidRPr="00796CB7">
        <w:rPr>
          <w:rFonts w:ascii="Times New Roman" w:hAnsi="Times New Roman" w:cs="Times New Roman"/>
          <w:b/>
          <w:sz w:val="20"/>
          <w:szCs w:val="20"/>
        </w:rPr>
        <w:t xml:space="preserve">PROGRAMA SOCIAL: </w:t>
      </w:r>
      <w:r w:rsidR="00A52FC6" w:rsidRPr="00796CB7">
        <w:rPr>
          <w:rFonts w:ascii="Times New Roman" w:hAnsi="Times New Roman" w:cs="Times New Roman"/>
          <w:b/>
          <w:sz w:val="20"/>
          <w:szCs w:val="20"/>
        </w:rPr>
        <w:t>“ENTREGA DE ESTÍMULOS ECONÓMICOS A NIÑAS Y NIÑOS EN CONDICIÓN DE VULNERABILIDAD SOCIAL Y/O ECONÓMICA”.</w:t>
      </w:r>
    </w:p>
    <w:p w:rsidR="00796CB7" w:rsidRPr="00796CB7" w:rsidRDefault="00796CB7" w:rsidP="00796CB7">
      <w:pPr>
        <w:spacing w:after="0" w:line="240" w:lineRule="auto"/>
        <w:jc w:val="both"/>
        <w:rPr>
          <w:rFonts w:ascii="Times New Roman" w:hAnsi="Times New Roman" w:cs="Times New Roman"/>
          <w:sz w:val="20"/>
          <w:szCs w:val="20"/>
        </w:rPr>
      </w:pPr>
    </w:p>
    <w:p w:rsidR="00233898" w:rsidRDefault="00233898" w:rsidP="00796CB7">
      <w:pPr>
        <w:spacing w:after="0" w:line="240" w:lineRule="auto"/>
        <w:jc w:val="both"/>
        <w:rPr>
          <w:rFonts w:ascii="Times New Roman" w:hAnsi="Times New Roman" w:cs="Times New Roman"/>
          <w:b/>
          <w:sz w:val="20"/>
          <w:szCs w:val="20"/>
        </w:rPr>
      </w:pPr>
      <w:r w:rsidRPr="00101A60">
        <w:rPr>
          <w:rFonts w:ascii="Times New Roman" w:hAnsi="Times New Roman" w:cs="Times New Roman"/>
          <w:b/>
          <w:sz w:val="20"/>
          <w:szCs w:val="20"/>
        </w:rPr>
        <w:t>I. DESCRIPCIÓN DEL PROGRAMA SOCIAL</w:t>
      </w:r>
    </w:p>
    <w:p w:rsidR="00796CB7" w:rsidRDefault="00796CB7" w:rsidP="00796CB7">
      <w:pPr>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3686"/>
        <w:gridCol w:w="6237"/>
      </w:tblGrid>
      <w:tr w:rsidR="00233898" w:rsidRPr="00C82E83" w:rsidTr="00796CB7">
        <w:tc>
          <w:tcPr>
            <w:tcW w:w="3686" w:type="dxa"/>
          </w:tcPr>
          <w:p w:rsidR="00233898" w:rsidRPr="00C82E83" w:rsidRDefault="00233898" w:rsidP="00A501A7">
            <w:pPr>
              <w:jc w:val="center"/>
              <w:rPr>
                <w:rFonts w:ascii="Times New Roman" w:hAnsi="Times New Roman" w:cs="Times New Roman"/>
                <w:b/>
                <w:sz w:val="20"/>
                <w:szCs w:val="20"/>
              </w:rPr>
            </w:pPr>
            <w:r w:rsidRPr="00C82E83">
              <w:rPr>
                <w:rFonts w:ascii="Times New Roman" w:hAnsi="Times New Roman" w:cs="Times New Roman"/>
                <w:b/>
                <w:sz w:val="20"/>
                <w:szCs w:val="20"/>
              </w:rPr>
              <w:t>Aspecto del Programa Social</w:t>
            </w:r>
          </w:p>
        </w:tc>
        <w:tc>
          <w:tcPr>
            <w:tcW w:w="6237" w:type="dxa"/>
          </w:tcPr>
          <w:p w:rsidR="00233898" w:rsidRPr="00C82E83" w:rsidRDefault="00233898" w:rsidP="00A501A7">
            <w:pPr>
              <w:jc w:val="center"/>
              <w:rPr>
                <w:rFonts w:ascii="Times New Roman" w:hAnsi="Times New Roman" w:cs="Times New Roman"/>
                <w:b/>
                <w:sz w:val="20"/>
                <w:szCs w:val="20"/>
              </w:rPr>
            </w:pPr>
            <w:r w:rsidRPr="00C82E83">
              <w:rPr>
                <w:rFonts w:ascii="Times New Roman" w:hAnsi="Times New Roman" w:cs="Times New Roman"/>
                <w:b/>
                <w:sz w:val="20"/>
                <w:szCs w:val="20"/>
              </w:rPr>
              <w:t>Descripción</w:t>
            </w:r>
          </w:p>
        </w:tc>
      </w:tr>
      <w:tr w:rsidR="00233898" w:rsidRPr="00C82E83" w:rsidTr="00796CB7">
        <w:tc>
          <w:tcPr>
            <w:tcW w:w="3686" w:type="dxa"/>
          </w:tcPr>
          <w:p w:rsidR="00233898" w:rsidRPr="00C82E83" w:rsidRDefault="00233898" w:rsidP="00A501A7">
            <w:pPr>
              <w:jc w:val="both"/>
              <w:rPr>
                <w:rFonts w:ascii="Times New Roman" w:hAnsi="Times New Roman" w:cs="Times New Roman"/>
                <w:sz w:val="20"/>
                <w:szCs w:val="20"/>
              </w:rPr>
            </w:pPr>
            <w:r w:rsidRPr="00C82E83">
              <w:rPr>
                <w:rFonts w:ascii="Times New Roman" w:hAnsi="Times New Roman" w:cs="Times New Roman"/>
                <w:sz w:val="20"/>
                <w:szCs w:val="20"/>
              </w:rPr>
              <w:t>Nombre del Programa Social en 2016 (fuente: ROP 2016)</w:t>
            </w:r>
          </w:p>
        </w:tc>
        <w:tc>
          <w:tcPr>
            <w:tcW w:w="6237" w:type="dxa"/>
          </w:tcPr>
          <w:p w:rsidR="00233898" w:rsidRPr="00C82E83" w:rsidRDefault="0040617C" w:rsidP="00A501A7">
            <w:pPr>
              <w:autoSpaceDE w:val="0"/>
              <w:autoSpaceDN w:val="0"/>
              <w:adjustRightInd w:val="0"/>
              <w:jc w:val="both"/>
              <w:rPr>
                <w:rFonts w:ascii="Times New Roman" w:hAnsi="Times New Roman" w:cs="Times New Roman"/>
                <w:sz w:val="20"/>
                <w:szCs w:val="20"/>
              </w:rPr>
            </w:pPr>
            <w:r w:rsidRPr="00C82E83">
              <w:rPr>
                <w:rFonts w:ascii="Times New Roman" w:hAnsi="Times New Roman" w:cs="Times New Roman"/>
                <w:sz w:val="20"/>
                <w:szCs w:val="20"/>
              </w:rPr>
              <w:t>ENTREGA DE ESTÍMULOS ECONÓMICOS A NIÑAS Y NIÑOS EN CONDICIÓN DE VULNERABILIDAD SOCIAL Y/O ECONÓMICA</w:t>
            </w:r>
          </w:p>
        </w:tc>
      </w:tr>
      <w:tr w:rsidR="00233898" w:rsidRPr="00C82E83" w:rsidTr="00796CB7">
        <w:tc>
          <w:tcPr>
            <w:tcW w:w="3686" w:type="dxa"/>
          </w:tcPr>
          <w:p w:rsidR="00233898" w:rsidRPr="00C82E83" w:rsidRDefault="00233898" w:rsidP="00A501A7">
            <w:pPr>
              <w:jc w:val="both"/>
              <w:rPr>
                <w:rFonts w:ascii="Times New Roman" w:hAnsi="Times New Roman" w:cs="Times New Roman"/>
                <w:sz w:val="20"/>
                <w:szCs w:val="20"/>
              </w:rPr>
            </w:pPr>
            <w:r w:rsidRPr="00C82E83">
              <w:rPr>
                <w:rFonts w:ascii="Times New Roman" w:hAnsi="Times New Roman" w:cs="Times New Roman"/>
                <w:sz w:val="20"/>
                <w:szCs w:val="20"/>
              </w:rPr>
              <w:t>Año de Creación</w:t>
            </w:r>
          </w:p>
        </w:tc>
        <w:tc>
          <w:tcPr>
            <w:tcW w:w="6237" w:type="dxa"/>
          </w:tcPr>
          <w:p w:rsidR="00233898" w:rsidRPr="00C82E83" w:rsidRDefault="00E36095" w:rsidP="00A501A7">
            <w:pPr>
              <w:autoSpaceDE w:val="0"/>
              <w:autoSpaceDN w:val="0"/>
              <w:adjustRightInd w:val="0"/>
              <w:jc w:val="both"/>
              <w:rPr>
                <w:rFonts w:ascii="Times New Roman" w:hAnsi="Times New Roman" w:cs="Times New Roman"/>
                <w:sz w:val="20"/>
                <w:szCs w:val="20"/>
              </w:rPr>
            </w:pPr>
            <w:r w:rsidRPr="00C82E83">
              <w:rPr>
                <w:rFonts w:ascii="Times New Roman" w:hAnsi="Times New Roman" w:cs="Times New Roman"/>
                <w:sz w:val="20"/>
                <w:szCs w:val="20"/>
              </w:rPr>
              <w:t>2006</w:t>
            </w:r>
          </w:p>
        </w:tc>
      </w:tr>
      <w:tr w:rsidR="00233898" w:rsidRPr="00C82E83" w:rsidTr="00A501A7">
        <w:trPr>
          <w:trHeight w:val="1591"/>
        </w:trPr>
        <w:tc>
          <w:tcPr>
            <w:tcW w:w="3686" w:type="dxa"/>
          </w:tcPr>
          <w:p w:rsidR="00233898" w:rsidRPr="00C82E83" w:rsidRDefault="00233898" w:rsidP="00A501A7">
            <w:pPr>
              <w:jc w:val="both"/>
              <w:rPr>
                <w:rFonts w:ascii="Times New Roman" w:hAnsi="Times New Roman" w:cs="Times New Roman"/>
                <w:sz w:val="20"/>
                <w:szCs w:val="20"/>
              </w:rPr>
            </w:pPr>
            <w:r w:rsidRPr="00C82E83">
              <w:rPr>
                <w:rFonts w:ascii="Times New Roman" w:hAnsi="Times New Roman" w:cs="Times New Roman"/>
                <w:sz w:val="20"/>
                <w:szCs w:val="20"/>
              </w:rPr>
              <w:t>Modificaciones más relevantes desde su creación y hasta 2016 (cambios en la población objetivo, los bienes y/o servicios otorgados, los objetivos perseguidos, etc.)</w:t>
            </w:r>
          </w:p>
        </w:tc>
        <w:tc>
          <w:tcPr>
            <w:tcW w:w="6237" w:type="dxa"/>
          </w:tcPr>
          <w:p w:rsidR="002B2558" w:rsidRPr="00C82E83" w:rsidRDefault="00133A3E" w:rsidP="00A501A7">
            <w:pPr>
              <w:autoSpaceDE w:val="0"/>
              <w:autoSpaceDN w:val="0"/>
              <w:adjustRightInd w:val="0"/>
              <w:jc w:val="both"/>
              <w:rPr>
                <w:rFonts w:ascii="Times New Roman" w:hAnsi="Times New Roman" w:cs="Times New Roman"/>
                <w:sz w:val="20"/>
                <w:szCs w:val="20"/>
              </w:rPr>
            </w:pPr>
            <w:r w:rsidRPr="00C82E83">
              <w:rPr>
                <w:rFonts w:ascii="Times New Roman" w:hAnsi="Times New Roman" w:cs="Times New Roman"/>
                <w:sz w:val="20"/>
                <w:szCs w:val="20"/>
              </w:rPr>
              <w:t>Modificaciones</w:t>
            </w:r>
            <w:r w:rsidR="0040617C" w:rsidRPr="00C82E83">
              <w:rPr>
                <w:rFonts w:ascii="Times New Roman" w:hAnsi="Times New Roman" w:cs="Times New Roman"/>
                <w:sz w:val="20"/>
                <w:szCs w:val="20"/>
              </w:rPr>
              <w:t>:</w:t>
            </w:r>
            <w:r w:rsidR="00A501A7" w:rsidRPr="00C82E83">
              <w:rPr>
                <w:rFonts w:ascii="Times New Roman" w:hAnsi="Times New Roman" w:cs="Times New Roman"/>
                <w:sz w:val="20"/>
                <w:szCs w:val="20"/>
              </w:rPr>
              <w:t xml:space="preserve"> </w:t>
            </w:r>
            <w:r w:rsidR="00E36095" w:rsidRPr="00C82E83">
              <w:rPr>
                <w:rFonts w:ascii="Times New Roman" w:hAnsi="Times New Roman" w:cs="Times New Roman"/>
                <w:sz w:val="20"/>
                <w:szCs w:val="20"/>
              </w:rPr>
              <w:t>En 2007</w:t>
            </w:r>
            <w:r w:rsidR="00964BDF" w:rsidRPr="00C82E83">
              <w:rPr>
                <w:rFonts w:ascii="Times New Roman" w:hAnsi="Times New Roman" w:cs="Times New Roman"/>
                <w:sz w:val="20"/>
                <w:szCs w:val="20"/>
              </w:rPr>
              <w:t>, a partir de este ejercicio</w:t>
            </w:r>
            <w:r w:rsidR="00E36095" w:rsidRPr="00C82E83">
              <w:rPr>
                <w:rFonts w:ascii="Times New Roman" w:hAnsi="Times New Roman" w:cs="Times New Roman"/>
                <w:sz w:val="20"/>
                <w:szCs w:val="20"/>
              </w:rPr>
              <w:t xml:space="preserve"> los apoyos económicos se asignan conforme al año lectivo escolar.</w:t>
            </w:r>
            <w:r w:rsidR="00A501A7" w:rsidRPr="00C82E83">
              <w:rPr>
                <w:rFonts w:ascii="Times New Roman" w:hAnsi="Times New Roman" w:cs="Times New Roman"/>
                <w:sz w:val="20"/>
                <w:szCs w:val="20"/>
              </w:rPr>
              <w:t xml:space="preserve"> </w:t>
            </w:r>
            <w:r w:rsidR="00431C11" w:rsidRPr="00C82E83">
              <w:rPr>
                <w:rFonts w:ascii="Times New Roman" w:hAnsi="Times New Roman" w:cs="Times New Roman"/>
                <w:sz w:val="20"/>
                <w:szCs w:val="20"/>
              </w:rPr>
              <w:t>En 2014 el tipo de apoyo es de carácter económico por $450.00 y en especie con un apoyo alimentario</w:t>
            </w:r>
            <w:r w:rsidR="00014193" w:rsidRPr="00C82E83">
              <w:rPr>
                <w:rFonts w:ascii="Times New Roman" w:hAnsi="Times New Roman" w:cs="Times New Roman"/>
                <w:sz w:val="20"/>
                <w:szCs w:val="20"/>
              </w:rPr>
              <w:t>, bimestralmente</w:t>
            </w:r>
            <w:r w:rsidR="00431C11" w:rsidRPr="00C82E83">
              <w:rPr>
                <w:rFonts w:ascii="Times New Roman" w:hAnsi="Times New Roman" w:cs="Times New Roman"/>
                <w:sz w:val="20"/>
                <w:szCs w:val="20"/>
              </w:rPr>
              <w:t>.</w:t>
            </w:r>
            <w:r w:rsidR="00A501A7" w:rsidRPr="00C82E83">
              <w:rPr>
                <w:rFonts w:ascii="Times New Roman" w:hAnsi="Times New Roman" w:cs="Times New Roman"/>
                <w:sz w:val="20"/>
                <w:szCs w:val="20"/>
              </w:rPr>
              <w:t xml:space="preserve"> </w:t>
            </w:r>
            <w:r w:rsidR="0040617C" w:rsidRPr="00C82E83">
              <w:rPr>
                <w:rFonts w:ascii="Times New Roman" w:hAnsi="Times New Roman" w:cs="Times New Roman"/>
                <w:sz w:val="20"/>
                <w:szCs w:val="20"/>
              </w:rPr>
              <w:t xml:space="preserve">Para el 2015 </w:t>
            </w:r>
            <w:r w:rsidR="008C4F3E" w:rsidRPr="00C82E83">
              <w:rPr>
                <w:rFonts w:ascii="Times New Roman" w:hAnsi="Times New Roman" w:cs="Times New Roman"/>
                <w:sz w:val="20"/>
                <w:szCs w:val="20"/>
              </w:rPr>
              <w:t>el apoyo es solamente económico por $ 900.00.</w:t>
            </w:r>
            <w:r w:rsidR="00014193" w:rsidRPr="00C82E83">
              <w:rPr>
                <w:rFonts w:ascii="Times New Roman" w:hAnsi="Times New Roman" w:cs="Times New Roman"/>
                <w:sz w:val="20"/>
                <w:szCs w:val="20"/>
              </w:rPr>
              <w:t>, bimestrales</w:t>
            </w:r>
            <w:r w:rsidR="00A501A7" w:rsidRPr="00C82E83">
              <w:rPr>
                <w:rFonts w:ascii="Times New Roman" w:hAnsi="Times New Roman" w:cs="Times New Roman"/>
                <w:sz w:val="20"/>
                <w:szCs w:val="20"/>
              </w:rPr>
              <w:t xml:space="preserve">. </w:t>
            </w:r>
            <w:r w:rsidR="00781D2F" w:rsidRPr="00C82E83">
              <w:rPr>
                <w:rFonts w:ascii="Times New Roman" w:hAnsi="Times New Roman" w:cs="Times New Roman"/>
                <w:sz w:val="20"/>
                <w:szCs w:val="20"/>
              </w:rPr>
              <w:t xml:space="preserve">En </w:t>
            </w:r>
            <w:r w:rsidR="008C4F3E" w:rsidRPr="00C82E83">
              <w:rPr>
                <w:rFonts w:ascii="Times New Roman" w:hAnsi="Times New Roman" w:cs="Times New Roman"/>
                <w:sz w:val="20"/>
                <w:szCs w:val="20"/>
              </w:rPr>
              <w:t xml:space="preserve">el ejercicio </w:t>
            </w:r>
            <w:r w:rsidR="0059401B" w:rsidRPr="00C82E83">
              <w:rPr>
                <w:rFonts w:ascii="Times New Roman" w:hAnsi="Times New Roman" w:cs="Times New Roman"/>
                <w:sz w:val="20"/>
                <w:szCs w:val="20"/>
              </w:rPr>
              <w:t>2016</w:t>
            </w:r>
            <w:r w:rsidR="00781D2F" w:rsidRPr="00C82E83">
              <w:rPr>
                <w:rFonts w:ascii="Times New Roman" w:hAnsi="Times New Roman" w:cs="Times New Roman"/>
                <w:sz w:val="20"/>
                <w:szCs w:val="20"/>
              </w:rPr>
              <w:t xml:space="preserve">, </w:t>
            </w:r>
            <w:r w:rsidR="003B1AA3" w:rsidRPr="00C82E83">
              <w:rPr>
                <w:rFonts w:ascii="Times New Roman" w:hAnsi="Times New Roman" w:cs="Times New Roman"/>
                <w:sz w:val="20"/>
                <w:szCs w:val="20"/>
              </w:rPr>
              <w:t xml:space="preserve">el monto total asignado es de </w:t>
            </w:r>
            <w:r w:rsidR="003B1AA3" w:rsidRPr="00C82E83">
              <w:rPr>
                <w:rFonts w:ascii="Times New Roman" w:hAnsi="Times New Roman" w:cs="Times New Roman"/>
                <w:i/>
                <w:sz w:val="20"/>
                <w:szCs w:val="20"/>
              </w:rPr>
              <w:t>$4</w:t>
            </w:r>
            <w:r w:rsidR="00A501A7" w:rsidRPr="00C82E83">
              <w:rPr>
                <w:rFonts w:ascii="Times New Roman" w:hAnsi="Times New Roman" w:cs="Times New Roman"/>
                <w:i/>
                <w:sz w:val="20"/>
                <w:szCs w:val="20"/>
              </w:rPr>
              <w:t>, 034,000.00</w:t>
            </w:r>
            <w:r w:rsidR="003B1AA3" w:rsidRPr="00C82E83">
              <w:rPr>
                <w:rFonts w:ascii="Times New Roman" w:hAnsi="Times New Roman" w:cs="Times New Roman"/>
                <w:i/>
                <w:sz w:val="20"/>
                <w:szCs w:val="20"/>
              </w:rPr>
              <w:t xml:space="preserve">, </w:t>
            </w:r>
            <w:r w:rsidR="003B1AA3" w:rsidRPr="00C82E83">
              <w:rPr>
                <w:rFonts w:ascii="Times New Roman" w:hAnsi="Times New Roman" w:cs="Times New Roman"/>
                <w:sz w:val="20"/>
                <w:szCs w:val="20"/>
              </w:rPr>
              <w:t xml:space="preserve">el apoyo económico individual es de </w:t>
            </w:r>
            <w:r w:rsidR="0059401B" w:rsidRPr="00C82E83">
              <w:rPr>
                <w:rFonts w:ascii="Times New Roman" w:hAnsi="Times New Roman" w:cs="Times New Roman"/>
                <w:sz w:val="20"/>
                <w:szCs w:val="20"/>
              </w:rPr>
              <w:t>$</w:t>
            </w:r>
            <w:r w:rsidR="0040617C" w:rsidRPr="00C82E83">
              <w:rPr>
                <w:rFonts w:ascii="Times New Roman" w:hAnsi="Times New Roman" w:cs="Times New Roman"/>
                <w:sz w:val="20"/>
                <w:szCs w:val="20"/>
              </w:rPr>
              <w:t>900</w:t>
            </w:r>
            <w:r w:rsidR="0059401B" w:rsidRPr="00C82E83">
              <w:rPr>
                <w:rFonts w:ascii="Times New Roman" w:hAnsi="Times New Roman" w:cs="Times New Roman"/>
                <w:sz w:val="20"/>
                <w:szCs w:val="20"/>
              </w:rPr>
              <w:t>.00</w:t>
            </w:r>
            <w:r w:rsidR="003B1AA3" w:rsidRPr="00C82E83">
              <w:rPr>
                <w:rFonts w:ascii="Times New Roman" w:hAnsi="Times New Roman" w:cs="Times New Roman"/>
                <w:sz w:val="20"/>
                <w:szCs w:val="20"/>
              </w:rPr>
              <w:t xml:space="preserve"> pesos, para u</w:t>
            </w:r>
            <w:r w:rsidR="00014193" w:rsidRPr="00C82E83">
              <w:rPr>
                <w:rFonts w:ascii="Times New Roman" w:hAnsi="Times New Roman" w:cs="Times New Roman"/>
                <w:sz w:val="20"/>
                <w:szCs w:val="20"/>
              </w:rPr>
              <w:t>n total de 896 beneficiarias/os, por cinco bimestres.</w:t>
            </w:r>
          </w:p>
        </w:tc>
      </w:tr>
      <w:tr w:rsidR="00233898" w:rsidRPr="00C82E83" w:rsidTr="00A501A7">
        <w:trPr>
          <w:trHeight w:val="537"/>
        </w:trPr>
        <w:tc>
          <w:tcPr>
            <w:tcW w:w="3686" w:type="dxa"/>
          </w:tcPr>
          <w:p w:rsidR="00233898" w:rsidRPr="00C82E83" w:rsidRDefault="00233898" w:rsidP="00A501A7">
            <w:pPr>
              <w:jc w:val="both"/>
              <w:rPr>
                <w:rFonts w:ascii="Times New Roman" w:hAnsi="Times New Roman" w:cs="Times New Roman"/>
                <w:sz w:val="20"/>
                <w:szCs w:val="20"/>
              </w:rPr>
            </w:pPr>
            <w:r w:rsidRPr="00C82E83">
              <w:rPr>
                <w:rFonts w:ascii="Times New Roman" w:hAnsi="Times New Roman" w:cs="Times New Roman"/>
                <w:sz w:val="20"/>
                <w:szCs w:val="20"/>
              </w:rPr>
              <w:t>Problema central atendido por el Programa Social en 2016</w:t>
            </w:r>
          </w:p>
        </w:tc>
        <w:tc>
          <w:tcPr>
            <w:tcW w:w="6237" w:type="dxa"/>
          </w:tcPr>
          <w:p w:rsidR="00233898" w:rsidRPr="00C82E83" w:rsidRDefault="00ED0F18" w:rsidP="00A501A7">
            <w:pPr>
              <w:autoSpaceDE w:val="0"/>
              <w:autoSpaceDN w:val="0"/>
              <w:adjustRightInd w:val="0"/>
              <w:jc w:val="both"/>
              <w:rPr>
                <w:rFonts w:ascii="Times New Roman" w:hAnsi="Times New Roman" w:cs="Times New Roman"/>
                <w:sz w:val="20"/>
                <w:szCs w:val="20"/>
              </w:rPr>
            </w:pPr>
            <w:r w:rsidRPr="00C82E83">
              <w:rPr>
                <w:rFonts w:ascii="Times New Roman" w:hAnsi="Times New Roman" w:cs="Times New Roman"/>
                <w:sz w:val="20"/>
                <w:szCs w:val="20"/>
              </w:rPr>
              <w:t>Rezago educativo de niñas y niños de escuelas primarias</w:t>
            </w:r>
            <w:r w:rsidR="006271EF" w:rsidRPr="00C82E83">
              <w:rPr>
                <w:rFonts w:ascii="Times New Roman" w:hAnsi="Times New Roman" w:cs="Times New Roman"/>
                <w:sz w:val="20"/>
                <w:szCs w:val="20"/>
              </w:rPr>
              <w:t xml:space="preserve">. </w:t>
            </w:r>
          </w:p>
        </w:tc>
      </w:tr>
      <w:tr w:rsidR="00233898" w:rsidRPr="00C82E83" w:rsidTr="00A501A7">
        <w:tc>
          <w:tcPr>
            <w:tcW w:w="3686" w:type="dxa"/>
          </w:tcPr>
          <w:p w:rsidR="00233898" w:rsidRPr="00C82E83" w:rsidRDefault="00233898" w:rsidP="00A501A7">
            <w:pPr>
              <w:jc w:val="both"/>
              <w:rPr>
                <w:rFonts w:ascii="Times New Roman" w:hAnsi="Times New Roman" w:cs="Times New Roman"/>
                <w:sz w:val="20"/>
                <w:szCs w:val="20"/>
              </w:rPr>
            </w:pPr>
            <w:r w:rsidRPr="00C82E83">
              <w:rPr>
                <w:rFonts w:ascii="Times New Roman" w:hAnsi="Times New Roman" w:cs="Times New Roman"/>
                <w:sz w:val="20"/>
                <w:szCs w:val="20"/>
              </w:rPr>
              <w:t>Objetivo General en 2016(fuente: ROP 2016)</w:t>
            </w:r>
          </w:p>
        </w:tc>
        <w:tc>
          <w:tcPr>
            <w:tcW w:w="6237" w:type="dxa"/>
            <w:tcBorders>
              <w:bottom w:val="single" w:sz="4" w:space="0" w:color="auto"/>
            </w:tcBorders>
          </w:tcPr>
          <w:p w:rsidR="000D1BE8" w:rsidRPr="00C82E83" w:rsidRDefault="006271EF" w:rsidP="00A501A7">
            <w:pPr>
              <w:autoSpaceDE w:val="0"/>
              <w:autoSpaceDN w:val="0"/>
              <w:adjustRightInd w:val="0"/>
              <w:jc w:val="both"/>
              <w:rPr>
                <w:rFonts w:ascii="Times New Roman" w:hAnsi="Times New Roman" w:cs="Times New Roman"/>
                <w:sz w:val="20"/>
                <w:szCs w:val="20"/>
              </w:rPr>
            </w:pPr>
            <w:r w:rsidRPr="00C82E83">
              <w:rPr>
                <w:rFonts w:ascii="Times New Roman" w:hAnsi="Times New Roman" w:cs="Times New Roman"/>
                <w:sz w:val="20"/>
                <w:szCs w:val="20"/>
              </w:rPr>
              <w:t>Disminuir los índices de vulnerabilidad social y/o económica en la población infant</w:t>
            </w:r>
            <w:r w:rsidR="00517EE3" w:rsidRPr="00C82E83">
              <w:rPr>
                <w:rFonts w:ascii="Times New Roman" w:hAnsi="Times New Roman" w:cs="Times New Roman"/>
                <w:sz w:val="20"/>
                <w:szCs w:val="20"/>
              </w:rPr>
              <w:t xml:space="preserve">il de la Delegación de Tlalpan, </w:t>
            </w:r>
            <w:r w:rsidRPr="00C82E83">
              <w:rPr>
                <w:rFonts w:ascii="Times New Roman" w:hAnsi="Times New Roman" w:cs="Times New Roman"/>
                <w:sz w:val="20"/>
                <w:szCs w:val="20"/>
              </w:rPr>
              <w:t>estimulando el estudio en la población infantil inscrita en alguna escuela primaria pública de esta demarcación.</w:t>
            </w:r>
            <w:r w:rsidR="00A501A7" w:rsidRPr="00C82E83">
              <w:rPr>
                <w:rFonts w:ascii="Times New Roman" w:hAnsi="Times New Roman" w:cs="Times New Roman"/>
                <w:sz w:val="20"/>
                <w:szCs w:val="20"/>
              </w:rPr>
              <w:t xml:space="preserve"> </w:t>
            </w:r>
            <w:r w:rsidRPr="00C82E83">
              <w:rPr>
                <w:rFonts w:ascii="Times New Roman" w:hAnsi="Times New Roman" w:cs="Times New Roman"/>
                <w:sz w:val="20"/>
                <w:szCs w:val="20"/>
              </w:rPr>
              <w:t>Contribuir con el cumplimiento de los derechos universales de las niñas y los niños en m</w:t>
            </w:r>
            <w:r w:rsidR="00517EE3" w:rsidRPr="00C82E83">
              <w:rPr>
                <w:rFonts w:ascii="Times New Roman" w:hAnsi="Times New Roman" w:cs="Times New Roman"/>
                <w:sz w:val="20"/>
                <w:szCs w:val="20"/>
              </w:rPr>
              <w:t xml:space="preserve">ateria de educación enfocados a </w:t>
            </w:r>
            <w:r w:rsidRPr="00C82E83">
              <w:rPr>
                <w:rFonts w:ascii="Times New Roman" w:hAnsi="Times New Roman" w:cs="Times New Roman"/>
                <w:sz w:val="20"/>
                <w:szCs w:val="20"/>
              </w:rPr>
              <w:t>revertir la desigualdad, la vulnerabilidad y la exclusión social, e incidir en la reducción de la deserción escolar, mediante la</w:t>
            </w:r>
            <w:r w:rsidR="009F3503" w:rsidRPr="00C82E83">
              <w:rPr>
                <w:rFonts w:ascii="Times New Roman" w:hAnsi="Times New Roman" w:cs="Times New Roman"/>
                <w:sz w:val="20"/>
                <w:szCs w:val="20"/>
              </w:rPr>
              <w:t xml:space="preserve"> </w:t>
            </w:r>
            <w:r w:rsidRPr="00C82E83">
              <w:rPr>
                <w:rFonts w:ascii="Times New Roman" w:hAnsi="Times New Roman" w:cs="Times New Roman"/>
                <w:sz w:val="20"/>
                <w:szCs w:val="20"/>
              </w:rPr>
              <w:t>recepción del estímulo económico bimestral para un mejor desempeño escolar de niñas y niños en condición de</w:t>
            </w:r>
            <w:r w:rsidR="00984729" w:rsidRPr="00C82E83">
              <w:rPr>
                <w:rFonts w:ascii="Times New Roman" w:hAnsi="Times New Roman" w:cs="Times New Roman"/>
                <w:sz w:val="20"/>
                <w:szCs w:val="20"/>
              </w:rPr>
              <w:t xml:space="preserve"> </w:t>
            </w:r>
            <w:r w:rsidRPr="00C82E83">
              <w:rPr>
                <w:rFonts w:ascii="Times New Roman" w:hAnsi="Times New Roman" w:cs="Times New Roman"/>
                <w:sz w:val="20"/>
                <w:szCs w:val="20"/>
              </w:rPr>
              <w:t>vulnerabilidad social y/o económica, entre 6 y 12 años de edad, que habiten preferentemente en zonas de alta y muy alta</w:t>
            </w:r>
            <w:r w:rsidR="00984729" w:rsidRPr="00C82E83">
              <w:rPr>
                <w:rFonts w:ascii="Times New Roman" w:hAnsi="Times New Roman" w:cs="Times New Roman"/>
                <w:sz w:val="20"/>
                <w:szCs w:val="20"/>
              </w:rPr>
              <w:t xml:space="preserve"> </w:t>
            </w:r>
            <w:r w:rsidRPr="00C82E83">
              <w:rPr>
                <w:rFonts w:ascii="Times New Roman" w:hAnsi="Times New Roman" w:cs="Times New Roman"/>
                <w:sz w:val="20"/>
                <w:szCs w:val="20"/>
              </w:rPr>
              <w:t>marginalidad de la Delegación Tlalpan.</w:t>
            </w:r>
          </w:p>
        </w:tc>
      </w:tr>
      <w:tr w:rsidR="00A501A7" w:rsidRPr="00C82E83" w:rsidTr="00A501A7">
        <w:trPr>
          <w:trHeight w:val="278"/>
        </w:trPr>
        <w:tc>
          <w:tcPr>
            <w:tcW w:w="3686" w:type="dxa"/>
            <w:vMerge w:val="restart"/>
            <w:tcBorders>
              <w:right w:val="single" w:sz="4" w:space="0" w:color="auto"/>
            </w:tcBorders>
          </w:tcPr>
          <w:p w:rsidR="00A501A7" w:rsidRPr="00C82E83" w:rsidRDefault="00A501A7" w:rsidP="00A501A7">
            <w:pPr>
              <w:jc w:val="both"/>
              <w:rPr>
                <w:rFonts w:ascii="Times New Roman" w:hAnsi="Times New Roman" w:cs="Times New Roman"/>
                <w:sz w:val="20"/>
                <w:szCs w:val="20"/>
              </w:rPr>
            </w:pPr>
            <w:r w:rsidRPr="00C82E83">
              <w:rPr>
                <w:rFonts w:ascii="Times New Roman" w:hAnsi="Times New Roman" w:cs="Times New Roman"/>
                <w:sz w:val="20"/>
                <w:szCs w:val="20"/>
              </w:rPr>
              <w:t>Objetivos Específicos (fuente: ROP 2016)</w:t>
            </w:r>
          </w:p>
        </w:tc>
        <w:tc>
          <w:tcPr>
            <w:tcW w:w="6237" w:type="dxa"/>
            <w:tcBorders>
              <w:top w:val="single" w:sz="4" w:space="0" w:color="auto"/>
              <w:left w:val="single" w:sz="4" w:space="0" w:color="auto"/>
              <w:bottom w:val="nil"/>
              <w:right w:val="single" w:sz="4" w:space="0" w:color="auto"/>
            </w:tcBorders>
          </w:tcPr>
          <w:p w:rsidR="00A501A7" w:rsidRPr="00C82E83" w:rsidRDefault="00A501A7" w:rsidP="00A501A7">
            <w:pPr>
              <w:autoSpaceDE w:val="0"/>
              <w:autoSpaceDN w:val="0"/>
              <w:adjustRightInd w:val="0"/>
              <w:jc w:val="both"/>
              <w:rPr>
                <w:rFonts w:ascii="Times New Roman" w:hAnsi="Times New Roman" w:cs="Times New Roman"/>
                <w:sz w:val="20"/>
                <w:szCs w:val="20"/>
              </w:rPr>
            </w:pPr>
            <w:r w:rsidRPr="00C82E83">
              <w:rPr>
                <w:rFonts w:ascii="Times New Roman" w:hAnsi="Times New Roman" w:cs="Times New Roman"/>
                <w:sz w:val="20"/>
                <w:szCs w:val="20"/>
              </w:rPr>
              <w:t>1) Otorgar un apoyo económico bimestral de $900.00 a niñas y niños beneficiarios del programa a fin de disminuir la incidencia de la deserción escolar.</w:t>
            </w:r>
          </w:p>
        </w:tc>
      </w:tr>
      <w:tr w:rsidR="00A501A7" w:rsidRPr="00C82E83" w:rsidTr="00A501A7">
        <w:trPr>
          <w:trHeight w:val="460"/>
        </w:trPr>
        <w:tc>
          <w:tcPr>
            <w:tcW w:w="3686" w:type="dxa"/>
            <w:vMerge/>
            <w:tcBorders>
              <w:right w:val="single" w:sz="4" w:space="0" w:color="auto"/>
            </w:tcBorders>
          </w:tcPr>
          <w:p w:rsidR="00A501A7" w:rsidRPr="00C82E83" w:rsidRDefault="00A501A7" w:rsidP="00A501A7">
            <w:pPr>
              <w:jc w:val="both"/>
              <w:rPr>
                <w:rFonts w:ascii="Times New Roman" w:hAnsi="Times New Roman" w:cs="Times New Roman"/>
                <w:sz w:val="20"/>
                <w:szCs w:val="20"/>
              </w:rPr>
            </w:pPr>
          </w:p>
        </w:tc>
        <w:tc>
          <w:tcPr>
            <w:tcW w:w="6237" w:type="dxa"/>
            <w:tcBorders>
              <w:top w:val="nil"/>
              <w:left w:val="single" w:sz="4" w:space="0" w:color="auto"/>
              <w:bottom w:val="nil"/>
              <w:right w:val="single" w:sz="4" w:space="0" w:color="auto"/>
            </w:tcBorders>
          </w:tcPr>
          <w:p w:rsidR="00A501A7" w:rsidRPr="00C82E83" w:rsidRDefault="00A501A7" w:rsidP="00A501A7">
            <w:pPr>
              <w:autoSpaceDE w:val="0"/>
              <w:autoSpaceDN w:val="0"/>
              <w:adjustRightInd w:val="0"/>
              <w:jc w:val="both"/>
              <w:rPr>
                <w:rFonts w:ascii="Times New Roman" w:hAnsi="Times New Roman" w:cs="Times New Roman"/>
                <w:sz w:val="20"/>
                <w:szCs w:val="20"/>
              </w:rPr>
            </w:pPr>
            <w:r w:rsidRPr="00C82E83">
              <w:rPr>
                <w:rFonts w:ascii="Times New Roman" w:hAnsi="Times New Roman" w:cs="Times New Roman"/>
                <w:sz w:val="20"/>
                <w:szCs w:val="20"/>
              </w:rPr>
              <w:t>2) Reforzar el derecho a la protección social, a un nivel desarrollo integral de las niñas y niños a través de su inclusión en actividades educativo-recreativas.</w:t>
            </w:r>
          </w:p>
        </w:tc>
      </w:tr>
      <w:tr w:rsidR="00A501A7" w:rsidRPr="00C82E83" w:rsidTr="00A501A7">
        <w:trPr>
          <w:trHeight w:val="460"/>
        </w:trPr>
        <w:tc>
          <w:tcPr>
            <w:tcW w:w="3686" w:type="dxa"/>
            <w:vMerge/>
            <w:tcBorders>
              <w:right w:val="single" w:sz="4" w:space="0" w:color="auto"/>
            </w:tcBorders>
          </w:tcPr>
          <w:p w:rsidR="00A501A7" w:rsidRPr="00C82E83" w:rsidRDefault="00A501A7" w:rsidP="00A501A7">
            <w:pPr>
              <w:jc w:val="both"/>
              <w:rPr>
                <w:rFonts w:ascii="Times New Roman" w:hAnsi="Times New Roman" w:cs="Times New Roman"/>
                <w:sz w:val="20"/>
                <w:szCs w:val="20"/>
              </w:rPr>
            </w:pPr>
          </w:p>
        </w:tc>
        <w:tc>
          <w:tcPr>
            <w:tcW w:w="6237" w:type="dxa"/>
            <w:tcBorders>
              <w:top w:val="nil"/>
              <w:left w:val="single" w:sz="4" w:space="0" w:color="auto"/>
              <w:bottom w:val="single" w:sz="4" w:space="0" w:color="auto"/>
              <w:right w:val="single" w:sz="4" w:space="0" w:color="auto"/>
            </w:tcBorders>
          </w:tcPr>
          <w:p w:rsidR="00A501A7" w:rsidRPr="00C82E83" w:rsidRDefault="00A501A7" w:rsidP="00A501A7">
            <w:pPr>
              <w:autoSpaceDE w:val="0"/>
              <w:autoSpaceDN w:val="0"/>
              <w:adjustRightInd w:val="0"/>
              <w:jc w:val="both"/>
              <w:rPr>
                <w:rFonts w:ascii="Times New Roman" w:hAnsi="Times New Roman" w:cs="Times New Roman"/>
                <w:sz w:val="20"/>
                <w:szCs w:val="20"/>
              </w:rPr>
            </w:pPr>
            <w:r w:rsidRPr="00C82E83">
              <w:rPr>
                <w:rFonts w:ascii="Times New Roman" w:hAnsi="Times New Roman" w:cs="Times New Roman"/>
                <w:sz w:val="20"/>
                <w:szCs w:val="20"/>
              </w:rPr>
              <w:t>3) Coadyuvar a garantizar el ejercicio pleno del derecho a la educación de la población beneficiaria, según se establece en la Declaración Universal de los Derechos Humanos.</w:t>
            </w:r>
          </w:p>
        </w:tc>
      </w:tr>
      <w:tr w:rsidR="00233898" w:rsidRPr="00C82E83" w:rsidTr="00A501A7">
        <w:tc>
          <w:tcPr>
            <w:tcW w:w="3686" w:type="dxa"/>
          </w:tcPr>
          <w:p w:rsidR="00233898" w:rsidRPr="00C82E83" w:rsidRDefault="00233898" w:rsidP="00A501A7">
            <w:pPr>
              <w:jc w:val="both"/>
              <w:rPr>
                <w:rFonts w:ascii="Times New Roman" w:hAnsi="Times New Roman" w:cs="Times New Roman"/>
                <w:sz w:val="20"/>
                <w:szCs w:val="20"/>
              </w:rPr>
            </w:pPr>
            <w:r w:rsidRPr="00C82E83">
              <w:rPr>
                <w:rFonts w:ascii="Times New Roman" w:hAnsi="Times New Roman" w:cs="Times New Roman"/>
                <w:sz w:val="20"/>
                <w:szCs w:val="20"/>
              </w:rPr>
              <w:t>Población Objetivo del Programa Social en 2016 (descripción y cuantificación)</w:t>
            </w:r>
          </w:p>
        </w:tc>
        <w:tc>
          <w:tcPr>
            <w:tcW w:w="6237" w:type="dxa"/>
            <w:tcBorders>
              <w:top w:val="single" w:sz="4" w:space="0" w:color="auto"/>
            </w:tcBorders>
          </w:tcPr>
          <w:p w:rsidR="000D1BE8" w:rsidRPr="00C82E83" w:rsidRDefault="00517EE3" w:rsidP="00A501A7">
            <w:pPr>
              <w:autoSpaceDE w:val="0"/>
              <w:autoSpaceDN w:val="0"/>
              <w:adjustRightInd w:val="0"/>
              <w:jc w:val="both"/>
              <w:rPr>
                <w:rFonts w:ascii="Times New Roman" w:hAnsi="Times New Roman" w:cs="Times New Roman"/>
                <w:sz w:val="20"/>
                <w:szCs w:val="20"/>
              </w:rPr>
            </w:pPr>
            <w:r w:rsidRPr="00C82E83">
              <w:rPr>
                <w:rFonts w:ascii="Times New Roman" w:hAnsi="Times New Roman" w:cs="Times New Roman"/>
                <w:sz w:val="20"/>
                <w:szCs w:val="20"/>
              </w:rPr>
              <w:t>Alrededor de 64,372 niñas y niños inscritos en escuelas primarias públicas, de los cuales alrededor de37,706.2 habitan en zonas de alta y muy alta marginalidad</w:t>
            </w:r>
          </w:p>
        </w:tc>
      </w:tr>
      <w:tr w:rsidR="00233898" w:rsidRPr="00C82E83" w:rsidTr="00796CB7">
        <w:tc>
          <w:tcPr>
            <w:tcW w:w="3686" w:type="dxa"/>
          </w:tcPr>
          <w:p w:rsidR="00233898" w:rsidRPr="00C82E83" w:rsidRDefault="00233898" w:rsidP="00A501A7">
            <w:pPr>
              <w:jc w:val="both"/>
              <w:rPr>
                <w:rFonts w:ascii="Times New Roman" w:hAnsi="Times New Roman" w:cs="Times New Roman"/>
                <w:sz w:val="20"/>
                <w:szCs w:val="20"/>
              </w:rPr>
            </w:pPr>
            <w:r w:rsidRPr="00C82E83">
              <w:rPr>
                <w:rFonts w:ascii="Times New Roman" w:hAnsi="Times New Roman" w:cs="Times New Roman"/>
                <w:sz w:val="20"/>
                <w:szCs w:val="20"/>
              </w:rPr>
              <w:t>Área encargada de la operación del Programa Social en 2016</w:t>
            </w:r>
          </w:p>
        </w:tc>
        <w:tc>
          <w:tcPr>
            <w:tcW w:w="6237" w:type="dxa"/>
          </w:tcPr>
          <w:p w:rsidR="00233898" w:rsidRPr="00C82E83" w:rsidRDefault="00233898" w:rsidP="00A501A7">
            <w:pPr>
              <w:autoSpaceDE w:val="0"/>
              <w:autoSpaceDN w:val="0"/>
              <w:adjustRightInd w:val="0"/>
              <w:jc w:val="both"/>
              <w:rPr>
                <w:rFonts w:ascii="Times New Roman" w:hAnsi="Times New Roman" w:cs="Times New Roman"/>
                <w:sz w:val="20"/>
                <w:szCs w:val="20"/>
              </w:rPr>
            </w:pPr>
            <w:r w:rsidRPr="00C82E83">
              <w:rPr>
                <w:rFonts w:ascii="Times New Roman" w:hAnsi="Times New Roman" w:cs="Times New Roman"/>
                <w:sz w:val="20"/>
                <w:szCs w:val="20"/>
              </w:rPr>
              <w:t>Jefatura de Unidad Departamental de Juventud e Infancia (operación, instrumentación, atención a las solicitudes de las personas interesadas en ser beneficiarias del programa, concentración, resguardo y sistematización de documentación).</w:t>
            </w:r>
          </w:p>
        </w:tc>
      </w:tr>
      <w:tr w:rsidR="00233898" w:rsidRPr="00C82E83" w:rsidTr="00796CB7">
        <w:tc>
          <w:tcPr>
            <w:tcW w:w="3686" w:type="dxa"/>
          </w:tcPr>
          <w:p w:rsidR="00233898" w:rsidRPr="00C82E83" w:rsidRDefault="00233898" w:rsidP="00A501A7">
            <w:pPr>
              <w:jc w:val="both"/>
              <w:rPr>
                <w:rFonts w:ascii="Times New Roman" w:hAnsi="Times New Roman" w:cs="Times New Roman"/>
                <w:sz w:val="20"/>
                <w:szCs w:val="20"/>
              </w:rPr>
            </w:pPr>
            <w:r w:rsidRPr="00C82E83">
              <w:rPr>
                <w:rFonts w:ascii="Times New Roman" w:hAnsi="Times New Roman" w:cs="Times New Roman"/>
                <w:sz w:val="20"/>
                <w:szCs w:val="20"/>
              </w:rPr>
              <w:t>Bienes y/o servicios que otorgó el programa social en 2016 o componentes, periodicidad de entrega y en qué cantidad (fuente: ROP 2016)</w:t>
            </w:r>
          </w:p>
        </w:tc>
        <w:tc>
          <w:tcPr>
            <w:tcW w:w="6237" w:type="dxa"/>
          </w:tcPr>
          <w:p w:rsidR="00233898" w:rsidRPr="00C82E83" w:rsidRDefault="00D62FB3" w:rsidP="00A501A7">
            <w:pPr>
              <w:autoSpaceDE w:val="0"/>
              <w:autoSpaceDN w:val="0"/>
              <w:adjustRightInd w:val="0"/>
              <w:jc w:val="both"/>
              <w:rPr>
                <w:rFonts w:ascii="Times New Roman" w:hAnsi="Times New Roman" w:cs="Times New Roman"/>
                <w:sz w:val="20"/>
                <w:szCs w:val="20"/>
              </w:rPr>
            </w:pPr>
            <w:r w:rsidRPr="00C82E83">
              <w:rPr>
                <w:rFonts w:ascii="Times New Roman" w:hAnsi="Times New Roman" w:cs="Times New Roman"/>
                <w:sz w:val="20"/>
                <w:szCs w:val="20"/>
              </w:rPr>
              <w:t>5 apoyos económicos bimestrales de $900</w:t>
            </w:r>
            <w:r w:rsidR="00987640" w:rsidRPr="00C82E83">
              <w:rPr>
                <w:rFonts w:ascii="Times New Roman" w:hAnsi="Times New Roman" w:cs="Times New Roman"/>
                <w:sz w:val="20"/>
                <w:szCs w:val="20"/>
              </w:rPr>
              <w:t>.00</w:t>
            </w:r>
            <w:r w:rsidR="00212FCE" w:rsidRPr="00C82E83">
              <w:rPr>
                <w:rFonts w:ascii="Times New Roman" w:hAnsi="Times New Roman" w:cs="Times New Roman"/>
                <w:sz w:val="20"/>
                <w:szCs w:val="20"/>
              </w:rPr>
              <w:t xml:space="preserve"> pesos a un total de 896 </w:t>
            </w:r>
            <w:r w:rsidR="00987640" w:rsidRPr="00C82E83">
              <w:rPr>
                <w:rFonts w:ascii="Times New Roman" w:hAnsi="Times New Roman" w:cs="Times New Roman"/>
                <w:sz w:val="20"/>
                <w:szCs w:val="20"/>
              </w:rPr>
              <w:t>niños de primaria beneficiario.</w:t>
            </w:r>
          </w:p>
        </w:tc>
      </w:tr>
      <w:tr w:rsidR="00233898" w:rsidRPr="00C82E83" w:rsidTr="00796CB7">
        <w:tc>
          <w:tcPr>
            <w:tcW w:w="3686" w:type="dxa"/>
          </w:tcPr>
          <w:p w:rsidR="00233898" w:rsidRPr="00C82E83" w:rsidRDefault="00233898" w:rsidP="00A501A7">
            <w:pPr>
              <w:jc w:val="both"/>
              <w:rPr>
                <w:rFonts w:ascii="Times New Roman" w:hAnsi="Times New Roman" w:cs="Times New Roman"/>
                <w:sz w:val="20"/>
                <w:szCs w:val="20"/>
              </w:rPr>
            </w:pPr>
            <w:r w:rsidRPr="00C82E83">
              <w:rPr>
                <w:rFonts w:ascii="Times New Roman" w:hAnsi="Times New Roman" w:cs="Times New Roman"/>
                <w:sz w:val="20"/>
                <w:szCs w:val="20"/>
              </w:rPr>
              <w:t>Alineación con el Programa General de Desarrollo del Distrito Federal 2013-2018</w:t>
            </w:r>
          </w:p>
        </w:tc>
        <w:tc>
          <w:tcPr>
            <w:tcW w:w="6237" w:type="dxa"/>
          </w:tcPr>
          <w:p w:rsidR="00DC2A86" w:rsidRPr="00C82E83" w:rsidRDefault="00DC2A86" w:rsidP="00A501A7">
            <w:pPr>
              <w:autoSpaceDE w:val="0"/>
              <w:autoSpaceDN w:val="0"/>
              <w:adjustRightInd w:val="0"/>
              <w:jc w:val="both"/>
              <w:rPr>
                <w:rFonts w:ascii="Times New Roman" w:hAnsi="Times New Roman" w:cs="Times New Roman"/>
                <w:sz w:val="20"/>
                <w:szCs w:val="20"/>
              </w:rPr>
            </w:pPr>
            <w:r w:rsidRPr="00C82E83">
              <w:rPr>
                <w:rFonts w:ascii="Times New Roman" w:hAnsi="Times New Roman" w:cs="Times New Roman"/>
                <w:sz w:val="20"/>
                <w:szCs w:val="20"/>
              </w:rPr>
              <w:t>Eje 1.- Equidad e Inclusión Social para el Desarrollo Humano</w:t>
            </w:r>
            <w:r w:rsidR="00A501A7" w:rsidRPr="00C82E83">
              <w:rPr>
                <w:rFonts w:ascii="Times New Roman" w:hAnsi="Times New Roman" w:cs="Times New Roman"/>
                <w:sz w:val="20"/>
                <w:szCs w:val="20"/>
              </w:rPr>
              <w:t xml:space="preserve">. </w:t>
            </w:r>
            <w:r w:rsidRPr="00C82E83">
              <w:rPr>
                <w:rFonts w:ascii="Times New Roman" w:hAnsi="Times New Roman" w:cs="Times New Roman"/>
                <w:sz w:val="20"/>
                <w:szCs w:val="20"/>
              </w:rPr>
              <w:t>ÁREA DE OPORTUNIDAD 1. Discriminación y Derechos Humanos</w:t>
            </w:r>
          </w:p>
        </w:tc>
      </w:tr>
      <w:tr w:rsidR="00233898" w:rsidRPr="00C82E83" w:rsidTr="00796CB7">
        <w:tc>
          <w:tcPr>
            <w:tcW w:w="3686" w:type="dxa"/>
          </w:tcPr>
          <w:p w:rsidR="00233898" w:rsidRPr="00C82E83" w:rsidRDefault="00233898" w:rsidP="00A501A7">
            <w:pPr>
              <w:jc w:val="both"/>
              <w:rPr>
                <w:rFonts w:ascii="Times New Roman" w:hAnsi="Times New Roman" w:cs="Times New Roman"/>
                <w:sz w:val="20"/>
                <w:szCs w:val="20"/>
              </w:rPr>
            </w:pPr>
            <w:r w:rsidRPr="00C82E83">
              <w:rPr>
                <w:rFonts w:ascii="Times New Roman" w:hAnsi="Times New Roman" w:cs="Times New Roman"/>
                <w:sz w:val="20"/>
                <w:szCs w:val="20"/>
              </w:rPr>
              <w:t>Alineación con Programas Sectoriales, Especiales, Institucionales o Delegacionales (según sea el caso)</w:t>
            </w:r>
          </w:p>
        </w:tc>
        <w:tc>
          <w:tcPr>
            <w:tcW w:w="6237" w:type="dxa"/>
          </w:tcPr>
          <w:p w:rsidR="00233898" w:rsidRPr="00C82E83" w:rsidRDefault="00ED0F18" w:rsidP="00A501A7">
            <w:pPr>
              <w:autoSpaceDE w:val="0"/>
              <w:autoSpaceDN w:val="0"/>
              <w:adjustRightInd w:val="0"/>
              <w:jc w:val="both"/>
              <w:rPr>
                <w:rFonts w:ascii="Times New Roman" w:hAnsi="Times New Roman" w:cs="Times New Roman"/>
                <w:sz w:val="20"/>
                <w:szCs w:val="20"/>
              </w:rPr>
            </w:pPr>
            <w:r w:rsidRPr="00C82E83">
              <w:rPr>
                <w:rFonts w:ascii="Times New Roman" w:hAnsi="Times New Roman" w:cs="Times New Roman"/>
                <w:bCs/>
                <w:color w:val="000000"/>
                <w:sz w:val="20"/>
                <w:szCs w:val="20"/>
              </w:rPr>
              <w:t>4. Fortalecimiento y ampliación de derechos so</w:t>
            </w:r>
            <w:r w:rsidR="00A501A7" w:rsidRPr="00C82E83">
              <w:rPr>
                <w:rFonts w:ascii="Times New Roman" w:hAnsi="Times New Roman" w:cs="Times New Roman"/>
                <w:bCs/>
                <w:color w:val="000000"/>
                <w:sz w:val="20"/>
                <w:szCs w:val="20"/>
              </w:rPr>
              <w:t xml:space="preserve">ciales para promover la equidad. </w:t>
            </w:r>
            <w:r w:rsidRPr="00C82E83">
              <w:rPr>
                <w:rFonts w:ascii="Times New Roman" w:hAnsi="Times New Roman" w:cs="Times New Roman"/>
                <w:color w:val="000000"/>
                <w:sz w:val="20"/>
                <w:szCs w:val="20"/>
              </w:rPr>
              <w:t xml:space="preserve">La construcción de equidad como eje articulador de la política de gobierno significa en palabras llanas no tratar a los desiguales como si fueran iguales, porque hacerlo así sólo profundiza la desigualdad. </w:t>
            </w:r>
            <w:r w:rsidRPr="00C82E83">
              <w:rPr>
                <w:rFonts w:ascii="Times New Roman" w:hAnsi="Times New Roman" w:cs="Times New Roman"/>
                <w:color w:val="000000"/>
                <w:sz w:val="20"/>
                <w:szCs w:val="20"/>
              </w:rPr>
              <w:lastRenderedPageBreak/>
              <w:t>Defender, crear y materializar derechos sociales significa la creación de condiciones más equitativas de vida. Se trata de reconocer las diferencias y actuar en consecuencia; para decirlo en una frase: por el bien de todos, primero los pobres. Porque la promoción, desarrollo y ampliación de derechos sociales, el acceso a la educación, la cultura, la salud y la libertad, son un camino en la construcción de la equidad, en nuestro gobierno</w:t>
            </w:r>
          </w:p>
        </w:tc>
      </w:tr>
      <w:tr w:rsidR="00233898" w:rsidRPr="00C82E83" w:rsidTr="00796CB7">
        <w:tc>
          <w:tcPr>
            <w:tcW w:w="3686" w:type="dxa"/>
          </w:tcPr>
          <w:p w:rsidR="00233898" w:rsidRPr="00C82E83" w:rsidRDefault="00233898" w:rsidP="00A501A7">
            <w:pPr>
              <w:jc w:val="both"/>
              <w:rPr>
                <w:rFonts w:ascii="Times New Roman" w:hAnsi="Times New Roman" w:cs="Times New Roman"/>
                <w:sz w:val="20"/>
                <w:szCs w:val="20"/>
              </w:rPr>
            </w:pPr>
            <w:r w:rsidRPr="00C82E83">
              <w:rPr>
                <w:rFonts w:ascii="Times New Roman" w:hAnsi="Times New Roman" w:cs="Times New Roman"/>
                <w:sz w:val="20"/>
                <w:szCs w:val="20"/>
              </w:rPr>
              <w:lastRenderedPageBreak/>
              <w:t>Presupuesto del Programa Social en 2016</w:t>
            </w:r>
          </w:p>
        </w:tc>
        <w:tc>
          <w:tcPr>
            <w:tcW w:w="6237" w:type="dxa"/>
          </w:tcPr>
          <w:p w:rsidR="00233898" w:rsidRPr="00C82E83" w:rsidRDefault="00987640" w:rsidP="00A501A7">
            <w:pPr>
              <w:autoSpaceDE w:val="0"/>
              <w:autoSpaceDN w:val="0"/>
              <w:adjustRightInd w:val="0"/>
              <w:jc w:val="both"/>
              <w:rPr>
                <w:rFonts w:ascii="Times New Roman" w:hAnsi="Times New Roman" w:cs="Times New Roman"/>
                <w:sz w:val="20"/>
                <w:szCs w:val="20"/>
              </w:rPr>
            </w:pPr>
            <w:r w:rsidRPr="00C82E83">
              <w:rPr>
                <w:rFonts w:ascii="Times New Roman" w:hAnsi="Times New Roman" w:cs="Times New Roman"/>
                <w:sz w:val="20"/>
                <w:szCs w:val="20"/>
              </w:rPr>
              <w:t>$ 4</w:t>
            </w:r>
            <w:r w:rsidR="00BC7B9D" w:rsidRPr="00C82E83">
              <w:rPr>
                <w:rFonts w:ascii="Times New Roman" w:hAnsi="Times New Roman" w:cs="Times New Roman"/>
                <w:sz w:val="20"/>
                <w:szCs w:val="20"/>
              </w:rPr>
              <w:t>, 034,000.00</w:t>
            </w:r>
            <w:r w:rsidRPr="00C82E83">
              <w:rPr>
                <w:rFonts w:ascii="Times New Roman" w:hAnsi="Times New Roman" w:cs="Times New Roman"/>
                <w:sz w:val="20"/>
                <w:szCs w:val="20"/>
              </w:rPr>
              <w:t xml:space="preserve"> (cuatro millones treinta y cuatro mil pesos 00/100 M. N.)</w:t>
            </w:r>
          </w:p>
        </w:tc>
      </w:tr>
      <w:tr w:rsidR="00233898" w:rsidRPr="00C82E83" w:rsidTr="00C82E83">
        <w:tc>
          <w:tcPr>
            <w:tcW w:w="3686" w:type="dxa"/>
          </w:tcPr>
          <w:p w:rsidR="00233898" w:rsidRPr="00C82E83" w:rsidRDefault="00233898" w:rsidP="00A501A7">
            <w:pPr>
              <w:jc w:val="both"/>
              <w:rPr>
                <w:rFonts w:ascii="Times New Roman" w:hAnsi="Times New Roman" w:cs="Times New Roman"/>
                <w:sz w:val="20"/>
                <w:szCs w:val="20"/>
              </w:rPr>
            </w:pPr>
            <w:r w:rsidRPr="00C82E83">
              <w:rPr>
                <w:rFonts w:ascii="Times New Roman" w:hAnsi="Times New Roman" w:cs="Times New Roman"/>
                <w:sz w:val="20"/>
                <w:szCs w:val="20"/>
              </w:rPr>
              <w:t>Cobertura Geográfica del Programa Social en 2016</w:t>
            </w:r>
          </w:p>
        </w:tc>
        <w:tc>
          <w:tcPr>
            <w:tcW w:w="6237" w:type="dxa"/>
            <w:tcBorders>
              <w:bottom w:val="single" w:sz="4" w:space="0" w:color="auto"/>
            </w:tcBorders>
          </w:tcPr>
          <w:p w:rsidR="00233898" w:rsidRPr="00C82E83" w:rsidRDefault="00987640" w:rsidP="00A501A7">
            <w:pPr>
              <w:autoSpaceDE w:val="0"/>
              <w:autoSpaceDN w:val="0"/>
              <w:adjustRightInd w:val="0"/>
              <w:jc w:val="both"/>
              <w:rPr>
                <w:rFonts w:ascii="Times New Roman" w:hAnsi="Times New Roman" w:cs="Times New Roman"/>
                <w:sz w:val="20"/>
                <w:szCs w:val="20"/>
              </w:rPr>
            </w:pPr>
            <w:r w:rsidRPr="00C82E83">
              <w:rPr>
                <w:rFonts w:ascii="Times New Roman" w:hAnsi="Times New Roman" w:cs="Times New Roman"/>
                <w:sz w:val="20"/>
                <w:szCs w:val="20"/>
              </w:rPr>
              <w:t>Hasta 1,000 niñas y/o niños beneficiarios, en condiciones de vulnerabilidad, exclusión social y/o rezago educativo que</w:t>
            </w:r>
            <w:r w:rsidR="00984729" w:rsidRPr="00C82E83">
              <w:rPr>
                <w:rFonts w:ascii="Times New Roman" w:hAnsi="Times New Roman" w:cs="Times New Roman"/>
                <w:sz w:val="20"/>
                <w:szCs w:val="20"/>
              </w:rPr>
              <w:t xml:space="preserve"> </w:t>
            </w:r>
            <w:r w:rsidRPr="00C82E83">
              <w:rPr>
                <w:rFonts w:ascii="Times New Roman" w:hAnsi="Times New Roman" w:cs="Times New Roman"/>
                <w:sz w:val="20"/>
                <w:szCs w:val="20"/>
              </w:rPr>
              <w:t>habita en zonas consideradas de medio, alto y muy alto grado de marginalidad, conforme al índice presentado por el Sistema</w:t>
            </w:r>
            <w:r w:rsidR="00984729" w:rsidRPr="00C82E83">
              <w:rPr>
                <w:rFonts w:ascii="Times New Roman" w:hAnsi="Times New Roman" w:cs="Times New Roman"/>
                <w:sz w:val="20"/>
                <w:szCs w:val="20"/>
              </w:rPr>
              <w:t xml:space="preserve"> </w:t>
            </w:r>
            <w:r w:rsidRPr="00C82E83">
              <w:rPr>
                <w:rFonts w:ascii="Times New Roman" w:hAnsi="Times New Roman" w:cs="Times New Roman"/>
                <w:sz w:val="20"/>
                <w:szCs w:val="20"/>
              </w:rPr>
              <w:t>de Información del Desarrollo Social (SIDESO), que representa más del 50% de la extensión territorial de Tlalpan.</w:t>
            </w:r>
          </w:p>
        </w:tc>
      </w:tr>
      <w:tr w:rsidR="00C82E83" w:rsidRPr="00C82E83" w:rsidTr="00C82E83">
        <w:trPr>
          <w:trHeight w:val="127"/>
        </w:trPr>
        <w:tc>
          <w:tcPr>
            <w:tcW w:w="3686" w:type="dxa"/>
            <w:vMerge w:val="restart"/>
            <w:tcBorders>
              <w:right w:val="single" w:sz="4" w:space="0" w:color="auto"/>
            </w:tcBorders>
            <w:vAlign w:val="center"/>
          </w:tcPr>
          <w:p w:rsidR="00C82E83" w:rsidRPr="00C82E83" w:rsidRDefault="00C82E83" w:rsidP="00C82E83">
            <w:pPr>
              <w:jc w:val="both"/>
              <w:rPr>
                <w:rFonts w:ascii="Times New Roman" w:hAnsi="Times New Roman" w:cs="Times New Roman"/>
                <w:sz w:val="20"/>
                <w:szCs w:val="20"/>
              </w:rPr>
            </w:pPr>
            <w:r w:rsidRPr="00C82E83">
              <w:rPr>
                <w:rFonts w:ascii="Times New Roman" w:hAnsi="Times New Roman" w:cs="Times New Roman"/>
                <w:sz w:val="20"/>
                <w:szCs w:val="20"/>
              </w:rPr>
              <w:t>Modificaciones en el nombre, los objetivos, los bienes y/o servicios que otorga o no vigencia en 2017</w:t>
            </w:r>
          </w:p>
        </w:tc>
        <w:tc>
          <w:tcPr>
            <w:tcW w:w="6237" w:type="dxa"/>
            <w:tcBorders>
              <w:top w:val="single" w:sz="4" w:space="0" w:color="auto"/>
              <w:left w:val="single" w:sz="4" w:space="0" w:color="auto"/>
              <w:bottom w:val="nil"/>
              <w:right w:val="single" w:sz="4" w:space="0" w:color="auto"/>
            </w:tcBorders>
          </w:tcPr>
          <w:p w:rsidR="00C82E83" w:rsidRPr="00C82E83" w:rsidRDefault="00C82E83" w:rsidP="00A501A7">
            <w:pPr>
              <w:autoSpaceDE w:val="0"/>
              <w:autoSpaceDN w:val="0"/>
              <w:adjustRightInd w:val="0"/>
              <w:jc w:val="both"/>
              <w:rPr>
                <w:rFonts w:ascii="Times New Roman" w:hAnsi="Times New Roman" w:cs="Times New Roman"/>
                <w:sz w:val="20"/>
                <w:szCs w:val="20"/>
              </w:rPr>
            </w:pPr>
            <w:r w:rsidRPr="00C82E83">
              <w:rPr>
                <w:rFonts w:ascii="Times New Roman" w:hAnsi="Times New Roman" w:cs="Times New Roman"/>
                <w:sz w:val="20"/>
                <w:szCs w:val="20"/>
              </w:rPr>
              <w:t>Modificaciones:</w:t>
            </w:r>
          </w:p>
        </w:tc>
      </w:tr>
      <w:tr w:rsidR="00C82E83" w:rsidRPr="00C82E83" w:rsidTr="00C82E83">
        <w:trPr>
          <w:trHeight w:val="230"/>
        </w:trPr>
        <w:tc>
          <w:tcPr>
            <w:tcW w:w="3686" w:type="dxa"/>
            <w:vMerge/>
            <w:tcBorders>
              <w:right w:val="single" w:sz="4" w:space="0" w:color="auto"/>
            </w:tcBorders>
          </w:tcPr>
          <w:p w:rsidR="00C82E83" w:rsidRPr="00C82E83" w:rsidRDefault="00C82E83" w:rsidP="00C82E83">
            <w:pPr>
              <w:jc w:val="both"/>
              <w:rPr>
                <w:rFonts w:ascii="Times New Roman" w:hAnsi="Times New Roman" w:cs="Times New Roman"/>
                <w:sz w:val="20"/>
                <w:szCs w:val="20"/>
                <w:highlight w:val="yellow"/>
              </w:rPr>
            </w:pPr>
          </w:p>
        </w:tc>
        <w:tc>
          <w:tcPr>
            <w:tcW w:w="6237" w:type="dxa"/>
            <w:tcBorders>
              <w:top w:val="nil"/>
              <w:left w:val="single" w:sz="4" w:space="0" w:color="auto"/>
              <w:bottom w:val="nil"/>
              <w:right w:val="single" w:sz="4" w:space="0" w:color="auto"/>
            </w:tcBorders>
          </w:tcPr>
          <w:p w:rsidR="00C82E83" w:rsidRPr="00C82E83" w:rsidRDefault="00C82E83" w:rsidP="00C82E83">
            <w:pPr>
              <w:autoSpaceDE w:val="0"/>
              <w:autoSpaceDN w:val="0"/>
              <w:adjustRightInd w:val="0"/>
              <w:jc w:val="both"/>
              <w:rPr>
                <w:rFonts w:ascii="Times New Roman" w:hAnsi="Times New Roman" w:cs="Times New Roman"/>
                <w:i/>
                <w:sz w:val="20"/>
                <w:szCs w:val="20"/>
              </w:rPr>
            </w:pPr>
            <w:r w:rsidRPr="00C82E83">
              <w:rPr>
                <w:rFonts w:ascii="Times New Roman" w:hAnsi="Times New Roman" w:cs="Times New Roman"/>
                <w:sz w:val="20"/>
                <w:szCs w:val="20"/>
              </w:rPr>
              <w:t>En el año 2017, el programa es nombrado: “</w:t>
            </w:r>
            <w:r w:rsidRPr="00C82E83">
              <w:rPr>
                <w:rFonts w:ascii="Times New Roman" w:hAnsi="Times New Roman" w:cs="Times New Roman"/>
                <w:i/>
                <w:sz w:val="20"/>
                <w:szCs w:val="20"/>
              </w:rPr>
              <w:t>Estímulos Económicos a Niñas y Niños Tlalpan 2017”.</w:t>
            </w:r>
            <w:r w:rsidRPr="00C82E83">
              <w:rPr>
                <w:rFonts w:ascii="Times New Roman" w:hAnsi="Times New Roman" w:cs="Times New Roman"/>
                <w:sz w:val="20"/>
                <w:szCs w:val="20"/>
              </w:rPr>
              <w:t xml:space="preserve">En el ejercicio 2016 el programa opera bajo el nombre: </w:t>
            </w:r>
            <w:r w:rsidRPr="00C82E83">
              <w:rPr>
                <w:rFonts w:ascii="Times New Roman" w:hAnsi="Times New Roman" w:cs="Times New Roman"/>
                <w:i/>
                <w:sz w:val="20"/>
                <w:szCs w:val="20"/>
              </w:rPr>
              <w:t>“Entrega de Estímulos Económicos a Niñas y Niños en condiciones de Vulnerabilidad”</w:t>
            </w:r>
            <w:r w:rsidRPr="00C82E83">
              <w:rPr>
                <w:rFonts w:ascii="Times New Roman" w:hAnsi="Times New Roman" w:cs="Times New Roman"/>
                <w:sz w:val="20"/>
                <w:szCs w:val="20"/>
              </w:rPr>
              <w:t xml:space="preserve">. </w:t>
            </w:r>
          </w:p>
        </w:tc>
      </w:tr>
      <w:tr w:rsidR="00C82E83" w:rsidRPr="00C82E83" w:rsidTr="00C82E83">
        <w:trPr>
          <w:trHeight w:val="230"/>
        </w:trPr>
        <w:tc>
          <w:tcPr>
            <w:tcW w:w="3686" w:type="dxa"/>
            <w:vMerge/>
            <w:tcBorders>
              <w:right w:val="single" w:sz="4" w:space="0" w:color="auto"/>
            </w:tcBorders>
          </w:tcPr>
          <w:p w:rsidR="00C82E83" w:rsidRPr="00C82E83" w:rsidRDefault="00C82E83" w:rsidP="00C82E83">
            <w:pPr>
              <w:jc w:val="both"/>
              <w:rPr>
                <w:rFonts w:ascii="Times New Roman" w:hAnsi="Times New Roman" w:cs="Times New Roman"/>
                <w:sz w:val="20"/>
                <w:szCs w:val="20"/>
                <w:highlight w:val="yellow"/>
              </w:rPr>
            </w:pPr>
          </w:p>
        </w:tc>
        <w:tc>
          <w:tcPr>
            <w:tcW w:w="6237" w:type="dxa"/>
            <w:tcBorders>
              <w:top w:val="nil"/>
              <w:left w:val="single" w:sz="4" w:space="0" w:color="auto"/>
              <w:bottom w:val="nil"/>
              <w:right w:val="single" w:sz="4" w:space="0" w:color="auto"/>
            </w:tcBorders>
          </w:tcPr>
          <w:p w:rsidR="00C82E83" w:rsidRPr="00C82E83" w:rsidRDefault="00C82E83" w:rsidP="00C82E83">
            <w:pPr>
              <w:autoSpaceDE w:val="0"/>
              <w:autoSpaceDN w:val="0"/>
              <w:adjustRightInd w:val="0"/>
              <w:jc w:val="both"/>
              <w:rPr>
                <w:rFonts w:ascii="Times New Roman" w:hAnsi="Times New Roman" w:cs="Times New Roman"/>
                <w:sz w:val="20"/>
                <w:szCs w:val="20"/>
              </w:rPr>
            </w:pPr>
            <w:r w:rsidRPr="00C82E83">
              <w:rPr>
                <w:rFonts w:ascii="Times New Roman" w:hAnsi="Times New Roman" w:cs="Times New Roman"/>
                <w:sz w:val="20"/>
                <w:szCs w:val="20"/>
              </w:rPr>
              <w:t>En Reglas de Operación 2017, II.1 Objetivo General.- 2.1 Este programa social busca contribuir al ejercicio del derecho a la educación, mediante la entrega del estímulo económico bimestral a niñas y niños en condición de vulnerabilidad social y/o económica, entre 6 y 12 años de edad, que habiten preferentemente en zonas de medio, bajo, muy bajo nivel de desarrollo social de la Delegación Tlalpan.</w:t>
            </w:r>
          </w:p>
        </w:tc>
      </w:tr>
      <w:tr w:rsidR="00C82E83" w:rsidRPr="00C82E83" w:rsidTr="00C82E83">
        <w:trPr>
          <w:trHeight w:val="127"/>
        </w:trPr>
        <w:tc>
          <w:tcPr>
            <w:tcW w:w="3686" w:type="dxa"/>
            <w:vMerge/>
            <w:tcBorders>
              <w:right w:val="single" w:sz="4" w:space="0" w:color="auto"/>
            </w:tcBorders>
          </w:tcPr>
          <w:p w:rsidR="00C82E83" w:rsidRPr="00C82E83" w:rsidRDefault="00C82E83" w:rsidP="00C82E83">
            <w:pPr>
              <w:jc w:val="both"/>
              <w:rPr>
                <w:rFonts w:ascii="Times New Roman" w:hAnsi="Times New Roman" w:cs="Times New Roman"/>
                <w:sz w:val="20"/>
                <w:szCs w:val="20"/>
                <w:highlight w:val="yellow"/>
              </w:rPr>
            </w:pPr>
          </w:p>
        </w:tc>
        <w:tc>
          <w:tcPr>
            <w:tcW w:w="6237" w:type="dxa"/>
            <w:tcBorders>
              <w:top w:val="nil"/>
              <w:left w:val="single" w:sz="4" w:space="0" w:color="auto"/>
              <w:bottom w:val="nil"/>
              <w:right w:val="single" w:sz="4" w:space="0" w:color="auto"/>
            </w:tcBorders>
          </w:tcPr>
          <w:p w:rsidR="00C82E83" w:rsidRPr="00C82E83" w:rsidRDefault="00C82E83" w:rsidP="00C82E83">
            <w:pPr>
              <w:autoSpaceDE w:val="0"/>
              <w:autoSpaceDN w:val="0"/>
              <w:adjustRightInd w:val="0"/>
              <w:jc w:val="both"/>
              <w:rPr>
                <w:rFonts w:ascii="Times New Roman" w:hAnsi="Times New Roman" w:cs="Times New Roman"/>
                <w:color w:val="000000"/>
                <w:sz w:val="20"/>
                <w:szCs w:val="20"/>
              </w:rPr>
            </w:pPr>
            <w:r w:rsidRPr="00C82E83">
              <w:rPr>
                <w:rFonts w:ascii="Times New Roman" w:hAnsi="Times New Roman" w:cs="Times New Roman"/>
                <w:color w:val="000000"/>
                <w:sz w:val="20"/>
                <w:szCs w:val="20"/>
              </w:rPr>
              <w:t>2.2 Entregar un apoyo económico bimestral hasta 1000 niñas y niños, de escuelas primarias públicas.</w:t>
            </w:r>
          </w:p>
        </w:tc>
      </w:tr>
      <w:tr w:rsidR="00C82E83" w:rsidRPr="00C82E83" w:rsidTr="00C82E83">
        <w:trPr>
          <w:trHeight w:val="230"/>
        </w:trPr>
        <w:tc>
          <w:tcPr>
            <w:tcW w:w="3686" w:type="dxa"/>
            <w:vMerge/>
            <w:tcBorders>
              <w:right w:val="single" w:sz="4" w:space="0" w:color="auto"/>
            </w:tcBorders>
          </w:tcPr>
          <w:p w:rsidR="00C82E83" w:rsidRPr="00C82E83" w:rsidRDefault="00C82E83" w:rsidP="00C82E83">
            <w:pPr>
              <w:jc w:val="both"/>
              <w:rPr>
                <w:rFonts w:ascii="Times New Roman" w:hAnsi="Times New Roman" w:cs="Times New Roman"/>
                <w:sz w:val="20"/>
                <w:szCs w:val="20"/>
                <w:highlight w:val="yellow"/>
              </w:rPr>
            </w:pPr>
          </w:p>
        </w:tc>
        <w:tc>
          <w:tcPr>
            <w:tcW w:w="6237" w:type="dxa"/>
            <w:tcBorders>
              <w:top w:val="nil"/>
              <w:left w:val="single" w:sz="4" w:space="0" w:color="auto"/>
              <w:bottom w:val="nil"/>
              <w:right w:val="single" w:sz="4" w:space="0" w:color="auto"/>
            </w:tcBorders>
          </w:tcPr>
          <w:p w:rsidR="00C82E83" w:rsidRPr="00C82E83" w:rsidRDefault="00C82E83" w:rsidP="00C82E83">
            <w:pPr>
              <w:autoSpaceDE w:val="0"/>
              <w:autoSpaceDN w:val="0"/>
              <w:adjustRightInd w:val="0"/>
              <w:jc w:val="both"/>
              <w:rPr>
                <w:rFonts w:ascii="Times New Roman" w:hAnsi="Times New Roman" w:cs="Times New Roman"/>
                <w:color w:val="000000"/>
                <w:sz w:val="20"/>
                <w:szCs w:val="20"/>
              </w:rPr>
            </w:pPr>
            <w:r w:rsidRPr="00C82E83">
              <w:rPr>
                <w:rFonts w:ascii="Times New Roman" w:hAnsi="Times New Roman" w:cs="Times New Roman"/>
                <w:color w:val="000000"/>
                <w:sz w:val="20"/>
                <w:szCs w:val="20"/>
              </w:rPr>
              <w:t xml:space="preserve">2.3 La población a la que se dirige este programa es a niñas y niños en condición de vulnerabilidad social y/o económica, entre 6 y 12 años de edad, que habiten preferentemente en zonas de medio, bajo muy bajo nivel de desarrollo social de la Delegación Tlalpan y que asistan a alguna escuela primaria pública. </w:t>
            </w:r>
          </w:p>
        </w:tc>
      </w:tr>
      <w:tr w:rsidR="00C82E83" w:rsidRPr="00C82E83" w:rsidTr="00C82E83">
        <w:trPr>
          <w:trHeight w:val="50"/>
        </w:trPr>
        <w:tc>
          <w:tcPr>
            <w:tcW w:w="3686" w:type="dxa"/>
            <w:vMerge/>
            <w:tcBorders>
              <w:right w:val="single" w:sz="4" w:space="0" w:color="auto"/>
            </w:tcBorders>
          </w:tcPr>
          <w:p w:rsidR="00C82E83" w:rsidRPr="00C82E83" w:rsidRDefault="00C82E83" w:rsidP="00C82E83">
            <w:pPr>
              <w:jc w:val="both"/>
              <w:rPr>
                <w:rFonts w:ascii="Times New Roman" w:hAnsi="Times New Roman" w:cs="Times New Roman"/>
                <w:sz w:val="20"/>
                <w:szCs w:val="20"/>
                <w:highlight w:val="yellow"/>
              </w:rPr>
            </w:pPr>
          </w:p>
        </w:tc>
        <w:tc>
          <w:tcPr>
            <w:tcW w:w="6237" w:type="dxa"/>
            <w:tcBorders>
              <w:top w:val="nil"/>
              <w:left w:val="single" w:sz="4" w:space="0" w:color="auto"/>
              <w:bottom w:val="nil"/>
              <w:right w:val="single" w:sz="4" w:space="0" w:color="auto"/>
            </w:tcBorders>
          </w:tcPr>
          <w:p w:rsidR="00C82E83" w:rsidRPr="00C82E83" w:rsidRDefault="00C82E83" w:rsidP="00C82E83">
            <w:pPr>
              <w:autoSpaceDE w:val="0"/>
              <w:autoSpaceDN w:val="0"/>
              <w:adjustRightInd w:val="0"/>
              <w:jc w:val="both"/>
              <w:rPr>
                <w:rFonts w:ascii="Times New Roman" w:hAnsi="Times New Roman" w:cs="Times New Roman"/>
                <w:color w:val="000000"/>
                <w:sz w:val="20"/>
                <w:szCs w:val="20"/>
              </w:rPr>
            </w:pPr>
            <w:r w:rsidRPr="00C82E83">
              <w:rPr>
                <w:rFonts w:ascii="Times New Roman" w:hAnsi="Times New Roman" w:cs="Times New Roman"/>
                <w:b/>
                <w:bCs/>
                <w:color w:val="000000"/>
                <w:sz w:val="20"/>
                <w:szCs w:val="20"/>
              </w:rPr>
              <w:t xml:space="preserve">Objetivos Específicos </w:t>
            </w:r>
          </w:p>
        </w:tc>
      </w:tr>
      <w:tr w:rsidR="00C82E83" w:rsidRPr="00C82E83" w:rsidTr="00C82E83">
        <w:trPr>
          <w:trHeight w:val="230"/>
        </w:trPr>
        <w:tc>
          <w:tcPr>
            <w:tcW w:w="3686" w:type="dxa"/>
            <w:vMerge/>
            <w:tcBorders>
              <w:right w:val="single" w:sz="4" w:space="0" w:color="auto"/>
            </w:tcBorders>
          </w:tcPr>
          <w:p w:rsidR="00C82E83" w:rsidRPr="00C82E83" w:rsidRDefault="00C82E83" w:rsidP="00C82E83">
            <w:pPr>
              <w:jc w:val="both"/>
              <w:rPr>
                <w:rFonts w:ascii="Times New Roman" w:hAnsi="Times New Roman" w:cs="Times New Roman"/>
                <w:sz w:val="20"/>
                <w:szCs w:val="20"/>
                <w:highlight w:val="yellow"/>
              </w:rPr>
            </w:pPr>
          </w:p>
        </w:tc>
        <w:tc>
          <w:tcPr>
            <w:tcW w:w="6237" w:type="dxa"/>
            <w:tcBorders>
              <w:top w:val="nil"/>
              <w:left w:val="single" w:sz="4" w:space="0" w:color="auto"/>
              <w:bottom w:val="nil"/>
              <w:right w:val="single" w:sz="4" w:space="0" w:color="auto"/>
            </w:tcBorders>
          </w:tcPr>
          <w:p w:rsidR="00C82E83" w:rsidRPr="00C82E83" w:rsidRDefault="00C82E83" w:rsidP="00C82E83">
            <w:pPr>
              <w:autoSpaceDE w:val="0"/>
              <w:autoSpaceDN w:val="0"/>
              <w:adjustRightInd w:val="0"/>
              <w:jc w:val="both"/>
              <w:rPr>
                <w:rFonts w:ascii="Times New Roman" w:hAnsi="Times New Roman" w:cs="Times New Roman"/>
                <w:color w:val="000000"/>
                <w:sz w:val="20"/>
                <w:szCs w:val="20"/>
              </w:rPr>
            </w:pPr>
            <w:r w:rsidRPr="00C82E83">
              <w:rPr>
                <w:rFonts w:ascii="Times New Roman" w:hAnsi="Times New Roman" w:cs="Times New Roman"/>
                <w:color w:val="000000"/>
                <w:sz w:val="20"/>
                <w:szCs w:val="20"/>
              </w:rPr>
              <w:t xml:space="preserve">2.4 Otorgar un apoyo económico bimestral fundamentalmente niñas y niños que habitan en las colonias de bajo y muy bajo índice de desarrollo social, a fin de elevar el nivel de desarrollo social en esta población y propiciar con ello la equidad social. </w:t>
            </w:r>
          </w:p>
        </w:tc>
      </w:tr>
      <w:tr w:rsidR="00C82E83" w:rsidRPr="00C82E83" w:rsidTr="00C82E83">
        <w:trPr>
          <w:trHeight w:val="230"/>
        </w:trPr>
        <w:tc>
          <w:tcPr>
            <w:tcW w:w="3686" w:type="dxa"/>
            <w:vMerge/>
            <w:tcBorders>
              <w:right w:val="single" w:sz="4" w:space="0" w:color="auto"/>
            </w:tcBorders>
          </w:tcPr>
          <w:p w:rsidR="00C82E83" w:rsidRPr="00C82E83" w:rsidRDefault="00C82E83" w:rsidP="00C82E83">
            <w:pPr>
              <w:jc w:val="both"/>
              <w:rPr>
                <w:rFonts w:ascii="Times New Roman" w:hAnsi="Times New Roman" w:cs="Times New Roman"/>
                <w:sz w:val="20"/>
                <w:szCs w:val="20"/>
                <w:highlight w:val="yellow"/>
              </w:rPr>
            </w:pPr>
          </w:p>
        </w:tc>
        <w:tc>
          <w:tcPr>
            <w:tcW w:w="6237" w:type="dxa"/>
            <w:tcBorders>
              <w:top w:val="nil"/>
              <w:left w:val="single" w:sz="4" w:space="0" w:color="auto"/>
              <w:bottom w:val="nil"/>
              <w:right w:val="single" w:sz="4" w:space="0" w:color="auto"/>
            </w:tcBorders>
          </w:tcPr>
          <w:p w:rsidR="00C82E83" w:rsidRPr="00C82E83" w:rsidRDefault="00C82E83" w:rsidP="00C82E83">
            <w:pPr>
              <w:autoSpaceDE w:val="0"/>
              <w:autoSpaceDN w:val="0"/>
              <w:adjustRightInd w:val="0"/>
              <w:jc w:val="both"/>
              <w:rPr>
                <w:rFonts w:ascii="Times New Roman" w:hAnsi="Times New Roman" w:cs="Times New Roman"/>
                <w:color w:val="000000"/>
                <w:sz w:val="20"/>
                <w:szCs w:val="20"/>
              </w:rPr>
            </w:pPr>
            <w:r w:rsidRPr="00C82E83">
              <w:rPr>
                <w:rFonts w:ascii="Times New Roman" w:hAnsi="Times New Roman" w:cs="Times New Roman"/>
                <w:color w:val="000000"/>
                <w:sz w:val="20"/>
                <w:szCs w:val="20"/>
              </w:rPr>
              <w:t>• Reforzar el derecho a la protección social, a nivel de desarrollo integral de las niñas y niños a través de su inclusión en actividades educativo-recreativas.</w:t>
            </w:r>
          </w:p>
        </w:tc>
      </w:tr>
      <w:tr w:rsidR="00C82E83" w:rsidRPr="00C82E83" w:rsidTr="00C82E83">
        <w:trPr>
          <w:trHeight w:val="230"/>
        </w:trPr>
        <w:tc>
          <w:tcPr>
            <w:tcW w:w="3686" w:type="dxa"/>
            <w:vMerge/>
            <w:tcBorders>
              <w:right w:val="single" w:sz="4" w:space="0" w:color="auto"/>
            </w:tcBorders>
          </w:tcPr>
          <w:p w:rsidR="00C82E83" w:rsidRPr="00C82E83" w:rsidRDefault="00C82E83" w:rsidP="00C82E83">
            <w:pPr>
              <w:jc w:val="both"/>
              <w:rPr>
                <w:rFonts w:ascii="Times New Roman" w:hAnsi="Times New Roman" w:cs="Times New Roman"/>
                <w:sz w:val="20"/>
                <w:szCs w:val="20"/>
                <w:highlight w:val="yellow"/>
              </w:rPr>
            </w:pPr>
          </w:p>
        </w:tc>
        <w:tc>
          <w:tcPr>
            <w:tcW w:w="6237" w:type="dxa"/>
            <w:tcBorders>
              <w:top w:val="nil"/>
              <w:left w:val="single" w:sz="4" w:space="0" w:color="auto"/>
              <w:bottom w:val="nil"/>
              <w:right w:val="single" w:sz="4" w:space="0" w:color="auto"/>
            </w:tcBorders>
          </w:tcPr>
          <w:p w:rsidR="00C82E83" w:rsidRPr="00C82E83" w:rsidRDefault="00C82E83" w:rsidP="00C82E83">
            <w:pPr>
              <w:autoSpaceDE w:val="0"/>
              <w:autoSpaceDN w:val="0"/>
              <w:adjustRightInd w:val="0"/>
              <w:jc w:val="both"/>
              <w:rPr>
                <w:rFonts w:ascii="Times New Roman" w:hAnsi="Times New Roman" w:cs="Times New Roman"/>
                <w:color w:val="000000"/>
                <w:sz w:val="20"/>
                <w:szCs w:val="20"/>
              </w:rPr>
            </w:pPr>
            <w:r w:rsidRPr="00C82E83">
              <w:rPr>
                <w:rFonts w:ascii="Times New Roman" w:hAnsi="Times New Roman" w:cs="Times New Roman"/>
                <w:color w:val="000000"/>
                <w:sz w:val="20"/>
                <w:szCs w:val="20"/>
              </w:rPr>
              <w:t>2.5 Coadyuvar al ejercicio pleno del derecho a la educación de la población beneficiaria, según se establece en la Declaración Universal de los Derechos Humanos.</w:t>
            </w:r>
          </w:p>
        </w:tc>
      </w:tr>
      <w:tr w:rsidR="00C82E83" w:rsidRPr="00C82E83" w:rsidTr="00C82E83">
        <w:trPr>
          <w:trHeight w:val="250"/>
        </w:trPr>
        <w:tc>
          <w:tcPr>
            <w:tcW w:w="3686" w:type="dxa"/>
            <w:vMerge/>
            <w:tcBorders>
              <w:right w:val="single" w:sz="4" w:space="0" w:color="auto"/>
            </w:tcBorders>
          </w:tcPr>
          <w:p w:rsidR="00C82E83" w:rsidRPr="00C82E83" w:rsidRDefault="00C82E83" w:rsidP="00C82E83">
            <w:pPr>
              <w:jc w:val="both"/>
              <w:rPr>
                <w:rFonts w:ascii="Times New Roman" w:hAnsi="Times New Roman" w:cs="Times New Roman"/>
                <w:sz w:val="20"/>
                <w:szCs w:val="20"/>
                <w:highlight w:val="yellow"/>
              </w:rPr>
            </w:pPr>
          </w:p>
        </w:tc>
        <w:tc>
          <w:tcPr>
            <w:tcW w:w="6237" w:type="dxa"/>
            <w:tcBorders>
              <w:top w:val="nil"/>
              <w:left w:val="single" w:sz="4" w:space="0" w:color="auto"/>
              <w:bottom w:val="nil"/>
              <w:right w:val="single" w:sz="4" w:space="0" w:color="auto"/>
            </w:tcBorders>
          </w:tcPr>
          <w:p w:rsidR="00C82E83" w:rsidRPr="00C82E83" w:rsidRDefault="00C82E83" w:rsidP="00C82E83">
            <w:pPr>
              <w:autoSpaceDE w:val="0"/>
              <w:autoSpaceDN w:val="0"/>
              <w:adjustRightInd w:val="0"/>
              <w:jc w:val="both"/>
              <w:rPr>
                <w:rFonts w:ascii="Times New Roman" w:hAnsi="Times New Roman" w:cs="Times New Roman"/>
                <w:sz w:val="20"/>
                <w:szCs w:val="20"/>
              </w:rPr>
            </w:pPr>
            <w:r w:rsidRPr="00C82E83">
              <w:rPr>
                <w:rFonts w:ascii="Times New Roman" w:hAnsi="Times New Roman" w:cs="Times New Roman"/>
                <w:i/>
                <w:sz w:val="20"/>
                <w:szCs w:val="20"/>
              </w:rPr>
              <w:t xml:space="preserve">En las Reglas de operación 2016.- </w:t>
            </w:r>
            <w:r w:rsidRPr="00C82E83">
              <w:rPr>
                <w:rFonts w:ascii="Times New Roman" w:hAnsi="Times New Roman" w:cs="Times New Roman"/>
                <w:b/>
                <w:bCs/>
                <w:sz w:val="20"/>
                <w:szCs w:val="20"/>
              </w:rPr>
              <w:t xml:space="preserve">Objetivo General: </w:t>
            </w:r>
            <w:r w:rsidRPr="00C82E83">
              <w:rPr>
                <w:rFonts w:ascii="Times New Roman" w:hAnsi="Times New Roman" w:cs="Times New Roman"/>
                <w:sz w:val="20"/>
                <w:szCs w:val="20"/>
              </w:rPr>
              <w:t>Disminuir los índices de vulnerabilidad social y/o económica en la población infantil de la Delegación de Tlalpan, estimulando el estudio en la población infantil inscrita en alguna escuela primaria pública de esta demarcación.</w:t>
            </w:r>
          </w:p>
        </w:tc>
      </w:tr>
      <w:tr w:rsidR="00C82E83" w:rsidRPr="00C82E83" w:rsidTr="00C82E83">
        <w:trPr>
          <w:trHeight w:val="230"/>
        </w:trPr>
        <w:tc>
          <w:tcPr>
            <w:tcW w:w="3686" w:type="dxa"/>
            <w:vMerge/>
            <w:tcBorders>
              <w:right w:val="single" w:sz="4" w:space="0" w:color="auto"/>
            </w:tcBorders>
          </w:tcPr>
          <w:p w:rsidR="00C82E83" w:rsidRPr="00C82E83" w:rsidRDefault="00C82E83" w:rsidP="00C82E83">
            <w:pPr>
              <w:jc w:val="both"/>
              <w:rPr>
                <w:rFonts w:ascii="Times New Roman" w:hAnsi="Times New Roman" w:cs="Times New Roman"/>
                <w:sz w:val="20"/>
                <w:szCs w:val="20"/>
                <w:highlight w:val="yellow"/>
              </w:rPr>
            </w:pPr>
          </w:p>
        </w:tc>
        <w:tc>
          <w:tcPr>
            <w:tcW w:w="6237" w:type="dxa"/>
            <w:tcBorders>
              <w:top w:val="nil"/>
              <w:left w:val="single" w:sz="4" w:space="0" w:color="auto"/>
              <w:bottom w:val="nil"/>
              <w:right w:val="single" w:sz="4" w:space="0" w:color="auto"/>
            </w:tcBorders>
          </w:tcPr>
          <w:p w:rsidR="00C82E83" w:rsidRPr="00C82E83" w:rsidRDefault="00C82E83" w:rsidP="00C82E83">
            <w:pPr>
              <w:autoSpaceDE w:val="0"/>
              <w:autoSpaceDN w:val="0"/>
              <w:adjustRightInd w:val="0"/>
              <w:jc w:val="both"/>
              <w:rPr>
                <w:rFonts w:ascii="Times New Roman" w:hAnsi="Times New Roman" w:cs="Times New Roman"/>
                <w:i/>
                <w:sz w:val="20"/>
                <w:szCs w:val="20"/>
              </w:rPr>
            </w:pPr>
            <w:r w:rsidRPr="00C82E83">
              <w:rPr>
                <w:rFonts w:ascii="Times New Roman" w:hAnsi="Times New Roman" w:cs="Times New Roman"/>
                <w:sz w:val="20"/>
                <w:szCs w:val="20"/>
              </w:rPr>
              <w:t>Contribuir con el cumplimiento de los derechos universales de las niñas y los niños en materia de educación enfocados a revertir la desigualdad, la vulnerabilidad y la exclusión social, e incidir en la reducción de la deserción escolar, mediante la recepción del estímulo económico bimestral para un mejor desempeño escolar de niñas y niños en condición de vulnerabilidad social y/o económica, entre 6 y 12 años de edad, que habiten preferentemente en zonas de alta y muy alta marginalidad de la Delegación Tlalpan.</w:t>
            </w:r>
          </w:p>
        </w:tc>
      </w:tr>
      <w:tr w:rsidR="00C82E83" w:rsidRPr="00C82E83" w:rsidTr="00C82E83">
        <w:trPr>
          <w:trHeight w:val="230"/>
        </w:trPr>
        <w:tc>
          <w:tcPr>
            <w:tcW w:w="3686" w:type="dxa"/>
            <w:vMerge/>
            <w:tcBorders>
              <w:right w:val="single" w:sz="4" w:space="0" w:color="auto"/>
            </w:tcBorders>
          </w:tcPr>
          <w:p w:rsidR="00C82E83" w:rsidRPr="00C82E83" w:rsidRDefault="00C82E83" w:rsidP="00C82E83">
            <w:pPr>
              <w:jc w:val="both"/>
              <w:rPr>
                <w:rFonts w:ascii="Times New Roman" w:hAnsi="Times New Roman" w:cs="Times New Roman"/>
                <w:sz w:val="20"/>
                <w:szCs w:val="20"/>
                <w:highlight w:val="yellow"/>
              </w:rPr>
            </w:pPr>
          </w:p>
        </w:tc>
        <w:tc>
          <w:tcPr>
            <w:tcW w:w="6237" w:type="dxa"/>
            <w:tcBorders>
              <w:top w:val="nil"/>
              <w:left w:val="single" w:sz="4" w:space="0" w:color="auto"/>
              <w:bottom w:val="nil"/>
              <w:right w:val="single" w:sz="4" w:space="0" w:color="auto"/>
            </w:tcBorders>
          </w:tcPr>
          <w:p w:rsidR="00C82E83" w:rsidRPr="00C82E83" w:rsidRDefault="00C82E83" w:rsidP="00C82E83">
            <w:pPr>
              <w:autoSpaceDE w:val="0"/>
              <w:autoSpaceDN w:val="0"/>
              <w:adjustRightInd w:val="0"/>
              <w:jc w:val="both"/>
              <w:rPr>
                <w:rFonts w:ascii="Times New Roman" w:hAnsi="Times New Roman" w:cs="Times New Roman"/>
                <w:sz w:val="20"/>
                <w:szCs w:val="20"/>
              </w:rPr>
            </w:pPr>
            <w:r w:rsidRPr="00C82E83">
              <w:rPr>
                <w:rFonts w:ascii="Times New Roman" w:hAnsi="Times New Roman" w:cs="Times New Roman"/>
                <w:sz w:val="20"/>
                <w:szCs w:val="20"/>
              </w:rPr>
              <w:t xml:space="preserve">En Reglas de Operación 2017, apartado III. Metas Físicas, primer párrafo dice </w:t>
            </w:r>
            <w:r w:rsidRPr="00C82E83">
              <w:rPr>
                <w:rFonts w:ascii="Times New Roman" w:hAnsi="Times New Roman" w:cs="Times New Roman"/>
                <w:i/>
                <w:sz w:val="20"/>
                <w:szCs w:val="20"/>
              </w:rPr>
              <w:t>“3.1. Durante el ejercicio 2017 se pretende otorgar hasta 1000 apoyos económicos bimestrales de $900.00 (novecientos pesos 00/100 M/N) a niñas y/o niños beneficiarios, en condiciones de vulnerabilidad social y/o económica que habita en zonas consideradas de medio, bajo y muy bajo nivel de desarrollo social, conforme al índice presentado por el Sistema de Información del Desarrollo Social (SIDESO), que representa más del 50% de la extensión territorial de Tlalpan.”</w:t>
            </w:r>
          </w:p>
        </w:tc>
      </w:tr>
      <w:tr w:rsidR="00C82E83" w:rsidRPr="00C82E83" w:rsidTr="00C82E83">
        <w:trPr>
          <w:trHeight w:val="134"/>
        </w:trPr>
        <w:tc>
          <w:tcPr>
            <w:tcW w:w="3686" w:type="dxa"/>
            <w:vMerge/>
            <w:tcBorders>
              <w:right w:val="single" w:sz="4" w:space="0" w:color="auto"/>
            </w:tcBorders>
          </w:tcPr>
          <w:p w:rsidR="00C82E83" w:rsidRPr="00C82E83" w:rsidRDefault="00C82E83" w:rsidP="00C82E83">
            <w:pPr>
              <w:jc w:val="both"/>
              <w:rPr>
                <w:rFonts w:ascii="Times New Roman" w:hAnsi="Times New Roman" w:cs="Times New Roman"/>
                <w:sz w:val="20"/>
                <w:szCs w:val="20"/>
                <w:highlight w:val="yellow"/>
              </w:rPr>
            </w:pPr>
          </w:p>
        </w:tc>
        <w:tc>
          <w:tcPr>
            <w:tcW w:w="6237" w:type="dxa"/>
            <w:tcBorders>
              <w:top w:val="nil"/>
              <w:left w:val="single" w:sz="4" w:space="0" w:color="auto"/>
              <w:bottom w:val="nil"/>
              <w:right w:val="single" w:sz="4" w:space="0" w:color="auto"/>
            </w:tcBorders>
          </w:tcPr>
          <w:p w:rsidR="00C82E83" w:rsidRPr="00C82E83" w:rsidRDefault="00C82E83" w:rsidP="00C82E83">
            <w:pPr>
              <w:autoSpaceDE w:val="0"/>
              <w:autoSpaceDN w:val="0"/>
              <w:adjustRightInd w:val="0"/>
              <w:jc w:val="both"/>
              <w:rPr>
                <w:rFonts w:ascii="Times New Roman" w:hAnsi="Times New Roman" w:cs="Times New Roman"/>
                <w:sz w:val="20"/>
                <w:szCs w:val="20"/>
              </w:rPr>
            </w:pPr>
            <w:r w:rsidRPr="00C82E83">
              <w:rPr>
                <w:rFonts w:ascii="Times New Roman" w:hAnsi="Times New Roman" w:cs="Times New Roman"/>
                <w:sz w:val="20"/>
                <w:szCs w:val="20"/>
              </w:rPr>
              <w:t>Habiendo un aumento en la cantidad de beneficiarios pues en 2016 Decía:</w:t>
            </w:r>
          </w:p>
        </w:tc>
      </w:tr>
      <w:tr w:rsidR="00C82E83" w:rsidRPr="00C82E83" w:rsidTr="00C82E83">
        <w:trPr>
          <w:trHeight w:val="230"/>
        </w:trPr>
        <w:tc>
          <w:tcPr>
            <w:tcW w:w="3686" w:type="dxa"/>
            <w:vMerge/>
            <w:tcBorders>
              <w:right w:val="single" w:sz="4" w:space="0" w:color="auto"/>
            </w:tcBorders>
          </w:tcPr>
          <w:p w:rsidR="00C82E83" w:rsidRPr="00C82E83" w:rsidRDefault="00C82E83" w:rsidP="00C82E83">
            <w:pPr>
              <w:jc w:val="both"/>
              <w:rPr>
                <w:rFonts w:ascii="Times New Roman" w:hAnsi="Times New Roman" w:cs="Times New Roman"/>
                <w:sz w:val="20"/>
                <w:szCs w:val="20"/>
                <w:highlight w:val="yellow"/>
              </w:rPr>
            </w:pPr>
          </w:p>
        </w:tc>
        <w:tc>
          <w:tcPr>
            <w:tcW w:w="6237" w:type="dxa"/>
            <w:tcBorders>
              <w:top w:val="nil"/>
              <w:left w:val="single" w:sz="4" w:space="0" w:color="auto"/>
              <w:bottom w:val="nil"/>
              <w:right w:val="single" w:sz="4" w:space="0" w:color="auto"/>
            </w:tcBorders>
          </w:tcPr>
          <w:p w:rsidR="00C82E83" w:rsidRPr="00C82E83" w:rsidRDefault="00C82E83" w:rsidP="00C82E83">
            <w:pPr>
              <w:autoSpaceDE w:val="0"/>
              <w:autoSpaceDN w:val="0"/>
              <w:adjustRightInd w:val="0"/>
              <w:jc w:val="both"/>
              <w:rPr>
                <w:rFonts w:ascii="Times New Roman" w:hAnsi="Times New Roman" w:cs="Times New Roman"/>
                <w:sz w:val="20"/>
                <w:szCs w:val="20"/>
              </w:rPr>
            </w:pPr>
            <w:r w:rsidRPr="00C82E83">
              <w:rPr>
                <w:rFonts w:ascii="Times New Roman" w:hAnsi="Times New Roman" w:cs="Times New Roman"/>
                <w:sz w:val="20"/>
                <w:szCs w:val="20"/>
              </w:rPr>
              <w:t>“Otorgar hasta 896 apoyos económicos bimestrales a estudiantes que cursen del 1° al 6° año de primaria en escuelas públicas de Tlalpan. Tales se adecuarán a la suficiencia presupuestaria.</w:t>
            </w:r>
          </w:p>
        </w:tc>
      </w:tr>
      <w:tr w:rsidR="00C82E83" w:rsidRPr="00C82E83" w:rsidTr="00C82E83">
        <w:trPr>
          <w:trHeight w:val="230"/>
        </w:trPr>
        <w:tc>
          <w:tcPr>
            <w:tcW w:w="3686" w:type="dxa"/>
            <w:vMerge/>
            <w:tcBorders>
              <w:right w:val="single" w:sz="4" w:space="0" w:color="auto"/>
            </w:tcBorders>
          </w:tcPr>
          <w:p w:rsidR="00C82E83" w:rsidRPr="00C82E83" w:rsidRDefault="00C82E83" w:rsidP="00C82E83">
            <w:pPr>
              <w:jc w:val="both"/>
              <w:rPr>
                <w:rFonts w:ascii="Times New Roman" w:hAnsi="Times New Roman" w:cs="Times New Roman"/>
                <w:sz w:val="20"/>
                <w:szCs w:val="20"/>
                <w:highlight w:val="yellow"/>
              </w:rPr>
            </w:pPr>
          </w:p>
        </w:tc>
        <w:tc>
          <w:tcPr>
            <w:tcW w:w="6237" w:type="dxa"/>
            <w:tcBorders>
              <w:top w:val="nil"/>
              <w:left w:val="single" w:sz="4" w:space="0" w:color="auto"/>
              <w:bottom w:val="nil"/>
              <w:right w:val="single" w:sz="4" w:space="0" w:color="auto"/>
            </w:tcBorders>
          </w:tcPr>
          <w:p w:rsidR="00C82E83" w:rsidRPr="00C82E83" w:rsidRDefault="00C82E83" w:rsidP="00C82E83">
            <w:pPr>
              <w:autoSpaceDE w:val="0"/>
              <w:autoSpaceDN w:val="0"/>
              <w:adjustRightInd w:val="0"/>
              <w:jc w:val="both"/>
              <w:rPr>
                <w:rFonts w:ascii="Times New Roman" w:hAnsi="Times New Roman" w:cs="Times New Roman"/>
                <w:i/>
                <w:sz w:val="20"/>
                <w:szCs w:val="20"/>
              </w:rPr>
            </w:pPr>
            <w:r w:rsidRPr="00C82E83">
              <w:rPr>
                <w:rFonts w:ascii="Times New Roman" w:hAnsi="Times New Roman" w:cs="Times New Roman"/>
                <w:sz w:val="20"/>
                <w:szCs w:val="20"/>
              </w:rPr>
              <w:t>“1) Otorgar bimestralmente un estímulo económico de $900.00 (novecientos pesos 00/100 M.N.) a cada beneficiario (tratándose de 896 beneficiarios, que se harán efectivos al ser inscritos al programa).”</w:t>
            </w:r>
          </w:p>
        </w:tc>
      </w:tr>
      <w:tr w:rsidR="00C82E83" w:rsidRPr="00C82E83" w:rsidTr="00C82E83">
        <w:trPr>
          <w:trHeight w:val="116"/>
        </w:trPr>
        <w:tc>
          <w:tcPr>
            <w:tcW w:w="3686" w:type="dxa"/>
            <w:vMerge/>
            <w:tcBorders>
              <w:right w:val="single" w:sz="4" w:space="0" w:color="auto"/>
            </w:tcBorders>
          </w:tcPr>
          <w:p w:rsidR="00C82E83" w:rsidRPr="00C82E83" w:rsidRDefault="00C82E83" w:rsidP="00C82E83">
            <w:pPr>
              <w:jc w:val="both"/>
              <w:rPr>
                <w:rFonts w:ascii="Times New Roman" w:hAnsi="Times New Roman" w:cs="Times New Roman"/>
                <w:sz w:val="20"/>
                <w:szCs w:val="20"/>
                <w:highlight w:val="yellow"/>
              </w:rPr>
            </w:pPr>
          </w:p>
        </w:tc>
        <w:tc>
          <w:tcPr>
            <w:tcW w:w="6237" w:type="dxa"/>
            <w:tcBorders>
              <w:top w:val="nil"/>
              <w:left w:val="single" w:sz="4" w:space="0" w:color="auto"/>
              <w:bottom w:val="single" w:sz="4" w:space="0" w:color="auto"/>
              <w:right w:val="single" w:sz="4" w:space="0" w:color="auto"/>
            </w:tcBorders>
          </w:tcPr>
          <w:p w:rsidR="00C82E83" w:rsidRPr="00C82E83" w:rsidRDefault="00C82E83" w:rsidP="00C82E83">
            <w:pPr>
              <w:autoSpaceDE w:val="0"/>
              <w:autoSpaceDN w:val="0"/>
              <w:adjustRightInd w:val="0"/>
              <w:jc w:val="both"/>
              <w:rPr>
                <w:rFonts w:ascii="Times New Roman" w:hAnsi="Times New Roman" w:cs="Times New Roman"/>
                <w:i/>
                <w:sz w:val="20"/>
                <w:szCs w:val="20"/>
              </w:rPr>
            </w:pPr>
            <w:r w:rsidRPr="00C82E83">
              <w:rPr>
                <w:rFonts w:ascii="Times New Roman" w:hAnsi="Times New Roman" w:cs="Times New Roman"/>
                <w:sz w:val="20"/>
                <w:szCs w:val="20"/>
              </w:rPr>
              <w:t xml:space="preserve">En el año 2017 el monto aumento a </w:t>
            </w:r>
            <w:r w:rsidRPr="00C82E83">
              <w:rPr>
                <w:rFonts w:ascii="Times New Roman" w:hAnsi="Times New Roman" w:cs="Times New Roman"/>
                <w:i/>
                <w:sz w:val="20"/>
                <w:szCs w:val="20"/>
              </w:rPr>
              <w:t>“$5, 400,000.00 (cinco millones cuatrocientos mil pesos 00/100 M.N.)”.</w:t>
            </w:r>
          </w:p>
        </w:tc>
      </w:tr>
    </w:tbl>
    <w:p w:rsidR="0077306F" w:rsidRPr="00A501A7" w:rsidRDefault="0077306F" w:rsidP="00796CB7">
      <w:pPr>
        <w:spacing w:after="0" w:line="240" w:lineRule="auto"/>
        <w:jc w:val="both"/>
        <w:rPr>
          <w:rFonts w:ascii="Times New Roman" w:hAnsi="Times New Roman" w:cs="Times New Roman"/>
          <w:sz w:val="20"/>
          <w:szCs w:val="20"/>
        </w:rPr>
      </w:pPr>
    </w:p>
    <w:p w:rsidR="0077306F" w:rsidRPr="00101A60" w:rsidRDefault="0077306F" w:rsidP="00796CB7">
      <w:pPr>
        <w:spacing w:after="0" w:line="240" w:lineRule="auto"/>
        <w:jc w:val="both"/>
        <w:rPr>
          <w:rFonts w:ascii="Times New Roman" w:hAnsi="Times New Roman" w:cs="Times New Roman"/>
          <w:b/>
          <w:sz w:val="20"/>
          <w:szCs w:val="20"/>
        </w:rPr>
      </w:pPr>
      <w:r w:rsidRPr="00101A60">
        <w:rPr>
          <w:rFonts w:ascii="Times New Roman" w:hAnsi="Times New Roman" w:cs="Times New Roman"/>
          <w:b/>
          <w:sz w:val="20"/>
          <w:szCs w:val="20"/>
        </w:rPr>
        <w:t xml:space="preserve">II. </w:t>
      </w:r>
      <w:r w:rsidR="00812CA4" w:rsidRPr="00101A60">
        <w:rPr>
          <w:rFonts w:ascii="Times New Roman" w:hAnsi="Times New Roman" w:cs="Times New Roman"/>
          <w:b/>
          <w:sz w:val="20"/>
          <w:szCs w:val="20"/>
        </w:rPr>
        <w:t>METODOLOGÍA DE LA EVALUACIÓN IN</w:t>
      </w:r>
      <w:r w:rsidRPr="00101A60">
        <w:rPr>
          <w:rFonts w:ascii="Times New Roman" w:hAnsi="Times New Roman" w:cs="Times New Roman"/>
          <w:b/>
          <w:sz w:val="20"/>
          <w:szCs w:val="20"/>
        </w:rPr>
        <w:t>TERNA 2017</w:t>
      </w:r>
    </w:p>
    <w:p w:rsidR="00796CB7" w:rsidRPr="00A501A7" w:rsidRDefault="00796CB7" w:rsidP="00796CB7">
      <w:pPr>
        <w:spacing w:after="0" w:line="240" w:lineRule="auto"/>
        <w:jc w:val="both"/>
        <w:rPr>
          <w:rFonts w:ascii="Times New Roman" w:hAnsi="Times New Roman" w:cs="Times New Roman"/>
          <w:sz w:val="20"/>
          <w:szCs w:val="20"/>
        </w:rPr>
      </w:pPr>
    </w:p>
    <w:p w:rsidR="0077306F" w:rsidRPr="004B129F" w:rsidRDefault="0077306F" w:rsidP="00796CB7">
      <w:pPr>
        <w:spacing w:after="0" w:line="240" w:lineRule="auto"/>
        <w:jc w:val="both"/>
        <w:rPr>
          <w:rFonts w:ascii="Times New Roman" w:hAnsi="Times New Roman" w:cs="Times New Roman"/>
          <w:b/>
          <w:sz w:val="20"/>
          <w:szCs w:val="20"/>
        </w:rPr>
      </w:pPr>
      <w:r w:rsidRPr="004B129F">
        <w:rPr>
          <w:rFonts w:ascii="Times New Roman" w:hAnsi="Times New Roman" w:cs="Times New Roman"/>
          <w:b/>
          <w:sz w:val="20"/>
          <w:szCs w:val="20"/>
        </w:rPr>
        <w:t>II.1 Área encargada de la Evaluación Interna</w:t>
      </w:r>
      <w:r w:rsidR="00217175" w:rsidRPr="004B129F">
        <w:rPr>
          <w:rFonts w:ascii="Times New Roman" w:hAnsi="Times New Roman" w:cs="Times New Roman"/>
          <w:b/>
          <w:sz w:val="20"/>
          <w:szCs w:val="20"/>
        </w:rPr>
        <w:t>.</w:t>
      </w:r>
    </w:p>
    <w:p w:rsidR="00796CB7" w:rsidRPr="004B129F" w:rsidRDefault="00796CB7" w:rsidP="00796CB7">
      <w:pPr>
        <w:spacing w:after="0" w:line="240" w:lineRule="auto"/>
        <w:jc w:val="both"/>
        <w:rPr>
          <w:rFonts w:ascii="Times New Roman" w:hAnsi="Times New Roman" w:cs="Times New Roman"/>
          <w:sz w:val="20"/>
          <w:szCs w:val="20"/>
        </w:rPr>
      </w:pPr>
    </w:p>
    <w:tbl>
      <w:tblPr>
        <w:tblStyle w:val="Tablaconcuadrcula"/>
        <w:tblW w:w="10001" w:type="dxa"/>
        <w:tblInd w:w="108" w:type="dxa"/>
        <w:tblLook w:val="04A0" w:firstRow="1" w:lastRow="0" w:firstColumn="1" w:lastColumn="0" w:noHBand="0" w:noVBand="1"/>
      </w:tblPr>
      <w:tblGrid>
        <w:gridCol w:w="1117"/>
        <w:gridCol w:w="1061"/>
        <w:gridCol w:w="672"/>
        <w:gridCol w:w="1581"/>
        <w:gridCol w:w="2298"/>
        <w:gridCol w:w="1651"/>
        <w:gridCol w:w="1621"/>
      </w:tblGrid>
      <w:tr w:rsidR="004B129F" w:rsidRPr="00CE110D" w:rsidTr="00CE110D">
        <w:trPr>
          <w:trHeight w:val="386"/>
        </w:trPr>
        <w:tc>
          <w:tcPr>
            <w:tcW w:w="1116" w:type="dxa"/>
          </w:tcPr>
          <w:p w:rsidR="00AC554A" w:rsidRPr="00CE110D" w:rsidRDefault="00AC554A" w:rsidP="00865371">
            <w:pPr>
              <w:jc w:val="center"/>
              <w:rPr>
                <w:rFonts w:ascii="Times New Roman" w:hAnsi="Times New Roman" w:cs="Times New Roman"/>
                <w:b/>
                <w:sz w:val="20"/>
                <w:szCs w:val="20"/>
              </w:rPr>
            </w:pPr>
            <w:r w:rsidRPr="00CE110D">
              <w:rPr>
                <w:rFonts w:ascii="Times New Roman" w:hAnsi="Times New Roman" w:cs="Times New Roman"/>
                <w:b/>
                <w:sz w:val="20"/>
                <w:szCs w:val="20"/>
              </w:rPr>
              <w:t>Puesto</w:t>
            </w:r>
          </w:p>
        </w:tc>
        <w:tc>
          <w:tcPr>
            <w:tcW w:w="0" w:type="auto"/>
          </w:tcPr>
          <w:p w:rsidR="00AC554A" w:rsidRPr="00CE110D" w:rsidRDefault="00AC554A" w:rsidP="00865371">
            <w:pPr>
              <w:jc w:val="center"/>
              <w:rPr>
                <w:rFonts w:ascii="Times New Roman" w:hAnsi="Times New Roman" w:cs="Times New Roman"/>
                <w:b/>
                <w:sz w:val="20"/>
                <w:szCs w:val="20"/>
              </w:rPr>
            </w:pPr>
            <w:r w:rsidRPr="00CE110D">
              <w:rPr>
                <w:rFonts w:ascii="Times New Roman" w:hAnsi="Times New Roman" w:cs="Times New Roman"/>
                <w:b/>
                <w:sz w:val="20"/>
                <w:szCs w:val="20"/>
              </w:rPr>
              <w:t>Sexo</w:t>
            </w:r>
          </w:p>
        </w:tc>
        <w:tc>
          <w:tcPr>
            <w:tcW w:w="0" w:type="auto"/>
          </w:tcPr>
          <w:p w:rsidR="00AC554A" w:rsidRPr="00CE110D" w:rsidRDefault="00AC554A" w:rsidP="00865371">
            <w:pPr>
              <w:jc w:val="center"/>
              <w:rPr>
                <w:rFonts w:ascii="Times New Roman" w:hAnsi="Times New Roman" w:cs="Times New Roman"/>
                <w:b/>
                <w:sz w:val="20"/>
                <w:szCs w:val="20"/>
              </w:rPr>
            </w:pPr>
            <w:r w:rsidRPr="00CE110D">
              <w:rPr>
                <w:rFonts w:ascii="Times New Roman" w:hAnsi="Times New Roman" w:cs="Times New Roman"/>
                <w:b/>
                <w:sz w:val="20"/>
                <w:szCs w:val="20"/>
              </w:rPr>
              <w:t>Edad</w:t>
            </w:r>
          </w:p>
        </w:tc>
        <w:tc>
          <w:tcPr>
            <w:tcW w:w="0" w:type="auto"/>
          </w:tcPr>
          <w:p w:rsidR="00AC554A" w:rsidRPr="00CE110D" w:rsidRDefault="00AC554A" w:rsidP="00865371">
            <w:pPr>
              <w:jc w:val="center"/>
              <w:rPr>
                <w:rFonts w:ascii="Times New Roman" w:hAnsi="Times New Roman" w:cs="Times New Roman"/>
                <w:b/>
                <w:sz w:val="20"/>
                <w:szCs w:val="20"/>
              </w:rPr>
            </w:pPr>
            <w:r w:rsidRPr="00CE110D">
              <w:rPr>
                <w:rFonts w:ascii="Times New Roman" w:hAnsi="Times New Roman" w:cs="Times New Roman"/>
                <w:b/>
                <w:sz w:val="20"/>
                <w:szCs w:val="20"/>
              </w:rPr>
              <w:t>Formación</w:t>
            </w:r>
            <w:r w:rsidR="00865371" w:rsidRPr="00CE110D">
              <w:rPr>
                <w:rFonts w:ascii="Times New Roman" w:hAnsi="Times New Roman" w:cs="Times New Roman"/>
                <w:b/>
                <w:sz w:val="20"/>
                <w:szCs w:val="20"/>
              </w:rPr>
              <w:t xml:space="preserve"> </w:t>
            </w:r>
            <w:r w:rsidRPr="00CE110D">
              <w:rPr>
                <w:rFonts w:ascii="Times New Roman" w:hAnsi="Times New Roman" w:cs="Times New Roman"/>
                <w:b/>
                <w:sz w:val="20"/>
                <w:szCs w:val="20"/>
              </w:rPr>
              <w:t>Profesional</w:t>
            </w:r>
          </w:p>
        </w:tc>
        <w:tc>
          <w:tcPr>
            <w:tcW w:w="0" w:type="auto"/>
          </w:tcPr>
          <w:p w:rsidR="00AC554A" w:rsidRPr="00CE110D" w:rsidRDefault="00AC554A" w:rsidP="00865371">
            <w:pPr>
              <w:jc w:val="center"/>
              <w:rPr>
                <w:rFonts w:ascii="Times New Roman" w:hAnsi="Times New Roman" w:cs="Times New Roman"/>
                <w:b/>
                <w:sz w:val="20"/>
                <w:szCs w:val="20"/>
              </w:rPr>
            </w:pPr>
            <w:r w:rsidRPr="00CE110D">
              <w:rPr>
                <w:rFonts w:ascii="Times New Roman" w:hAnsi="Times New Roman" w:cs="Times New Roman"/>
                <w:b/>
                <w:sz w:val="20"/>
                <w:szCs w:val="20"/>
              </w:rPr>
              <w:t>Funciones</w:t>
            </w:r>
          </w:p>
        </w:tc>
        <w:tc>
          <w:tcPr>
            <w:tcW w:w="0" w:type="auto"/>
          </w:tcPr>
          <w:p w:rsidR="00AC554A" w:rsidRPr="00CE110D" w:rsidRDefault="00AC554A" w:rsidP="00AB1E6E">
            <w:pPr>
              <w:jc w:val="center"/>
              <w:rPr>
                <w:rFonts w:ascii="Times New Roman" w:hAnsi="Times New Roman" w:cs="Times New Roman"/>
                <w:b/>
                <w:sz w:val="20"/>
                <w:szCs w:val="20"/>
              </w:rPr>
            </w:pPr>
            <w:r w:rsidRPr="00CE110D">
              <w:rPr>
                <w:rFonts w:ascii="Times New Roman" w:hAnsi="Times New Roman" w:cs="Times New Roman"/>
                <w:b/>
                <w:sz w:val="20"/>
                <w:szCs w:val="20"/>
              </w:rPr>
              <w:t>Experiencia</w:t>
            </w:r>
            <w:r w:rsidR="00AB1E6E">
              <w:rPr>
                <w:rFonts w:ascii="Times New Roman" w:hAnsi="Times New Roman" w:cs="Times New Roman"/>
                <w:b/>
                <w:sz w:val="20"/>
                <w:szCs w:val="20"/>
              </w:rPr>
              <w:t xml:space="preserve"> </w:t>
            </w:r>
            <w:r w:rsidRPr="00CE110D">
              <w:rPr>
                <w:rFonts w:ascii="Times New Roman" w:hAnsi="Times New Roman" w:cs="Times New Roman"/>
                <w:b/>
                <w:sz w:val="20"/>
                <w:szCs w:val="20"/>
              </w:rPr>
              <w:t>en M&amp;E (1)</w:t>
            </w:r>
          </w:p>
        </w:tc>
        <w:tc>
          <w:tcPr>
            <w:tcW w:w="0" w:type="auto"/>
          </w:tcPr>
          <w:p w:rsidR="00AC554A" w:rsidRPr="00CE110D" w:rsidRDefault="00AC554A" w:rsidP="00865371">
            <w:pPr>
              <w:jc w:val="center"/>
              <w:rPr>
                <w:rFonts w:ascii="Times New Roman" w:hAnsi="Times New Roman" w:cs="Times New Roman"/>
                <w:b/>
                <w:sz w:val="20"/>
                <w:szCs w:val="20"/>
              </w:rPr>
            </w:pPr>
            <w:r w:rsidRPr="00CE110D">
              <w:rPr>
                <w:rFonts w:ascii="Times New Roman" w:hAnsi="Times New Roman" w:cs="Times New Roman"/>
                <w:b/>
                <w:sz w:val="20"/>
                <w:szCs w:val="20"/>
              </w:rPr>
              <w:t>Exclusivo</w:t>
            </w:r>
            <w:r w:rsidR="00865371" w:rsidRPr="00CE110D">
              <w:rPr>
                <w:rFonts w:ascii="Times New Roman" w:hAnsi="Times New Roman" w:cs="Times New Roman"/>
                <w:b/>
                <w:sz w:val="20"/>
                <w:szCs w:val="20"/>
              </w:rPr>
              <w:t xml:space="preserve"> </w:t>
            </w:r>
            <w:r w:rsidRPr="00CE110D">
              <w:rPr>
                <w:rFonts w:ascii="Times New Roman" w:hAnsi="Times New Roman" w:cs="Times New Roman"/>
                <w:b/>
                <w:sz w:val="20"/>
                <w:szCs w:val="20"/>
              </w:rPr>
              <w:t>M&amp;E (2)</w:t>
            </w:r>
          </w:p>
        </w:tc>
      </w:tr>
      <w:tr w:rsidR="00CE110D" w:rsidRPr="00CE110D" w:rsidTr="00CE110D">
        <w:trPr>
          <w:trHeight w:val="402"/>
        </w:trPr>
        <w:tc>
          <w:tcPr>
            <w:tcW w:w="1116" w:type="dxa"/>
          </w:tcPr>
          <w:p w:rsidR="00CE110D" w:rsidRPr="00CE110D" w:rsidRDefault="00CE110D">
            <w:pPr>
              <w:spacing w:after="5"/>
              <w:jc w:val="both"/>
              <w:rPr>
                <w:rFonts w:ascii="Times New Roman" w:eastAsia="Times New Roman" w:hAnsi="Times New Roman" w:cs="Times New Roman"/>
                <w:color w:val="000000"/>
                <w:sz w:val="20"/>
                <w:szCs w:val="20"/>
              </w:rPr>
            </w:pPr>
            <w:r w:rsidRPr="00CE110D">
              <w:rPr>
                <w:rFonts w:ascii="Times New Roman" w:hAnsi="Times New Roman" w:cs="Times New Roman"/>
                <w:sz w:val="20"/>
                <w:szCs w:val="20"/>
              </w:rPr>
              <w:t>Directora</w:t>
            </w:r>
          </w:p>
        </w:tc>
        <w:tc>
          <w:tcPr>
            <w:tcW w:w="0" w:type="auto"/>
          </w:tcPr>
          <w:p w:rsidR="00CE110D" w:rsidRPr="00CE110D" w:rsidRDefault="00CE110D">
            <w:pPr>
              <w:spacing w:after="5"/>
              <w:jc w:val="both"/>
              <w:rPr>
                <w:rFonts w:ascii="Times New Roman" w:eastAsia="Times New Roman" w:hAnsi="Times New Roman" w:cs="Times New Roman"/>
                <w:color w:val="000000"/>
                <w:sz w:val="20"/>
                <w:szCs w:val="20"/>
              </w:rPr>
            </w:pPr>
            <w:r w:rsidRPr="00CE110D">
              <w:rPr>
                <w:rFonts w:ascii="Times New Roman" w:hAnsi="Times New Roman" w:cs="Times New Roman"/>
                <w:sz w:val="20"/>
                <w:szCs w:val="20"/>
              </w:rPr>
              <w:t>F</w:t>
            </w:r>
            <w:r w:rsidR="00BE7F25">
              <w:rPr>
                <w:rFonts w:ascii="Times New Roman" w:hAnsi="Times New Roman" w:cs="Times New Roman"/>
                <w:sz w:val="20"/>
                <w:szCs w:val="20"/>
              </w:rPr>
              <w:t>emenino</w:t>
            </w:r>
          </w:p>
        </w:tc>
        <w:tc>
          <w:tcPr>
            <w:tcW w:w="0" w:type="auto"/>
          </w:tcPr>
          <w:p w:rsidR="00CE110D" w:rsidRPr="00CE110D" w:rsidRDefault="00CE110D">
            <w:pPr>
              <w:spacing w:after="5"/>
              <w:jc w:val="both"/>
              <w:rPr>
                <w:rFonts w:ascii="Times New Roman" w:eastAsia="Times New Roman" w:hAnsi="Times New Roman" w:cs="Times New Roman"/>
                <w:color w:val="000000"/>
                <w:sz w:val="20"/>
                <w:szCs w:val="20"/>
              </w:rPr>
            </w:pPr>
            <w:r w:rsidRPr="00CE110D">
              <w:rPr>
                <w:rFonts w:ascii="Times New Roman" w:hAnsi="Times New Roman" w:cs="Times New Roman"/>
                <w:sz w:val="20"/>
                <w:szCs w:val="20"/>
              </w:rPr>
              <w:t>68</w:t>
            </w:r>
          </w:p>
        </w:tc>
        <w:tc>
          <w:tcPr>
            <w:tcW w:w="0" w:type="auto"/>
          </w:tcPr>
          <w:p w:rsidR="00CE110D" w:rsidRPr="00CE110D" w:rsidRDefault="00CE110D">
            <w:pPr>
              <w:spacing w:after="5"/>
              <w:jc w:val="both"/>
              <w:rPr>
                <w:rFonts w:ascii="Times New Roman" w:eastAsia="Times New Roman" w:hAnsi="Times New Roman" w:cs="Times New Roman"/>
                <w:color w:val="000000"/>
                <w:sz w:val="20"/>
                <w:szCs w:val="20"/>
              </w:rPr>
            </w:pPr>
            <w:r w:rsidRPr="00CE110D">
              <w:rPr>
                <w:rFonts w:ascii="Times New Roman" w:hAnsi="Times New Roman" w:cs="Times New Roman"/>
                <w:sz w:val="20"/>
                <w:szCs w:val="20"/>
              </w:rPr>
              <w:t>Historiadora</w:t>
            </w:r>
          </w:p>
        </w:tc>
        <w:tc>
          <w:tcPr>
            <w:tcW w:w="0" w:type="auto"/>
          </w:tcPr>
          <w:p w:rsidR="00CE110D" w:rsidRPr="00CE110D" w:rsidRDefault="00CE110D">
            <w:pPr>
              <w:spacing w:after="5"/>
              <w:jc w:val="both"/>
              <w:rPr>
                <w:rFonts w:ascii="Times New Roman" w:eastAsia="Times New Roman" w:hAnsi="Times New Roman" w:cs="Times New Roman"/>
                <w:color w:val="000000"/>
                <w:sz w:val="20"/>
                <w:szCs w:val="20"/>
              </w:rPr>
            </w:pPr>
            <w:r w:rsidRPr="00CE110D">
              <w:rPr>
                <w:rFonts w:ascii="Times New Roman" w:hAnsi="Times New Roman" w:cs="Times New Roman"/>
                <w:sz w:val="20"/>
                <w:szCs w:val="20"/>
              </w:rPr>
              <w:t>Coordinación supervisión</w:t>
            </w:r>
          </w:p>
        </w:tc>
        <w:tc>
          <w:tcPr>
            <w:tcW w:w="0" w:type="auto"/>
          </w:tcPr>
          <w:p w:rsidR="00CE110D" w:rsidRPr="00CE110D" w:rsidRDefault="00CE110D">
            <w:pPr>
              <w:spacing w:after="5"/>
              <w:jc w:val="both"/>
              <w:rPr>
                <w:rFonts w:ascii="Times New Roman" w:eastAsia="Times New Roman" w:hAnsi="Times New Roman" w:cs="Times New Roman"/>
                <w:color w:val="000000"/>
                <w:sz w:val="20"/>
                <w:szCs w:val="20"/>
              </w:rPr>
            </w:pPr>
            <w:r w:rsidRPr="00CE110D">
              <w:rPr>
                <w:rFonts w:ascii="Times New Roman" w:hAnsi="Times New Roman" w:cs="Times New Roman"/>
                <w:sz w:val="20"/>
                <w:szCs w:val="20"/>
              </w:rPr>
              <w:t>10 años</w:t>
            </w:r>
          </w:p>
        </w:tc>
        <w:tc>
          <w:tcPr>
            <w:tcW w:w="0" w:type="auto"/>
          </w:tcPr>
          <w:p w:rsidR="00CE110D" w:rsidRPr="00CE110D" w:rsidRDefault="00CE110D">
            <w:pPr>
              <w:spacing w:after="5"/>
              <w:jc w:val="both"/>
              <w:rPr>
                <w:rFonts w:ascii="Times New Roman" w:eastAsia="Times New Roman" w:hAnsi="Times New Roman" w:cs="Times New Roman"/>
                <w:color w:val="000000"/>
                <w:sz w:val="20"/>
                <w:szCs w:val="20"/>
              </w:rPr>
            </w:pPr>
            <w:r w:rsidRPr="00CE110D">
              <w:rPr>
                <w:rFonts w:ascii="Times New Roman" w:hAnsi="Times New Roman" w:cs="Times New Roman"/>
                <w:sz w:val="20"/>
                <w:szCs w:val="20"/>
              </w:rPr>
              <w:t>Evaluación y seguimiento</w:t>
            </w:r>
          </w:p>
        </w:tc>
      </w:tr>
      <w:tr w:rsidR="00CE110D" w:rsidRPr="00CE110D" w:rsidTr="00CE110D">
        <w:trPr>
          <w:trHeight w:val="402"/>
        </w:trPr>
        <w:tc>
          <w:tcPr>
            <w:tcW w:w="1116" w:type="dxa"/>
          </w:tcPr>
          <w:p w:rsidR="00CE110D" w:rsidRPr="00CE110D" w:rsidRDefault="00CE110D" w:rsidP="00F533B8">
            <w:pPr>
              <w:jc w:val="both"/>
              <w:rPr>
                <w:rFonts w:ascii="Times New Roman" w:hAnsi="Times New Roman" w:cs="Times New Roman"/>
                <w:sz w:val="20"/>
                <w:szCs w:val="20"/>
              </w:rPr>
            </w:pPr>
            <w:r w:rsidRPr="00CE110D">
              <w:rPr>
                <w:rFonts w:ascii="Times New Roman" w:hAnsi="Times New Roman" w:cs="Times New Roman"/>
                <w:sz w:val="20"/>
                <w:szCs w:val="20"/>
              </w:rPr>
              <w:t>Honorarios</w:t>
            </w:r>
          </w:p>
        </w:tc>
        <w:tc>
          <w:tcPr>
            <w:tcW w:w="0" w:type="auto"/>
          </w:tcPr>
          <w:p w:rsidR="00CE110D" w:rsidRPr="00CE110D" w:rsidRDefault="00CE110D" w:rsidP="00F533B8">
            <w:pPr>
              <w:jc w:val="both"/>
              <w:rPr>
                <w:rFonts w:ascii="Times New Roman" w:hAnsi="Times New Roman" w:cs="Times New Roman"/>
                <w:sz w:val="20"/>
                <w:szCs w:val="20"/>
              </w:rPr>
            </w:pPr>
            <w:r w:rsidRPr="00CE110D">
              <w:rPr>
                <w:rFonts w:ascii="Times New Roman" w:hAnsi="Times New Roman" w:cs="Times New Roman"/>
                <w:sz w:val="20"/>
                <w:szCs w:val="20"/>
              </w:rPr>
              <w:t>M</w:t>
            </w:r>
            <w:r w:rsidR="00BE7F25">
              <w:rPr>
                <w:rFonts w:ascii="Times New Roman" w:hAnsi="Times New Roman" w:cs="Times New Roman"/>
                <w:sz w:val="20"/>
                <w:szCs w:val="20"/>
              </w:rPr>
              <w:t>asculino</w:t>
            </w:r>
          </w:p>
        </w:tc>
        <w:tc>
          <w:tcPr>
            <w:tcW w:w="0" w:type="auto"/>
          </w:tcPr>
          <w:p w:rsidR="00CE110D" w:rsidRPr="00CE110D" w:rsidRDefault="00CE110D" w:rsidP="00F533B8">
            <w:pPr>
              <w:jc w:val="both"/>
              <w:rPr>
                <w:rFonts w:ascii="Times New Roman" w:hAnsi="Times New Roman" w:cs="Times New Roman"/>
                <w:sz w:val="20"/>
                <w:szCs w:val="20"/>
              </w:rPr>
            </w:pPr>
            <w:r w:rsidRPr="00CE110D">
              <w:rPr>
                <w:rFonts w:ascii="Times New Roman" w:hAnsi="Times New Roman" w:cs="Times New Roman"/>
                <w:sz w:val="20"/>
                <w:szCs w:val="20"/>
              </w:rPr>
              <w:t>56</w:t>
            </w:r>
          </w:p>
        </w:tc>
        <w:tc>
          <w:tcPr>
            <w:tcW w:w="0" w:type="auto"/>
          </w:tcPr>
          <w:p w:rsidR="00CE110D" w:rsidRPr="00CE110D" w:rsidRDefault="00CE110D" w:rsidP="00F533B8">
            <w:pPr>
              <w:jc w:val="both"/>
              <w:rPr>
                <w:rFonts w:ascii="Times New Roman" w:hAnsi="Times New Roman" w:cs="Times New Roman"/>
                <w:sz w:val="20"/>
                <w:szCs w:val="20"/>
              </w:rPr>
            </w:pPr>
            <w:r w:rsidRPr="00CE110D">
              <w:rPr>
                <w:rFonts w:ascii="Times New Roman" w:hAnsi="Times New Roman" w:cs="Times New Roman"/>
                <w:sz w:val="20"/>
                <w:szCs w:val="20"/>
              </w:rPr>
              <w:t>Sociología</w:t>
            </w:r>
          </w:p>
        </w:tc>
        <w:tc>
          <w:tcPr>
            <w:tcW w:w="0" w:type="auto"/>
          </w:tcPr>
          <w:p w:rsidR="00CE110D" w:rsidRPr="00CE110D" w:rsidRDefault="00CE110D" w:rsidP="00F533B8">
            <w:pPr>
              <w:jc w:val="both"/>
              <w:rPr>
                <w:rFonts w:ascii="Times New Roman" w:hAnsi="Times New Roman" w:cs="Times New Roman"/>
                <w:sz w:val="20"/>
                <w:szCs w:val="20"/>
              </w:rPr>
            </w:pPr>
            <w:r w:rsidRPr="00CE110D">
              <w:rPr>
                <w:rFonts w:ascii="Times New Roman" w:hAnsi="Times New Roman" w:cs="Times New Roman"/>
                <w:sz w:val="20"/>
                <w:szCs w:val="20"/>
              </w:rPr>
              <w:t>Sistematización e elaboración de informes</w:t>
            </w:r>
          </w:p>
        </w:tc>
        <w:tc>
          <w:tcPr>
            <w:tcW w:w="0" w:type="auto"/>
          </w:tcPr>
          <w:p w:rsidR="00CE110D" w:rsidRPr="00CE110D" w:rsidRDefault="00CE110D" w:rsidP="00F533B8">
            <w:pPr>
              <w:jc w:val="both"/>
              <w:rPr>
                <w:rFonts w:ascii="Times New Roman" w:hAnsi="Times New Roman" w:cs="Times New Roman"/>
                <w:sz w:val="20"/>
                <w:szCs w:val="20"/>
              </w:rPr>
            </w:pPr>
            <w:r w:rsidRPr="00CE110D">
              <w:rPr>
                <w:rFonts w:ascii="Times New Roman" w:hAnsi="Times New Roman" w:cs="Times New Roman"/>
                <w:sz w:val="20"/>
                <w:szCs w:val="20"/>
              </w:rPr>
              <w:t>4 años</w:t>
            </w:r>
          </w:p>
        </w:tc>
        <w:tc>
          <w:tcPr>
            <w:tcW w:w="0" w:type="auto"/>
          </w:tcPr>
          <w:p w:rsidR="00CE110D" w:rsidRPr="00CE110D" w:rsidRDefault="00CE110D" w:rsidP="00F533B8">
            <w:pPr>
              <w:jc w:val="both"/>
              <w:rPr>
                <w:rFonts w:ascii="Times New Roman" w:hAnsi="Times New Roman" w:cs="Times New Roman"/>
                <w:sz w:val="20"/>
                <w:szCs w:val="20"/>
              </w:rPr>
            </w:pPr>
            <w:r w:rsidRPr="00CE110D">
              <w:rPr>
                <w:rFonts w:ascii="Times New Roman" w:hAnsi="Times New Roman" w:cs="Times New Roman"/>
                <w:sz w:val="20"/>
                <w:szCs w:val="20"/>
              </w:rPr>
              <w:t>Evaluación del programas</w:t>
            </w:r>
          </w:p>
        </w:tc>
      </w:tr>
    </w:tbl>
    <w:p w:rsidR="00AC554A" w:rsidRDefault="00AC554A" w:rsidP="00796CB7">
      <w:pPr>
        <w:spacing w:after="0" w:line="240" w:lineRule="auto"/>
        <w:jc w:val="both"/>
        <w:rPr>
          <w:rFonts w:ascii="Times New Roman" w:hAnsi="Times New Roman" w:cs="Times New Roman"/>
          <w:sz w:val="20"/>
          <w:szCs w:val="20"/>
        </w:rPr>
      </w:pPr>
    </w:p>
    <w:p w:rsidR="0077306F" w:rsidRPr="00796CB7" w:rsidRDefault="00EA397D" w:rsidP="00796CB7">
      <w:pPr>
        <w:spacing w:after="0" w:line="240" w:lineRule="auto"/>
        <w:jc w:val="both"/>
        <w:rPr>
          <w:rFonts w:ascii="Times New Roman" w:hAnsi="Times New Roman" w:cs="Times New Roman"/>
          <w:b/>
          <w:sz w:val="20"/>
          <w:szCs w:val="20"/>
        </w:rPr>
      </w:pPr>
      <w:r w:rsidRPr="00796CB7">
        <w:rPr>
          <w:rFonts w:ascii="Times New Roman" w:hAnsi="Times New Roman" w:cs="Times New Roman"/>
          <w:b/>
          <w:sz w:val="20"/>
          <w:szCs w:val="20"/>
        </w:rPr>
        <w:t>II.2 Metodología dela Evaluación</w:t>
      </w:r>
    </w:p>
    <w:p w:rsidR="00AC1762" w:rsidRPr="00796CB7" w:rsidRDefault="006669EB" w:rsidP="00796CB7">
      <w:pPr>
        <w:spacing w:after="0" w:line="240" w:lineRule="auto"/>
        <w:jc w:val="both"/>
        <w:rPr>
          <w:rFonts w:ascii="Times New Roman" w:hAnsi="Times New Roman" w:cs="Times New Roman"/>
          <w:sz w:val="20"/>
          <w:szCs w:val="20"/>
        </w:rPr>
      </w:pPr>
      <w:r w:rsidRPr="00796CB7">
        <w:rPr>
          <w:rFonts w:ascii="Times New Roman" w:hAnsi="Times New Roman" w:cs="Times New Roman"/>
          <w:sz w:val="20"/>
          <w:szCs w:val="20"/>
        </w:rPr>
        <w:t>L</w:t>
      </w:r>
      <w:r w:rsidR="00AC1762" w:rsidRPr="00796CB7">
        <w:rPr>
          <w:rFonts w:ascii="Times New Roman" w:hAnsi="Times New Roman" w:cs="Times New Roman"/>
          <w:sz w:val="20"/>
          <w:szCs w:val="20"/>
        </w:rPr>
        <w:t>a Evaluación Interna 2016 forma parte de la Evaluación Interna Integral del Programa Social de mediano plazo (2016-2018), correspondiendo ésta a la primera etapa de la que analizará el diseño del Programa Social, a través de la Metodología de Marco Lógico, tal como fue establecido en los Lineamientos para la Elaboración de las Reglas de Operación de los Programas Sociales para el Ejercicio 2015; además de la construcción de la línea base del programa social, insumo esencial para las dos etapas posteriores de la Evaluación Interna Integral.</w:t>
      </w:r>
    </w:p>
    <w:p w:rsidR="00796CB7" w:rsidRDefault="00796CB7" w:rsidP="00796CB7">
      <w:pPr>
        <w:spacing w:after="0" w:line="240" w:lineRule="auto"/>
        <w:jc w:val="both"/>
        <w:rPr>
          <w:rFonts w:ascii="Times New Roman" w:hAnsi="Times New Roman" w:cs="Times New Roman"/>
          <w:sz w:val="20"/>
          <w:szCs w:val="20"/>
        </w:rPr>
      </w:pPr>
    </w:p>
    <w:p w:rsidR="00AC1762" w:rsidRPr="00796CB7" w:rsidRDefault="00AC1762" w:rsidP="00796CB7">
      <w:pPr>
        <w:spacing w:after="0" w:line="240" w:lineRule="auto"/>
        <w:jc w:val="both"/>
        <w:rPr>
          <w:rFonts w:ascii="Times New Roman" w:hAnsi="Times New Roman" w:cs="Times New Roman"/>
          <w:sz w:val="20"/>
          <w:szCs w:val="20"/>
        </w:rPr>
      </w:pPr>
      <w:r w:rsidRPr="00796CB7">
        <w:rPr>
          <w:rFonts w:ascii="Times New Roman" w:hAnsi="Times New Roman" w:cs="Times New Roman"/>
          <w:sz w:val="20"/>
          <w:szCs w:val="20"/>
        </w:rPr>
        <w:t>En la presente evaluación se aplica la metodología de Marco Lógico para medir los resultados a nivel cuantitativo y a nivel cualitativo, en congruencia con el Presupuesto Basado en Resultados y con las prácticas que a nivel nacional y del Gobierno el Distrito Federal se han implementado para mejorar los procesos de evaluación de resultados en política social.</w:t>
      </w:r>
    </w:p>
    <w:p w:rsidR="00AC1762" w:rsidRPr="00796CB7" w:rsidRDefault="00AC1762" w:rsidP="00796CB7">
      <w:pPr>
        <w:spacing w:after="0" w:line="240" w:lineRule="auto"/>
        <w:jc w:val="both"/>
        <w:rPr>
          <w:rFonts w:ascii="Times New Roman" w:hAnsi="Times New Roman" w:cs="Times New Roman"/>
          <w:sz w:val="20"/>
          <w:szCs w:val="20"/>
        </w:rPr>
      </w:pPr>
      <w:r w:rsidRPr="00796CB7">
        <w:rPr>
          <w:rFonts w:ascii="Times New Roman" w:hAnsi="Times New Roman" w:cs="Times New Roman"/>
          <w:sz w:val="20"/>
          <w:szCs w:val="20"/>
        </w:rPr>
        <w:t>A nivel cuantitativo se establecerá un comparativo entre las metas físicas establecidas en las Reglas de Operación contra los colectivos beneficiarios que se integraron al programa. Se medirán los apoyos entregados contra los objetivos del programa y como impactan en la población beneficiada.</w:t>
      </w:r>
    </w:p>
    <w:p w:rsidR="00796CB7" w:rsidRDefault="00796CB7" w:rsidP="00796CB7">
      <w:pPr>
        <w:spacing w:after="0" w:line="240" w:lineRule="auto"/>
        <w:jc w:val="both"/>
        <w:rPr>
          <w:rFonts w:ascii="Times New Roman" w:hAnsi="Times New Roman" w:cs="Times New Roman"/>
          <w:sz w:val="20"/>
          <w:szCs w:val="20"/>
        </w:rPr>
      </w:pPr>
    </w:p>
    <w:p w:rsidR="00AC1762" w:rsidRDefault="00AC1762" w:rsidP="00796CB7">
      <w:pPr>
        <w:spacing w:after="0" w:line="240" w:lineRule="auto"/>
        <w:jc w:val="both"/>
        <w:rPr>
          <w:rFonts w:ascii="Times New Roman" w:hAnsi="Times New Roman" w:cs="Times New Roman"/>
          <w:sz w:val="20"/>
          <w:szCs w:val="20"/>
        </w:rPr>
      </w:pPr>
      <w:r w:rsidRPr="00796CB7">
        <w:rPr>
          <w:rFonts w:ascii="Times New Roman" w:hAnsi="Times New Roman" w:cs="Times New Roman"/>
          <w:sz w:val="20"/>
          <w:szCs w:val="20"/>
        </w:rPr>
        <w:t>A nivel cualitativo se consideran los resultados de una encuesta de opinión para determinar los niveles de satisfacción de los beneficiarios respecto del programa social y su opinión sobre la pertinencia del apoyo para solucionar o atenuar la prob</w:t>
      </w:r>
      <w:r w:rsidR="00B82BC6" w:rsidRPr="00796CB7">
        <w:rPr>
          <w:rFonts w:ascii="Times New Roman" w:hAnsi="Times New Roman" w:cs="Times New Roman"/>
          <w:sz w:val="20"/>
          <w:szCs w:val="20"/>
        </w:rPr>
        <w:t>lemática social objetivo de la P</w:t>
      </w:r>
      <w:r w:rsidRPr="00796CB7">
        <w:rPr>
          <w:rFonts w:ascii="Times New Roman" w:hAnsi="Times New Roman" w:cs="Times New Roman"/>
          <w:sz w:val="20"/>
          <w:szCs w:val="20"/>
        </w:rPr>
        <w:t xml:space="preserve">olítica </w:t>
      </w:r>
      <w:r w:rsidR="00B82BC6" w:rsidRPr="00796CB7">
        <w:rPr>
          <w:rFonts w:ascii="Times New Roman" w:hAnsi="Times New Roman" w:cs="Times New Roman"/>
          <w:sz w:val="20"/>
          <w:szCs w:val="20"/>
        </w:rPr>
        <w:t>S</w:t>
      </w:r>
      <w:r w:rsidRPr="00796CB7">
        <w:rPr>
          <w:rFonts w:ascii="Times New Roman" w:hAnsi="Times New Roman" w:cs="Times New Roman"/>
          <w:sz w:val="20"/>
          <w:szCs w:val="20"/>
        </w:rPr>
        <w:t>ocial.</w:t>
      </w:r>
    </w:p>
    <w:p w:rsidR="00796CB7" w:rsidRPr="00796CB7" w:rsidRDefault="00796CB7" w:rsidP="00796CB7">
      <w:pPr>
        <w:spacing w:after="0" w:line="240" w:lineRule="auto"/>
        <w:jc w:val="both"/>
        <w:rPr>
          <w:rFonts w:ascii="Times New Roman" w:hAnsi="Times New Roman" w:cs="Times New Roman"/>
          <w:sz w:val="20"/>
          <w:szCs w:val="20"/>
        </w:rPr>
      </w:pPr>
    </w:p>
    <w:tbl>
      <w:tblPr>
        <w:tblStyle w:val="Tablaconcuadrcula"/>
        <w:tblW w:w="0" w:type="auto"/>
        <w:tblInd w:w="959" w:type="dxa"/>
        <w:tblLook w:val="04A0" w:firstRow="1" w:lastRow="0" w:firstColumn="1" w:lastColumn="0" w:noHBand="0" w:noVBand="1"/>
      </w:tblPr>
      <w:tblGrid>
        <w:gridCol w:w="3118"/>
        <w:gridCol w:w="4962"/>
      </w:tblGrid>
      <w:tr w:rsidR="00B82BC6" w:rsidRPr="009F7415" w:rsidTr="00796CB7">
        <w:tc>
          <w:tcPr>
            <w:tcW w:w="3118" w:type="dxa"/>
          </w:tcPr>
          <w:p w:rsidR="00B82BC6" w:rsidRPr="009F7415" w:rsidRDefault="00B82BC6" w:rsidP="00B82BC6">
            <w:pPr>
              <w:jc w:val="center"/>
              <w:rPr>
                <w:rFonts w:ascii="Times New Roman" w:hAnsi="Times New Roman" w:cs="Times New Roman"/>
                <w:b/>
                <w:sz w:val="20"/>
                <w:szCs w:val="20"/>
              </w:rPr>
            </w:pPr>
            <w:r w:rsidRPr="009F7415">
              <w:rPr>
                <w:rFonts w:ascii="Times New Roman" w:hAnsi="Times New Roman" w:cs="Times New Roman"/>
                <w:b/>
                <w:sz w:val="20"/>
                <w:szCs w:val="20"/>
              </w:rPr>
              <w:t>Apartado de la Evaluación</w:t>
            </w:r>
          </w:p>
        </w:tc>
        <w:tc>
          <w:tcPr>
            <w:tcW w:w="4962" w:type="dxa"/>
          </w:tcPr>
          <w:p w:rsidR="00B82BC6" w:rsidRPr="009F7415" w:rsidRDefault="00B82BC6" w:rsidP="00B82BC6">
            <w:pPr>
              <w:jc w:val="center"/>
              <w:rPr>
                <w:rFonts w:ascii="Times New Roman" w:hAnsi="Times New Roman" w:cs="Times New Roman"/>
                <w:b/>
                <w:sz w:val="20"/>
                <w:szCs w:val="20"/>
              </w:rPr>
            </w:pPr>
            <w:r w:rsidRPr="009F7415">
              <w:rPr>
                <w:rFonts w:ascii="Times New Roman" w:hAnsi="Times New Roman" w:cs="Times New Roman"/>
                <w:b/>
                <w:sz w:val="20"/>
                <w:szCs w:val="20"/>
              </w:rPr>
              <w:t>Periodo de análisis</w:t>
            </w:r>
          </w:p>
        </w:tc>
      </w:tr>
      <w:tr w:rsidR="00B82BC6" w:rsidRPr="009F7415" w:rsidTr="00796CB7">
        <w:tc>
          <w:tcPr>
            <w:tcW w:w="3118" w:type="dxa"/>
          </w:tcPr>
          <w:p w:rsidR="00B82BC6" w:rsidRPr="009F7415" w:rsidRDefault="000D03F4" w:rsidP="0077306F">
            <w:pPr>
              <w:jc w:val="both"/>
              <w:rPr>
                <w:rFonts w:ascii="Times New Roman" w:hAnsi="Times New Roman" w:cs="Times New Roman"/>
                <w:sz w:val="20"/>
                <w:szCs w:val="20"/>
              </w:rPr>
            </w:pPr>
            <w:r w:rsidRPr="009F7415">
              <w:rPr>
                <w:rFonts w:ascii="Times New Roman" w:hAnsi="Times New Roman" w:cs="Times New Roman"/>
                <w:sz w:val="20"/>
                <w:szCs w:val="20"/>
              </w:rPr>
              <w:t>Línea Base</w:t>
            </w:r>
          </w:p>
        </w:tc>
        <w:tc>
          <w:tcPr>
            <w:tcW w:w="4962" w:type="dxa"/>
          </w:tcPr>
          <w:p w:rsidR="000D03F4" w:rsidRPr="009F7415" w:rsidRDefault="000D03F4" w:rsidP="00CB0FF0">
            <w:pPr>
              <w:jc w:val="both"/>
              <w:rPr>
                <w:rFonts w:ascii="Times New Roman" w:hAnsi="Times New Roman" w:cs="Times New Roman"/>
                <w:sz w:val="20"/>
                <w:szCs w:val="20"/>
              </w:rPr>
            </w:pPr>
            <w:r w:rsidRPr="009F7415">
              <w:rPr>
                <w:rFonts w:ascii="Times New Roman" w:hAnsi="Times New Roman" w:cs="Times New Roman"/>
                <w:sz w:val="20"/>
                <w:szCs w:val="20"/>
              </w:rPr>
              <w:t>Julio – Agosto</w:t>
            </w:r>
          </w:p>
        </w:tc>
      </w:tr>
      <w:tr w:rsidR="00B82BC6" w:rsidRPr="009F7415" w:rsidTr="00796CB7">
        <w:tc>
          <w:tcPr>
            <w:tcW w:w="3118" w:type="dxa"/>
          </w:tcPr>
          <w:p w:rsidR="00B82BC6" w:rsidRPr="009F7415" w:rsidRDefault="000D03F4" w:rsidP="0077306F">
            <w:pPr>
              <w:jc w:val="both"/>
              <w:rPr>
                <w:rFonts w:ascii="Times New Roman" w:hAnsi="Times New Roman" w:cs="Times New Roman"/>
                <w:sz w:val="20"/>
                <w:szCs w:val="20"/>
              </w:rPr>
            </w:pPr>
            <w:r w:rsidRPr="009F7415">
              <w:rPr>
                <w:rFonts w:ascii="Times New Roman" w:hAnsi="Times New Roman" w:cs="Times New Roman"/>
                <w:sz w:val="20"/>
                <w:szCs w:val="20"/>
              </w:rPr>
              <w:t>Levantamiento del Panel</w:t>
            </w:r>
          </w:p>
        </w:tc>
        <w:tc>
          <w:tcPr>
            <w:tcW w:w="4962" w:type="dxa"/>
          </w:tcPr>
          <w:p w:rsidR="00B82BC6" w:rsidRPr="009F7415" w:rsidRDefault="000D03F4" w:rsidP="0077306F">
            <w:pPr>
              <w:jc w:val="both"/>
              <w:rPr>
                <w:rFonts w:ascii="Times New Roman" w:hAnsi="Times New Roman" w:cs="Times New Roman"/>
                <w:sz w:val="20"/>
                <w:szCs w:val="20"/>
              </w:rPr>
            </w:pPr>
            <w:r w:rsidRPr="009F7415">
              <w:rPr>
                <w:rFonts w:ascii="Times New Roman" w:hAnsi="Times New Roman" w:cs="Times New Roman"/>
                <w:sz w:val="20"/>
                <w:szCs w:val="20"/>
              </w:rPr>
              <w:t>Septiembre – Noviembre 2017 y Febrero 2018</w:t>
            </w:r>
          </w:p>
        </w:tc>
      </w:tr>
    </w:tbl>
    <w:p w:rsidR="00EA397D" w:rsidRPr="00A501A7" w:rsidRDefault="00EA397D" w:rsidP="00796CB7">
      <w:pPr>
        <w:spacing w:after="0" w:line="240" w:lineRule="auto"/>
        <w:jc w:val="both"/>
        <w:rPr>
          <w:rFonts w:ascii="Times New Roman" w:hAnsi="Times New Roman" w:cs="Times New Roman"/>
          <w:sz w:val="20"/>
          <w:szCs w:val="20"/>
        </w:rPr>
      </w:pPr>
    </w:p>
    <w:p w:rsidR="00C51C2B" w:rsidRPr="00101A60" w:rsidRDefault="00B82BC6" w:rsidP="00796CB7">
      <w:pPr>
        <w:spacing w:after="0" w:line="240" w:lineRule="auto"/>
        <w:jc w:val="both"/>
        <w:rPr>
          <w:rFonts w:ascii="Times New Roman" w:hAnsi="Times New Roman" w:cs="Times New Roman"/>
          <w:sz w:val="20"/>
          <w:szCs w:val="20"/>
        </w:rPr>
      </w:pPr>
      <w:r w:rsidRPr="00101A60">
        <w:rPr>
          <w:rFonts w:ascii="Times New Roman" w:hAnsi="Times New Roman" w:cs="Times New Roman"/>
          <w:b/>
          <w:sz w:val="20"/>
          <w:szCs w:val="20"/>
        </w:rPr>
        <w:t>II.3 Fuentes de Información</w:t>
      </w:r>
      <w:r w:rsidRPr="00101A60">
        <w:rPr>
          <w:rFonts w:ascii="Times New Roman" w:hAnsi="Times New Roman" w:cs="Times New Roman"/>
          <w:sz w:val="20"/>
          <w:szCs w:val="20"/>
        </w:rPr>
        <w:t xml:space="preserve">.- </w:t>
      </w:r>
    </w:p>
    <w:p w:rsidR="00C51C2B" w:rsidRPr="00101A60" w:rsidRDefault="00C51C2B" w:rsidP="00796CB7">
      <w:pPr>
        <w:spacing w:after="0" w:line="240" w:lineRule="auto"/>
        <w:jc w:val="both"/>
        <w:rPr>
          <w:rFonts w:ascii="Times New Roman" w:hAnsi="Times New Roman" w:cs="Times New Roman"/>
          <w:sz w:val="20"/>
          <w:szCs w:val="20"/>
        </w:rPr>
      </w:pPr>
      <w:r w:rsidRPr="00101A60">
        <w:rPr>
          <w:rFonts w:ascii="Times New Roman" w:hAnsi="Times New Roman" w:cs="Times New Roman"/>
          <w:sz w:val="20"/>
          <w:szCs w:val="20"/>
        </w:rPr>
        <w:t>En esta primera etapa de la evaluación se realizará un análisis de gabinete y se proyectará el análisis de información de campo que conformará la línea base del Programa Social, a reportarse en la siguiente evaluación interna.</w:t>
      </w:r>
    </w:p>
    <w:p w:rsidR="00796CB7" w:rsidRPr="00A501A7" w:rsidRDefault="00796CB7" w:rsidP="00796CB7">
      <w:pPr>
        <w:autoSpaceDE w:val="0"/>
        <w:autoSpaceDN w:val="0"/>
        <w:adjustRightInd w:val="0"/>
        <w:spacing w:after="0" w:line="240" w:lineRule="auto"/>
        <w:rPr>
          <w:rFonts w:ascii="Times New Roman" w:hAnsi="Times New Roman" w:cs="Times New Roman"/>
          <w:sz w:val="20"/>
          <w:szCs w:val="20"/>
        </w:rPr>
      </w:pPr>
    </w:p>
    <w:p w:rsidR="00C51C2B" w:rsidRPr="00101A60" w:rsidRDefault="00033C3E" w:rsidP="00796CB7">
      <w:pPr>
        <w:autoSpaceDE w:val="0"/>
        <w:autoSpaceDN w:val="0"/>
        <w:adjustRightInd w:val="0"/>
        <w:spacing w:after="0" w:line="240" w:lineRule="auto"/>
        <w:rPr>
          <w:rFonts w:ascii="Times New Roman" w:hAnsi="Times New Roman" w:cs="Times New Roman"/>
          <w:b/>
          <w:sz w:val="20"/>
          <w:szCs w:val="20"/>
        </w:rPr>
      </w:pPr>
      <w:r w:rsidRPr="00101A60">
        <w:rPr>
          <w:rFonts w:ascii="Times New Roman" w:hAnsi="Times New Roman" w:cs="Times New Roman"/>
          <w:b/>
          <w:sz w:val="20"/>
          <w:szCs w:val="20"/>
        </w:rPr>
        <w:lastRenderedPageBreak/>
        <w:t>II</w:t>
      </w:r>
      <w:r w:rsidR="00EF0EC1" w:rsidRPr="00101A60">
        <w:rPr>
          <w:rFonts w:ascii="Times New Roman" w:hAnsi="Times New Roman" w:cs="Times New Roman"/>
          <w:b/>
          <w:sz w:val="20"/>
          <w:szCs w:val="20"/>
        </w:rPr>
        <w:t xml:space="preserve">.3.1. </w:t>
      </w:r>
      <w:r w:rsidR="00C51C2B" w:rsidRPr="00101A60">
        <w:rPr>
          <w:rFonts w:ascii="Times New Roman" w:hAnsi="Times New Roman" w:cs="Times New Roman"/>
          <w:b/>
          <w:sz w:val="20"/>
          <w:szCs w:val="20"/>
        </w:rPr>
        <w:t>Información de Gabinete</w:t>
      </w:r>
    </w:p>
    <w:p w:rsidR="00EF0EC1" w:rsidRPr="00101A60" w:rsidRDefault="00EF0EC1" w:rsidP="00796CB7">
      <w:pPr>
        <w:autoSpaceDE w:val="0"/>
        <w:autoSpaceDN w:val="0"/>
        <w:adjustRightInd w:val="0"/>
        <w:spacing w:after="0" w:line="240" w:lineRule="auto"/>
        <w:rPr>
          <w:rFonts w:ascii="Times New Roman" w:hAnsi="Times New Roman" w:cs="Times New Roman"/>
          <w:sz w:val="20"/>
          <w:szCs w:val="20"/>
        </w:rPr>
      </w:pPr>
    </w:p>
    <w:p w:rsidR="002D379E" w:rsidRPr="00A501A7" w:rsidRDefault="00796CB7" w:rsidP="00796CB7">
      <w:pPr>
        <w:spacing w:after="0" w:line="240" w:lineRule="auto"/>
        <w:jc w:val="both"/>
        <w:rPr>
          <w:rFonts w:ascii="Times New Roman" w:hAnsi="Times New Roman" w:cs="Times New Roman"/>
          <w:sz w:val="20"/>
          <w:szCs w:val="20"/>
        </w:rPr>
      </w:pPr>
      <w:r w:rsidRPr="00A501A7">
        <w:rPr>
          <w:rFonts w:ascii="Times New Roman" w:hAnsi="Times New Roman" w:cs="Times New Roman"/>
          <w:sz w:val="20"/>
          <w:szCs w:val="20"/>
        </w:rPr>
        <w:t xml:space="preserve">• </w:t>
      </w:r>
      <w:r w:rsidR="002D379E" w:rsidRPr="00A501A7">
        <w:rPr>
          <w:rFonts w:ascii="Times New Roman" w:hAnsi="Times New Roman" w:cs="Times New Roman"/>
          <w:sz w:val="20"/>
          <w:szCs w:val="20"/>
        </w:rPr>
        <w:t>Ley Orgánica de la Administración Pública del Distrito Federal</w:t>
      </w:r>
      <w:r w:rsidR="009F7415" w:rsidRPr="00A501A7">
        <w:rPr>
          <w:rFonts w:ascii="Times New Roman" w:hAnsi="Times New Roman" w:cs="Times New Roman"/>
          <w:sz w:val="20"/>
          <w:szCs w:val="20"/>
        </w:rPr>
        <w:t>. Gaceta Oficial de la Ciudad de México 15-03-2017.</w:t>
      </w:r>
    </w:p>
    <w:p w:rsidR="002D379E" w:rsidRPr="00A501A7" w:rsidRDefault="00796CB7" w:rsidP="00796CB7">
      <w:pPr>
        <w:spacing w:after="0" w:line="240" w:lineRule="auto"/>
        <w:jc w:val="both"/>
        <w:rPr>
          <w:rFonts w:ascii="Times New Roman" w:hAnsi="Times New Roman" w:cs="Times New Roman"/>
          <w:sz w:val="20"/>
          <w:szCs w:val="20"/>
        </w:rPr>
      </w:pPr>
      <w:r w:rsidRPr="00A501A7">
        <w:rPr>
          <w:rFonts w:ascii="Times New Roman" w:hAnsi="Times New Roman" w:cs="Times New Roman"/>
          <w:sz w:val="20"/>
          <w:szCs w:val="20"/>
        </w:rPr>
        <w:t xml:space="preserve">• </w:t>
      </w:r>
      <w:r w:rsidR="002D379E" w:rsidRPr="00A501A7">
        <w:rPr>
          <w:rFonts w:ascii="Times New Roman" w:hAnsi="Times New Roman" w:cs="Times New Roman"/>
          <w:sz w:val="20"/>
          <w:szCs w:val="20"/>
        </w:rPr>
        <w:t>Ley de Presupuesto y Gasto Eficiente del Distrito Federal</w:t>
      </w:r>
      <w:r w:rsidR="009F7415" w:rsidRPr="00A501A7">
        <w:rPr>
          <w:rFonts w:ascii="Times New Roman" w:hAnsi="Times New Roman" w:cs="Times New Roman"/>
          <w:sz w:val="20"/>
          <w:szCs w:val="20"/>
        </w:rPr>
        <w:t>. Gaceta Oficial del Distrito Federal 20-01-2015.</w:t>
      </w:r>
    </w:p>
    <w:p w:rsidR="002D379E" w:rsidRPr="00A501A7" w:rsidRDefault="00796CB7" w:rsidP="00796CB7">
      <w:pPr>
        <w:spacing w:after="0" w:line="240" w:lineRule="auto"/>
        <w:jc w:val="both"/>
        <w:rPr>
          <w:rFonts w:ascii="Times New Roman" w:hAnsi="Times New Roman" w:cs="Times New Roman"/>
          <w:sz w:val="20"/>
          <w:szCs w:val="20"/>
        </w:rPr>
      </w:pPr>
      <w:r w:rsidRPr="00A501A7">
        <w:rPr>
          <w:rFonts w:ascii="Times New Roman" w:hAnsi="Times New Roman" w:cs="Times New Roman"/>
          <w:sz w:val="20"/>
          <w:szCs w:val="20"/>
        </w:rPr>
        <w:t xml:space="preserve">• </w:t>
      </w:r>
      <w:r w:rsidR="002D379E" w:rsidRPr="00A501A7">
        <w:rPr>
          <w:rFonts w:ascii="Times New Roman" w:hAnsi="Times New Roman" w:cs="Times New Roman"/>
          <w:sz w:val="20"/>
          <w:szCs w:val="20"/>
        </w:rPr>
        <w:t>Ley de Planeación del Desarrollo del Distrito Federal</w:t>
      </w:r>
      <w:r w:rsidR="009F7415" w:rsidRPr="00A501A7">
        <w:rPr>
          <w:rFonts w:ascii="Times New Roman" w:hAnsi="Times New Roman" w:cs="Times New Roman"/>
          <w:sz w:val="20"/>
          <w:szCs w:val="20"/>
        </w:rPr>
        <w:t>. Gaceta Oficial del Distrito Federal 20-01-2015.</w:t>
      </w:r>
    </w:p>
    <w:p w:rsidR="002D379E" w:rsidRPr="00A501A7" w:rsidRDefault="00796CB7" w:rsidP="00796CB7">
      <w:pPr>
        <w:spacing w:after="0" w:line="240" w:lineRule="auto"/>
        <w:jc w:val="both"/>
        <w:rPr>
          <w:rFonts w:ascii="Times New Roman" w:hAnsi="Times New Roman" w:cs="Times New Roman"/>
          <w:sz w:val="20"/>
          <w:szCs w:val="20"/>
        </w:rPr>
      </w:pPr>
      <w:r w:rsidRPr="00A501A7">
        <w:rPr>
          <w:rFonts w:ascii="Times New Roman" w:hAnsi="Times New Roman" w:cs="Times New Roman"/>
          <w:sz w:val="20"/>
          <w:szCs w:val="20"/>
        </w:rPr>
        <w:t xml:space="preserve">• </w:t>
      </w:r>
      <w:r w:rsidR="002D379E" w:rsidRPr="00A501A7">
        <w:rPr>
          <w:rFonts w:ascii="Times New Roman" w:hAnsi="Times New Roman" w:cs="Times New Roman"/>
          <w:sz w:val="20"/>
          <w:szCs w:val="20"/>
        </w:rPr>
        <w:t>Ley de Desarrollo Social para el Distrito Federal</w:t>
      </w:r>
      <w:r w:rsidR="009F7415" w:rsidRPr="00A501A7">
        <w:rPr>
          <w:rFonts w:ascii="Times New Roman" w:hAnsi="Times New Roman" w:cs="Times New Roman"/>
          <w:sz w:val="20"/>
          <w:szCs w:val="20"/>
        </w:rPr>
        <w:t xml:space="preserve">. </w:t>
      </w:r>
      <w:r w:rsidR="005D58A3" w:rsidRPr="00A501A7">
        <w:rPr>
          <w:rFonts w:ascii="Times New Roman" w:hAnsi="Times New Roman" w:cs="Times New Roman"/>
          <w:sz w:val="20"/>
          <w:szCs w:val="20"/>
        </w:rPr>
        <w:t>. Gaceta Oficial de la Ciudad de México 15-03-2017.</w:t>
      </w:r>
    </w:p>
    <w:p w:rsidR="002D379E" w:rsidRPr="00A501A7" w:rsidRDefault="00796CB7" w:rsidP="00796CB7">
      <w:pPr>
        <w:spacing w:after="0" w:line="240" w:lineRule="auto"/>
        <w:jc w:val="both"/>
        <w:rPr>
          <w:rFonts w:ascii="Times New Roman" w:hAnsi="Times New Roman" w:cs="Times New Roman"/>
          <w:sz w:val="20"/>
          <w:szCs w:val="20"/>
        </w:rPr>
      </w:pPr>
      <w:r w:rsidRPr="00A501A7">
        <w:rPr>
          <w:rFonts w:ascii="Times New Roman" w:hAnsi="Times New Roman" w:cs="Times New Roman"/>
          <w:sz w:val="20"/>
          <w:szCs w:val="20"/>
        </w:rPr>
        <w:t xml:space="preserve">• </w:t>
      </w:r>
      <w:r w:rsidR="002D379E" w:rsidRPr="00A501A7">
        <w:rPr>
          <w:rFonts w:ascii="Times New Roman" w:hAnsi="Times New Roman" w:cs="Times New Roman"/>
          <w:sz w:val="20"/>
          <w:szCs w:val="20"/>
        </w:rPr>
        <w:t>Reglamento Interior de la Administración Pública del Distrito Federal</w:t>
      </w:r>
      <w:r w:rsidR="005D58A3" w:rsidRPr="00A501A7">
        <w:rPr>
          <w:rFonts w:ascii="Times New Roman" w:hAnsi="Times New Roman" w:cs="Times New Roman"/>
          <w:sz w:val="20"/>
          <w:szCs w:val="20"/>
        </w:rPr>
        <w:t xml:space="preserve">. </w:t>
      </w:r>
    </w:p>
    <w:p w:rsidR="002D379E" w:rsidRPr="00A501A7" w:rsidRDefault="00796CB7" w:rsidP="00796CB7">
      <w:pPr>
        <w:spacing w:after="0" w:line="240" w:lineRule="auto"/>
        <w:jc w:val="both"/>
        <w:rPr>
          <w:rFonts w:ascii="Times New Roman" w:hAnsi="Times New Roman" w:cs="Times New Roman"/>
          <w:sz w:val="20"/>
          <w:szCs w:val="20"/>
        </w:rPr>
      </w:pPr>
      <w:r w:rsidRPr="00A501A7">
        <w:rPr>
          <w:rFonts w:ascii="Times New Roman" w:hAnsi="Times New Roman" w:cs="Times New Roman"/>
          <w:sz w:val="20"/>
          <w:szCs w:val="20"/>
        </w:rPr>
        <w:t xml:space="preserve">• </w:t>
      </w:r>
      <w:r w:rsidR="002D379E" w:rsidRPr="00A501A7">
        <w:rPr>
          <w:rFonts w:ascii="Times New Roman" w:hAnsi="Times New Roman" w:cs="Times New Roman"/>
          <w:sz w:val="20"/>
          <w:szCs w:val="20"/>
        </w:rPr>
        <w:t>Sistema de Información de Desarrollo Social (SIDESO)</w:t>
      </w:r>
    </w:p>
    <w:p w:rsidR="002D379E" w:rsidRPr="00A501A7" w:rsidRDefault="00796CB7" w:rsidP="00796CB7">
      <w:pPr>
        <w:spacing w:after="0" w:line="240" w:lineRule="auto"/>
        <w:jc w:val="both"/>
        <w:rPr>
          <w:rFonts w:ascii="Times New Roman" w:hAnsi="Times New Roman" w:cs="Times New Roman"/>
          <w:sz w:val="20"/>
          <w:szCs w:val="20"/>
        </w:rPr>
      </w:pPr>
      <w:r w:rsidRPr="00A501A7">
        <w:rPr>
          <w:rFonts w:ascii="Times New Roman" w:hAnsi="Times New Roman" w:cs="Times New Roman"/>
          <w:sz w:val="20"/>
          <w:szCs w:val="20"/>
        </w:rPr>
        <w:t xml:space="preserve">• </w:t>
      </w:r>
      <w:r w:rsidR="002D379E" w:rsidRPr="00A501A7">
        <w:rPr>
          <w:rFonts w:ascii="Times New Roman" w:hAnsi="Times New Roman" w:cs="Times New Roman"/>
          <w:sz w:val="20"/>
          <w:szCs w:val="20"/>
        </w:rPr>
        <w:t>Censo de Población y Vivienda 2010</w:t>
      </w:r>
      <w:r w:rsidR="005D58A3" w:rsidRPr="00A501A7">
        <w:rPr>
          <w:rFonts w:ascii="Times New Roman" w:hAnsi="Times New Roman" w:cs="Times New Roman"/>
          <w:sz w:val="20"/>
          <w:szCs w:val="20"/>
        </w:rPr>
        <w:t xml:space="preserve">. Instituto Nacional de Estadística, Geografía e Informática. </w:t>
      </w:r>
    </w:p>
    <w:p w:rsidR="00A64BC1" w:rsidRPr="00A501A7" w:rsidRDefault="00796CB7" w:rsidP="00796CB7">
      <w:pPr>
        <w:spacing w:after="0" w:line="240" w:lineRule="auto"/>
        <w:jc w:val="both"/>
        <w:rPr>
          <w:rFonts w:ascii="Times New Roman" w:hAnsi="Times New Roman" w:cs="Times New Roman"/>
          <w:bCs/>
          <w:sz w:val="20"/>
          <w:szCs w:val="20"/>
        </w:rPr>
      </w:pPr>
      <w:r w:rsidRPr="00A501A7">
        <w:rPr>
          <w:rFonts w:ascii="Times New Roman" w:hAnsi="Times New Roman" w:cs="Times New Roman"/>
          <w:sz w:val="20"/>
          <w:szCs w:val="20"/>
        </w:rPr>
        <w:t xml:space="preserve">• </w:t>
      </w:r>
      <w:r w:rsidR="00A64BC1" w:rsidRPr="00A501A7">
        <w:rPr>
          <w:rFonts w:ascii="Times New Roman" w:hAnsi="Times New Roman" w:cs="Times New Roman"/>
          <w:sz w:val="20"/>
          <w:szCs w:val="20"/>
        </w:rPr>
        <w:t xml:space="preserve">Manual Administrativo </w:t>
      </w:r>
      <w:r w:rsidR="005D58A3" w:rsidRPr="00A501A7">
        <w:rPr>
          <w:rFonts w:ascii="Times New Roman" w:hAnsi="Times New Roman" w:cs="Times New Roman"/>
          <w:bCs/>
          <w:sz w:val="20"/>
          <w:szCs w:val="20"/>
        </w:rPr>
        <w:t>MA-05</w:t>
      </w:r>
      <w:r w:rsidRPr="00A501A7">
        <w:rPr>
          <w:rFonts w:ascii="Times New Roman" w:hAnsi="Times New Roman" w:cs="Times New Roman"/>
          <w:bCs/>
          <w:sz w:val="20"/>
          <w:szCs w:val="20"/>
        </w:rPr>
        <w:t>/230317-OPA-TLP/01101.</w:t>
      </w:r>
    </w:p>
    <w:p w:rsidR="004B7C84" w:rsidRPr="00A501A7" w:rsidRDefault="004B7C84" w:rsidP="004B7C84">
      <w:pPr>
        <w:spacing w:after="0" w:line="240" w:lineRule="auto"/>
        <w:jc w:val="both"/>
        <w:rPr>
          <w:rFonts w:ascii="Times New Roman" w:hAnsi="Times New Roman" w:cs="Times New Roman"/>
          <w:sz w:val="20"/>
          <w:szCs w:val="20"/>
        </w:rPr>
      </w:pPr>
      <w:r w:rsidRPr="00A501A7">
        <w:rPr>
          <w:rFonts w:ascii="Times New Roman" w:hAnsi="Times New Roman" w:cs="Times New Roman"/>
          <w:sz w:val="20"/>
          <w:szCs w:val="20"/>
        </w:rPr>
        <w:t>• Programa General de Desarrollo del Distrito Federal 2013-2018 publicado en la Gaceta Oficial del Distrito Federal  el 11 septiembre del 2013</w:t>
      </w:r>
    </w:p>
    <w:p w:rsidR="004B7C84" w:rsidRPr="00A501A7" w:rsidRDefault="004B7C84" w:rsidP="004B7C84">
      <w:pPr>
        <w:spacing w:after="0" w:line="240" w:lineRule="auto"/>
        <w:jc w:val="both"/>
        <w:rPr>
          <w:rFonts w:ascii="Times New Roman" w:hAnsi="Times New Roman" w:cs="Times New Roman"/>
          <w:sz w:val="20"/>
          <w:szCs w:val="20"/>
        </w:rPr>
      </w:pPr>
      <w:r w:rsidRPr="00A501A7">
        <w:rPr>
          <w:rFonts w:ascii="Times New Roman" w:hAnsi="Times New Roman" w:cs="Times New Roman"/>
          <w:sz w:val="20"/>
          <w:szCs w:val="20"/>
        </w:rPr>
        <w:t>• Programa de Desarrollo de la Delegación Tlalpan 2015 – 2018 publicado en la Gaceta Oficial de la Ciudad de México el 04 de agosto del 2016</w:t>
      </w:r>
    </w:p>
    <w:p w:rsidR="008525CA" w:rsidRPr="00A501A7" w:rsidRDefault="00796CB7" w:rsidP="00796CB7">
      <w:pPr>
        <w:spacing w:after="0" w:line="240" w:lineRule="auto"/>
        <w:jc w:val="both"/>
        <w:rPr>
          <w:rFonts w:ascii="Times New Roman" w:hAnsi="Times New Roman" w:cs="Times New Roman"/>
          <w:sz w:val="20"/>
          <w:szCs w:val="20"/>
        </w:rPr>
      </w:pPr>
      <w:r w:rsidRPr="00A501A7">
        <w:rPr>
          <w:rFonts w:ascii="Times New Roman" w:hAnsi="Times New Roman" w:cs="Times New Roman"/>
          <w:sz w:val="20"/>
          <w:szCs w:val="20"/>
        </w:rPr>
        <w:t xml:space="preserve">• </w:t>
      </w:r>
      <w:r w:rsidR="00A64BC1" w:rsidRPr="00A501A7">
        <w:rPr>
          <w:rFonts w:ascii="Times New Roman" w:hAnsi="Times New Roman" w:cs="Times New Roman"/>
          <w:sz w:val="20"/>
          <w:szCs w:val="20"/>
        </w:rPr>
        <w:t>Reglas de Operación, Gaceta Oficial de la Ciudad de México del 29 de enero de 2016; Modificaciones a Reglas de Operación, Gaceta Oficial de la Ciudad de México 24 de mayo de 2016.</w:t>
      </w:r>
    </w:p>
    <w:p w:rsidR="00A64BC1" w:rsidRPr="00A501A7" w:rsidRDefault="00796CB7" w:rsidP="00796CB7">
      <w:pPr>
        <w:spacing w:after="0" w:line="240" w:lineRule="auto"/>
        <w:jc w:val="both"/>
        <w:rPr>
          <w:rFonts w:ascii="Times New Roman" w:hAnsi="Times New Roman" w:cs="Times New Roman"/>
          <w:sz w:val="20"/>
          <w:szCs w:val="20"/>
        </w:rPr>
      </w:pPr>
      <w:r w:rsidRPr="00A501A7">
        <w:rPr>
          <w:rFonts w:ascii="Times New Roman" w:hAnsi="Times New Roman" w:cs="Times New Roman"/>
          <w:sz w:val="20"/>
          <w:szCs w:val="20"/>
        </w:rPr>
        <w:t xml:space="preserve">• </w:t>
      </w:r>
      <w:r w:rsidR="00A64BC1" w:rsidRPr="00A501A7">
        <w:rPr>
          <w:rFonts w:ascii="Times New Roman" w:hAnsi="Times New Roman" w:cs="Times New Roman"/>
          <w:bCs/>
          <w:sz w:val="20"/>
          <w:szCs w:val="20"/>
        </w:rPr>
        <w:t>Padrón de Beneficiarios del Programa, Gaceta Oficial de la Ciudad de México del 15 de marzo de 2017</w:t>
      </w:r>
    </w:p>
    <w:p w:rsidR="002D379E" w:rsidRPr="00A501A7" w:rsidRDefault="002D379E" w:rsidP="00796CB7">
      <w:pPr>
        <w:spacing w:after="0" w:line="240" w:lineRule="auto"/>
        <w:jc w:val="both"/>
        <w:rPr>
          <w:rFonts w:ascii="Times New Roman" w:hAnsi="Times New Roman" w:cs="Times New Roman"/>
          <w:sz w:val="20"/>
          <w:szCs w:val="20"/>
        </w:rPr>
      </w:pPr>
    </w:p>
    <w:p w:rsidR="00B82BC6" w:rsidRPr="00101A60" w:rsidRDefault="00033C3E" w:rsidP="00796CB7">
      <w:pPr>
        <w:spacing w:after="0" w:line="240" w:lineRule="auto"/>
        <w:jc w:val="both"/>
        <w:rPr>
          <w:rFonts w:ascii="Times New Roman" w:hAnsi="Times New Roman" w:cs="Times New Roman"/>
          <w:b/>
          <w:sz w:val="20"/>
          <w:szCs w:val="20"/>
        </w:rPr>
      </w:pPr>
      <w:r w:rsidRPr="00101A60">
        <w:rPr>
          <w:rFonts w:ascii="Times New Roman" w:hAnsi="Times New Roman" w:cs="Times New Roman"/>
          <w:b/>
          <w:sz w:val="20"/>
          <w:szCs w:val="20"/>
        </w:rPr>
        <w:t>I</w:t>
      </w:r>
      <w:r w:rsidR="00EF0EC1" w:rsidRPr="00101A60">
        <w:rPr>
          <w:rFonts w:ascii="Times New Roman" w:hAnsi="Times New Roman" w:cs="Times New Roman"/>
          <w:b/>
          <w:sz w:val="20"/>
          <w:szCs w:val="20"/>
        </w:rPr>
        <w:t xml:space="preserve">I.3.2. </w:t>
      </w:r>
      <w:r w:rsidR="000E4D51" w:rsidRPr="00101A60">
        <w:rPr>
          <w:rFonts w:ascii="Times New Roman" w:hAnsi="Times New Roman" w:cs="Times New Roman"/>
          <w:b/>
          <w:sz w:val="20"/>
          <w:szCs w:val="20"/>
        </w:rPr>
        <w:t>Información de Campo</w:t>
      </w:r>
      <w:r w:rsidR="00E27759" w:rsidRPr="00101A60">
        <w:rPr>
          <w:rFonts w:ascii="Times New Roman" w:hAnsi="Times New Roman" w:cs="Times New Roman"/>
          <w:b/>
          <w:sz w:val="20"/>
          <w:szCs w:val="20"/>
        </w:rPr>
        <w:t>.</w:t>
      </w:r>
    </w:p>
    <w:p w:rsidR="00C17665" w:rsidRPr="00101A60" w:rsidRDefault="00244CED" w:rsidP="00796CB7">
      <w:pPr>
        <w:spacing w:after="0" w:line="240" w:lineRule="auto"/>
        <w:jc w:val="both"/>
        <w:rPr>
          <w:rFonts w:ascii="Times New Roman" w:hAnsi="Times New Roman" w:cs="Times New Roman"/>
          <w:sz w:val="20"/>
          <w:szCs w:val="20"/>
        </w:rPr>
      </w:pPr>
      <w:r w:rsidRPr="00101A60">
        <w:rPr>
          <w:rFonts w:ascii="Times New Roman" w:hAnsi="Times New Roman" w:cs="Times New Roman"/>
          <w:sz w:val="20"/>
          <w:szCs w:val="20"/>
        </w:rPr>
        <w:t>Hoja de Cálculo, con los r</w:t>
      </w:r>
      <w:r w:rsidR="00E27759" w:rsidRPr="00101A60">
        <w:rPr>
          <w:rFonts w:ascii="Times New Roman" w:hAnsi="Times New Roman" w:cs="Times New Roman"/>
          <w:sz w:val="20"/>
          <w:szCs w:val="20"/>
        </w:rPr>
        <w:t xml:space="preserve">esultados </w:t>
      </w:r>
      <w:r w:rsidR="0030628E" w:rsidRPr="00101A60">
        <w:rPr>
          <w:rFonts w:ascii="Times New Roman" w:hAnsi="Times New Roman" w:cs="Times New Roman"/>
          <w:sz w:val="20"/>
          <w:szCs w:val="20"/>
        </w:rPr>
        <w:t xml:space="preserve">referentes a </w:t>
      </w:r>
      <w:r w:rsidR="00300683" w:rsidRPr="00101A60">
        <w:rPr>
          <w:rFonts w:ascii="Times New Roman" w:hAnsi="Times New Roman" w:cs="Times New Roman"/>
          <w:sz w:val="20"/>
          <w:szCs w:val="20"/>
        </w:rPr>
        <w:t xml:space="preserve">información </w:t>
      </w:r>
      <w:r w:rsidR="002B6169" w:rsidRPr="00101A60">
        <w:rPr>
          <w:rFonts w:ascii="Times New Roman" w:hAnsi="Times New Roman" w:cs="Times New Roman"/>
          <w:sz w:val="20"/>
          <w:szCs w:val="20"/>
        </w:rPr>
        <w:t>obtenida mediante el</w:t>
      </w:r>
      <w:r w:rsidR="0077017C" w:rsidRPr="00101A60">
        <w:rPr>
          <w:rFonts w:ascii="Times New Roman" w:hAnsi="Times New Roman" w:cs="Times New Roman"/>
          <w:sz w:val="20"/>
          <w:szCs w:val="20"/>
        </w:rPr>
        <w:t xml:space="preserve"> estudio </w:t>
      </w:r>
      <w:r w:rsidR="0030628E" w:rsidRPr="00101A60">
        <w:rPr>
          <w:rFonts w:ascii="Times New Roman" w:hAnsi="Times New Roman" w:cs="Times New Roman"/>
          <w:sz w:val="20"/>
          <w:szCs w:val="20"/>
        </w:rPr>
        <w:t xml:space="preserve"> s</w:t>
      </w:r>
      <w:r w:rsidR="0077017C" w:rsidRPr="00101A60">
        <w:rPr>
          <w:rFonts w:ascii="Times New Roman" w:hAnsi="Times New Roman" w:cs="Times New Roman"/>
          <w:sz w:val="20"/>
          <w:szCs w:val="20"/>
        </w:rPr>
        <w:t>ocioeconómico</w:t>
      </w:r>
      <w:r w:rsidR="005D58A3">
        <w:rPr>
          <w:rFonts w:ascii="Times New Roman" w:hAnsi="Times New Roman" w:cs="Times New Roman"/>
          <w:sz w:val="20"/>
          <w:szCs w:val="20"/>
        </w:rPr>
        <w:t xml:space="preserve"> </w:t>
      </w:r>
      <w:r w:rsidR="0077017C" w:rsidRPr="00101A60">
        <w:rPr>
          <w:rFonts w:ascii="Times New Roman" w:hAnsi="Times New Roman" w:cs="Times New Roman"/>
          <w:sz w:val="20"/>
          <w:szCs w:val="20"/>
        </w:rPr>
        <w:t xml:space="preserve">aplicado a los  </w:t>
      </w:r>
      <w:r w:rsidRPr="00101A60">
        <w:rPr>
          <w:rFonts w:ascii="Times New Roman" w:hAnsi="Times New Roman" w:cs="Times New Roman"/>
          <w:sz w:val="20"/>
          <w:szCs w:val="20"/>
        </w:rPr>
        <w:t xml:space="preserve">solicitantes del </w:t>
      </w:r>
      <w:r w:rsidR="00300683" w:rsidRPr="00101A60">
        <w:rPr>
          <w:rFonts w:ascii="Times New Roman" w:hAnsi="Times New Roman" w:cs="Times New Roman"/>
          <w:sz w:val="20"/>
          <w:szCs w:val="20"/>
        </w:rPr>
        <w:t>programa “</w:t>
      </w:r>
      <w:r w:rsidR="00101A60" w:rsidRPr="00101A60">
        <w:rPr>
          <w:rFonts w:ascii="Times New Roman" w:hAnsi="Times New Roman" w:cs="Times New Roman"/>
          <w:sz w:val="20"/>
          <w:szCs w:val="20"/>
        </w:rPr>
        <w:t xml:space="preserve">Estímulos Económicos </w:t>
      </w:r>
      <w:r w:rsidR="00101A60">
        <w:rPr>
          <w:rFonts w:ascii="Times New Roman" w:hAnsi="Times New Roman" w:cs="Times New Roman"/>
          <w:sz w:val="20"/>
          <w:szCs w:val="20"/>
        </w:rPr>
        <w:t>para Niñas y Niños e</w:t>
      </w:r>
      <w:r w:rsidR="00101A60" w:rsidRPr="00101A60">
        <w:rPr>
          <w:rFonts w:ascii="Times New Roman" w:hAnsi="Times New Roman" w:cs="Times New Roman"/>
          <w:sz w:val="20"/>
          <w:szCs w:val="20"/>
        </w:rPr>
        <w:t xml:space="preserve">n Condiciones </w:t>
      </w:r>
      <w:r w:rsidR="00101A60">
        <w:rPr>
          <w:rFonts w:ascii="Times New Roman" w:hAnsi="Times New Roman" w:cs="Times New Roman"/>
          <w:sz w:val="20"/>
          <w:szCs w:val="20"/>
        </w:rPr>
        <w:t>d</w:t>
      </w:r>
      <w:r w:rsidR="00101A60" w:rsidRPr="00101A60">
        <w:rPr>
          <w:rFonts w:ascii="Times New Roman" w:hAnsi="Times New Roman" w:cs="Times New Roman"/>
          <w:sz w:val="20"/>
          <w:szCs w:val="20"/>
        </w:rPr>
        <w:t xml:space="preserve">e Vulnerabilidad Social </w:t>
      </w:r>
      <w:r w:rsidR="00101A60">
        <w:rPr>
          <w:rFonts w:ascii="Times New Roman" w:hAnsi="Times New Roman" w:cs="Times New Roman"/>
          <w:sz w:val="20"/>
          <w:szCs w:val="20"/>
        </w:rPr>
        <w:t>y</w:t>
      </w:r>
      <w:r w:rsidR="00101A60" w:rsidRPr="00101A60">
        <w:rPr>
          <w:rFonts w:ascii="Times New Roman" w:hAnsi="Times New Roman" w:cs="Times New Roman"/>
          <w:sz w:val="20"/>
          <w:szCs w:val="20"/>
        </w:rPr>
        <w:t>/</w:t>
      </w:r>
      <w:r w:rsidR="00101A60">
        <w:rPr>
          <w:rFonts w:ascii="Times New Roman" w:hAnsi="Times New Roman" w:cs="Times New Roman"/>
          <w:sz w:val="20"/>
          <w:szCs w:val="20"/>
        </w:rPr>
        <w:t>o</w:t>
      </w:r>
      <w:r w:rsidR="00101A60" w:rsidRPr="00101A60">
        <w:rPr>
          <w:rFonts w:ascii="Times New Roman" w:hAnsi="Times New Roman" w:cs="Times New Roman"/>
          <w:sz w:val="20"/>
          <w:szCs w:val="20"/>
        </w:rPr>
        <w:t xml:space="preserve"> Económica</w:t>
      </w:r>
      <w:r w:rsidR="00300683" w:rsidRPr="00101A60">
        <w:rPr>
          <w:rFonts w:ascii="Times New Roman" w:hAnsi="Times New Roman" w:cs="Times New Roman"/>
          <w:sz w:val="20"/>
          <w:szCs w:val="20"/>
        </w:rPr>
        <w:t>”</w:t>
      </w:r>
      <w:r w:rsidR="004B7C84">
        <w:rPr>
          <w:rFonts w:ascii="Times New Roman" w:hAnsi="Times New Roman" w:cs="Times New Roman"/>
          <w:sz w:val="20"/>
          <w:szCs w:val="20"/>
        </w:rPr>
        <w:t>.</w:t>
      </w:r>
    </w:p>
    <w:p w:rsidR="004B7C84" w:rsidRDefault="004B7C84" w:rsidP="00796CB7">
      <w:pPr>
        <w:spacing w:after="0" w:line="240" w:lineRule="auto"/>
        <w:jc w:val="both"/>
        <w:rPr>
          <w:rFonts w:ascii="Times New Roman" w:hAnsi="Times New Roman" w:cs="Times New Roman"/>
          <w:sz w:val="20"/>
          <w:szCs w:val="20"/>
        </w:rPr>
      </w:pPr>
    </w:p>
    <w:p w:rsidR="00032BD4" w:rsidRPr="00101A60" w:rsidRDefault="00C17665" w:rsidP="00796CB7">
      <w:pPr>
        <w:spacing w:after="0" w:line="240" w:lineRule="auto"/>
        <w:jc w:val="both"/>
        <w:rPr>
          <w:rFonts w:ascii="Times New Roman" w:hAnsi="Times New Roman" w:cs="Times New Roman"/>
          <w:sz w:val="20"/>
          <w:szCs w:val="20"/>
        </w:rPr>
      </w:pPr>
      <w:r w:rsidRPr="00101A60">
        <w:rPr>
          <w:rFonts w:ascii="Times New Roman" w:hAnsi="Times New Roman" w:cs="Times New Roman"/>
          <w:sz w:val="20"/>
          <w:szCs w:val="20"/>
        </w:rPr>
        <w:t>C</w:t>
      </w:r>
      <w:r w:rsidR="00EF0EC1" w:rsidRPr="00101A60">
        <w:rPr>
          <w:rFonts w:ascii="Times New Roman" w:hAnsi="Times New Roman" w:cs="Times New Roman"/>
          <w:sz w:val="20"/>
          <w:szCs w:val="20"/>
        </w:rPr>
        <w:t>uyas categorías de análisis son las siguientes:</w:t>
      </w:r>
    </w:p>
    <w:p w:rsidR="0089075E" w:rsidRPr="004B7C84" w:rsidRDefault="004B7C84" w:rsidP="004B7C8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0089075E" w:rsidRPr="004B7C84">
        <w:rPr>
          <w:rFonts w:ascii="Times New Roman" w:hAnsi="Times New Roman" w:cs="Times New Roman"/>
          <w:sz w:val="20"/>
          <w:szCs w:val="20"/>
        </w:rPr>
        <w:t>Da</w:t>
      </w:r>
      <w:r w:rsidR="000D03F4" w:rsidRPr="004B7C84">
        <w:rPr>
          <w:rFonts w:ascii="Times New Roman" w:hAnsi="Times New Roman" w:cs="Times New Roman"/>
          <w:sz w:val="20"/>
          <w:szCs w:val="20"/>
        </w:rPr>
        <w:t>tos de ubicación del beneficiario</w:t>
      </w:r>
    </w:p>
    <w:p w:rsidR="0089075E" w:rsidRPr="004B7C84" w:rsidRDefault="004B7C84" w:rsidP="004B7C8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 </w:t>
      </w:r>
      <w:r w:rsidR="0089075E" w:rsidRPr="004B7C84">
        <w:rPr>
          <w:rFonts w:ascii="Times New Roman" w:hAnsi="Times New Roman" w:cs="Times New Roman"/>
          <w:sz w:val="20"/>
          <w:szCs w:val="20"/>
        </w:rPr>
        <w:t xml:space="preserve">Ingresos y egresos familiares </w:t>
      </w:r>
    </w:p>
    <w:p w:rsidR="0089075E" w:rsidRPr="004B7C84" w:rsidRDefault="004B7C84" w:rsidP="004B7C8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 </w:t>
      </w:r>
      <w:r w:rsidR="0089075E" w:rsidRPr="004B7C84">
        <w:rPr>
          <w:rFonts w:ascii="Times New Roman" w:hAnsi="Times New Roman" w:cs="Times New Roman"/>
          <w:sz w:val="20"/>
          <w:szCs w:val="20"/>
        </w:rPr>
        <w:t xml:space="preserve">Cuidado y crianza </w:t>
      </w:r>
    </w:p>
    <w:p w:rsidR="0089075E" w:rsidRPr="004B7C84" w:rsidRDefault="004B7C84" w:rsidP="004B7C8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 </w:t>
      </w:r>
      <w:r w:rsidR="00535F39" w:rsidRPr="004B7C84">
        <w:rPr>
          <w:rFonts w:ascii="Times New Roman" w:hAnsi="Times New Roman" w:cs="Times New Roman"/>
          <w:sz w:val="20"/>
          <w:szCs w:val="20"/>
        </w:rPr>
        <w:t>V</w:t>
      </w:r>
      <w:r w:rsidR="0089075E" w:rsidRPr="004B7C84">
        <w:rPr>
          <w:rFonts w:ascii="Times New Roman" w:hAnsi="Times New Roman" w:cs="Times New Roman"/>
          <w:sz w:val="20"/>
          <w:szCs w:val="20"/>
        </w:rPr>
        <w:t xml:space="preserve">ivienda </w:t>
      </w:r>
    </w:p>
    <w:p w:rsidR="0089075E" w:rsidRPr="004B7C84" w:rsidRDefault="004B7C84" w:rsidP="004B7C8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 </w:t>
      </w:r>
      <w:r w:rsidR="00535F39" w:rsidRPr="004B7C84">
        <w:rPr>
          <w:rFonts w:ascii="Times New Roman" w:hAnsi="Times New Roman" w:cs="Times New Roman"/>
          <w:sz w:val="20"/>
          <w:szCs w:val="20"/>
        </w:rPr>
        <w:t xml:space="preserve">Condición médica y servicios de salud. </w:t>
      </w:r>
    </w:p>
    <w:p w:rsidR="00535F39" w:rsidRPr="004B7C84" w:rsidRDefault="00535F39" w:rsidP="004B7C84">
      <w:pPr>
        <w:spacing w:after="0" w:line="240" w:lineRule="auto"/>
        <w:jc w:val="both"/>
        <w:rPr>
          <w:rFonts w:ascii="Times New Roman" w:hAnsi="Times New Roman" w:cs="Times New Roman"/>
          <w:sz w:val="20"/>
          <w:szCs w:val="20"/>
        </w:rPr>
      </w:pPr>
    </w:p>
    <w:p w:rsidR="00B47D57" w:rsidRPr="00101A60" w:rsidRDefault="00535F39" w:rsidP="00796CB7">
      <w:pPr>
        <w:spacing w:after="0" w:line="240" w:lineRule="auto"/>
        <w:jc w:val="both"/>
        <w:rPr>
          <w:rFonts w:ascii="Times New Roman" w:hAnsi="Times New Roman" w:cs="Times New Roman"/>
          <w:sz w:val="20"/>
          <w:szCs w:val="20"/>
        </w:rPr>
      </w:pPr>
      <w:r w:rsidRPr="00101A60">
        <w:rPr>
          <w:rFonts w:ascii="Times New Roman" w:hAnsi="Times New Roman" w:cs="Times New Roman"/>
          <w:sz w:val="20"/>
          <w:szCs w:val="20"/>
        </w:rPr>
        <w:t xml:space="preserve">Dichas </w:t>
      </w:r>
      <w:r w:rsidR="00B47D57" w:rsidRPr="00101A60">
        <w:rPr>
          <w:rFonts w:ascii="Times New Roman" w:hAnsi="Times New Roman" w:cs="Times New Roman"/>
          <w:sz w:val="20"/>
          <w:szCs w:val="20"/>
        </w:rPr>
        <w:t xml:space="preserve">categoría busca recopilar información, a fin de conocer las características de la población que </w:t>
      </w:r>
      <w:r w:rsidRPr="00101A60">
        <w:rPr>
          <w:rFonts w:ascii="Times New Roman" w:hAnsi="Times New Roman" w:cs="Times New Roman"/>
          <w:sz w:val="20"/>
          <w:szCs w:val="20"/>
        </w:rPr>
        <w:t xml:space="preserve">solicita el estímulo económico. </w:t>
      </w:r>
    </w:p>
    <w:p w:rsidR="00B26F85" w:rsidRPr="00101A60" w:rsidRDefault="00B26F85" w:rsidP="00796CB7">
      <w:pPr>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2977"/>
        <w:gridCol w:w="4394"/>
        <w:gridCol w:w="2585"/>
      </w:tblGrid>
      <w:tr w:rsidR="00B26F85" w:rsidRPr="00A501A7" w:rsidTr="00A501A7">
        <w:tc>
          <w:tcPr>
            <w:tcW w:w="2977" w:type="dxa"/>
          </w:tcPr>
          <w:p w:rsidR="00B26F85" w:rsidRPr="00A501A7" w:rsidRDefault="00986E4A" w:rsidP="004B7C84">
            <w:pPr>
              <w:tabs>
                <w:tab w:val="right" w:pos="3031"/>
              </w:tabs>
              <w:jc w:val="center"/>
              <w:rPr>
                <w:rFonts w:ascii="Times New Roman" w:hAnsi="Times New Roman" w:cs="Times New Roman"/>
                <w:b/>
                <w:sz w:val="20"/>
                <w:szCs w:val="20"/>
              </w:rPr>
            </w:pPr>
            <w:r w:rsidRPr="00A501A7">
              <w:rPr>
                <w:rFonts w:ascii="Times New Roman" w:hAnsi="Times New Roman" w:cs="Times New Roman"/>
                <w:b/>
                <w:sz w:val="20"/>
                <w:szCs w:val="20"/>
              </w:rPr>
              <w:t>CATEGORÍA DE ANÁLISIS</w:t>
            </w:r>
          </w:p>
        </w:tc>
        <w:tc>
          <w:tcPr>
            <w:tcW w:w="4394" w:type="dxa"/>
          </w:tcPr>
          <w:p w:rsidR="00B26F85" w:rsidRPr="00A501A7" w:rsidRDefault="00986E4A" w:rsidP="004B7C84">
            <w:pPr>
              <w:jc w:val="center"/>
              <w:rPr>
                <w:rFonts w:ascii="Times New Roman" w:hAnsi="Times New Roman" w:cs="Times New Roman"/>
                <w:b/>
                <w:sz w:val="20"/>
                <w:szCs w:val="20"/>
              </w:rPr>
            </w:pPr>
            <w:r w:rsidRPr="00A501A7">
              <w:rPr>
                <w:rFonts w:ascii="Times New Roman" w:hAnsi="Times New Roman" w:cs="Times New Roman"/>
                <w:b/>
                <w:sz w:val="20"/>
                <w:szCs w:val="20"/>
              </w:rPr>
              <w:t>JUSTIFICACIÓN</w:t>
            </w:r>
          </w:p>
        </w:tc>
        <w:tc>
          <w:tcPr>
            <w:tcW w:w="2585" w:type="dxa"/>
          </w:tcPr>
          <w:p w:rsidR="00B26F85" w:rsidRPr="00A501A7" w:rsidRDefault="00986E4A" w:rsidP="004B7C84">
            <w:pPr>
              <w:jc w:val="center"/>
              <w:rPr>
                <w:rFonts w:ascii="Times New Roman" w:hAnsi="Times New Roman" w:cs="Times New Roman"/>
                <w:b/>
                <w:sz w:val="20"/>
                <w:szCs w:val="20"/>
              </w:rPr>
            </w:pPr>
            <w:r w:rsidRPr="00A501A7">
              <w:rPr>
                <w:rFonts w:ascii="Times New Roman" w:hAnsi="Times New Roman" w:cs="Times New Roman"/>
                <w:b/>
                <w:sz w:val="20"/>
                <w:szCs w:val="20"/>
              </w:rPr>
              <w:t>REACTIVOS DEL INSTRUMENTO</w:t>
            </w:r>
          </w:p>
        </w:tc>
      </w:tr>
      <w:tr w:rsidR="00B26F85" w:rsidRPr="00A501A7" w:rsidTr="00A501A7">
        <w:tc>
          <w:tcPr>
            <w:tcW w:w="2977" w:type="dxa"/>
          </w:tcPr>
          <w:p w:rsidR="00B26F85" w:rsidRPr="00A501A7" w:rsidRDefault="0090223A" w:rsidP="004B7C84">
            <w:pPr>
              <w:jc w:val="both"/>
              <w:rPr>
                <w:rFonts w:ascii="Times New Roman" w:hAnsi="Times New Roman" w:cs="Times New Roman"/>
                <w:sz w:val="20"/>
                <w:szCs w:val="20"/>
              </w:rPr>
            </w:pPr>
            <w:r w:rsidRPr="00A501A7">
              <w:rPr>
                <w:rFonts w:ascii="Times New Roman" w:hAnsi="Times New Roman" w:cs="Times New Roman"/>
                <w:sz w:val="20"/>
                <w:szCs w:val="20"/>
              </w:rPr>
              <w:t xml:space="preserve">DATOS </w:t>
            </w:r>
            <w:r w:rsidR="000D03F4" w:rsidRPr="00A501A7">
              <w:rPr>
                <w:rFonts w:ascii="Times New Roman" w:hAnsi="Times New Roman" w:cs="Times New Roman"/>
                <w:sz w:val="20"/>
                <w:szCs w:val="20"/>
              </w:rPr>
              <w:t>DE UBICACIÓN DEL BENEFICIARIO</w:t>
            </w:r>
          </w:p>
        </w:tc>
        <w:tc>
          <w:tcPr>
            <w:tcW w:w="4394" w:type="dxa"/>
          </w:tcPr>
          <w:p w:rsidR="00B26F85" w:rsidRPr="00A501A7" w:rsidRDefault="000D03F4" w:rsidP="004B7C84">
            <w:pPr>
              <w:jc w:val="both"/>
              <w:rPr>
                <w:rFonts w:ascii="Times New Roman" w:hAnsi="Times New Roman" w:cs="Times New Roman"/>
                <w:sz w:val="20"/>
                <w:szCs w:val="20"/>
              </w:rPr>
            </w:pPr>
            <w:r w:rsidRPr="00A501A7">
              <w:rPr>
                <w:rFonts w:ascii="Times New Roman" w:hAnsi="Times New Roman" w:cs="Times New Roman"/>
                <w:sz w:val="20"/>
                <w:szCs w:val="20"/>
              </w:rPr>
              <w:t>Ubicación geográfica del entrevistado</w:t>
            </w:r>
          </w:p>
        </w:tc>
        <w:tc>
          <w:tcPr>
            <w:tcW w:w="2585" w:type="dxa"/>
          </w:tcPr>
          <w:p w:rsidR="00B26F85" w:rsidRPr="00A501A7" w:rsidRDefault="0090223A" w:rsidP="004B7C84">
            <w:pPr>
              <w:jc w:val="both"/>
              <w:rPr>
                <w:rFonts w:ascii="Times New Roman" w:hAnsi="Times New Roman" w:cs="Times New Roman"/>
                <w:sz w:val="20"/>
                <w:szCs w:val="20"/>
              </w:rPr>
            </w:pPr>
            <w:r w:rsidRPr="00A501A7">
              <w:rPr>
                <w:rFonts w:ascii="Times New Roman" w:hAnsi="Times New Roman" w:cs="Times New Roman"/>
                <w:sz w:val="20"/>
                <w:szCs w:val="20"/>
              </w:rPr>
              <w:t>1, 2, 3 Y 4</w:t>
            </w:r>
          </w:p>
        </w:tc>
      </w:tr>
      <w:tr w:rsidR="00B26F85" w:rsidRPr="00A501A7" w:rsidTr="00A501A7">
        <w:tc>
          <w:tcPr>
            <w:tcW w:w="2977" w:type="dxa"/>
          </w:tcPr>
          <w:p w:rsidR="00B26F85" w:rsidRPr="00A501A7" w:rsidRDefault="00AB1E6E" w:rsidP="004B7C84">
            <w:pPr>
              <w:jc w:val="both"/>
              <w:rPr>
                <w:rFonts w:ascii="Times New Roman" w:hAnsi="Times New Roman" w:cs="Times New Roman"/>
                <w:sz w:val="20"/>
                <w:szCs w:val="20"/>
              </w:rPr>
            </w:pPr>
            <w:r>
              <w:rPr>
                <w:rFonts w:ascii="Times New Roman" w:hAnsi="Times New Roman" w:cs="Times New Roman"/>
                <w:sz w:val="20"/>
                <w:szCs w:val="20"/>
              </w:rPr>
              <w:t>INGRESOS Y EGRESOS FAMILIARES</w:t>
            </w:r>
          </w:p>
        </w:tc>
        <w:tc>
          <w:tcPr>
            <w:tcW w:w="4394" w:type="dxa"/>
          </w:tcPr>
          <w:p w:rsidR="00B26F85" w:rsidRPr="00A501A7" w:rsidRDefault="0090223A" w:rsidP="004B7C84">
            <w:pPr>
              <w:jc w:val="both"/>
              <w:rPr>
                <w:rFonts w:ascii="Times New Roman" w:hAnsi="Times New Roman" w:cs="Times New Roman"/>
                <w:sz w:val="20"/>
                <w:szCs w:val="20"/>
              </w:rPr>
            </w:pPr>
            <w:r w:rsidRPr="00A501A7">
              <w:rPr>
                <w:rFonts w:ascii="Times New Roman" w:hAnsi="Times New Roman" w:cs="Times New Roman"/>
                <w:sz w:val="20"/>
                <w:szCs w:val="20"/>
              </w:rPr>
              <w:t xml:space="preserve">Evolución de la situación económica actual de los solicitantes </w:t>
            </w:r>
            <w:r w:rsidR="0077017C" w:rsidRPr="00A501A7">
              <w:rPr>
                <w:rFonts w:ascii="Times New Roman" w:hAnsi="Times New Roman" w:cs="Times New Roman"/>
                <w:sz w:val="20"/>
                <w:szCs w:val="20"/>
              </w:rPr>
              <w:t xml:space="preserve">y factor primordial a considerar para ser candidato al </w:t>
            </w:r>
            <w:r w:rsidR="004B7C84" w:rsidRPr="00A501A7">
              <w:rPr>
                <w:rFonts w:ascii="Times New Roman" w:hAnsi="Times New Roman" w:cs="Times New Roman"/>
                <w:sz w:val="20"/>
                <w:szCs w:val="20"/>
              </w:rPr>
              <w:t>Estímulo</w:t>
            </w:r>
            <w:r w:rsidR="0077017C" w:rsidRPr="00A501A7">
              <w:rPr>
                <w:rFonts w:ascii="Times New Roman" w:hAnsi="Times New Roman" w:cs="Times New Roman"/>
                <w:sz w:val="20"/>
                <w:szCs w:val="20"/>
              </w:rPr>
              <w:t xml:space="preserve"> Económico </w:t>
            </w:r>
          </w:p>
        </w:tc>
        <w:tc>
          <w:tcPr>
            <w:tcW w:w="2585" w:type="dxa"/>
          </w:tcPr>
          <w:p w:rsidR="00B26F85" w:rsidRPr="00A501A7" w:rsidRDefault="00986E4A" w:rsidP="004B7C84">
            <w:pPr>
              <w:jc w:val="both"/>
              <w:rPr>
                <w:rFonts w:ascii="Times New Roman" w:hAnsi="Times New Roman" w:cs="Times New Roman"/>
                <w:sz w:val="20"/>
                <w:szCs w:val="20"/>
              </w:rPr>
            </w:pPr>
            <w:r w:rsidRPr="00A501A7">
              <w:rPr>
                <w:rFonts w:ascii="Times New Roman" w:hAnsi="Times New Roman" w:cs="Times New Roman"/>
                <w:sz w:val="20"/>
                <w:szCs w:val="20"/>
              </w:rPr>
              <w:t>4 y 5</w:t>
            </w:r>
          </w:p>
        </w:tc>
      </w:tr>
      <w:tr w:rsidR="00B26F85" w:rsidRPr="00A501A7" w:rsidTr="00A501A7">
        <w:tc>
          <w:tcPr>
            <w:tcW w:w="2977" w:type="dxa"/>
          </w:tcPr>
          <w:p w:rsidR="00B26F85" w:rsidRPr="00A501A7" w:rsidRDefault="00986E4A" w:rsidP="004B7C84">
            <w:pPr>
              <w:jc w:val="both"/>
              <w:rPr>
                <w:rFonts w:ascii="Times New Roman" w:hAnsi="Times New Roman" w:cs="Times New Roman"/>
                <w:sz w:val="20"/>
                <w:szCs w:val="20"/>
              </w:rPr>
            </w:pPr>
            <w:r w:rsidRPr="00A501A7">
              <w:rPr>
                <w:rFonts w:ascii="Times New Roman" w:hAnsi="Times New Roman" w:cs="Times New Roman"/>
                <w:sz w:val="20"/>
                <w:szCs w:val="20"/>
              </w:rPr>
              <w:t xml:space="preserve">CUIDADO Y CRIANZA </w:t>
            </w:r>
          </w:p>
        </w:tc>
        <w:tc>
          <w:tcPr>
            <w:tcW w:w="4394" w:type="dxa"/>
          </w:tcPr>
          <w:p w:rsidR="00B26F85" w:rsidRPr="00A501A7" w:rsidRDefault="0090223A" w:rsidP="004B7C84">
            <w:pPr>
              <w:jc w:val="both"/>
              <w:rPr>
                <w:rFonts w:ascii="Times New Roman" w:hAnsi="Times New Roman" w:cs="Times New Roman"/>
                <w:sz w:val="20"/>
                <w:szCs w:val="20"/>
              </w:rPr>
            </w:pPr>
            <w:r w:rsidRPr="00A501A7">
              <w:rPr>
                <w:rFonts w:ascii="Times New Roman" w:hAnsi="Times New Roman" w:cs="Times New Roman"/>
                <w:sz w:val="20"/>
                <w:szCs w:val="20"/>
              </w:rPr>
              <w:t xml:space="preserve">Características </w:t>
            </w:r>
            <w:r w:rsidR="00986E4A" w:rsidRPr="00A501A7">
              <w:rPr>
                <w:rFonts w:ascii="Times New Roman" w:hAnsi="Times New Roman" w:cs="Times New Roman"/>
                <w:sz w:val="20"/>
                <w:szCs w:val="20"/>
              </w:rPr>
              <w:t>de los hábitos y cuidados de crianza generales de la  familia</w:t>
            </w:r>
            <w:r w:rsidR="00A501A7">
              <w:rPr>
                <w:rFonts w:ascii="Times New Roman" w:hAnsi="Times New Roman" w:cs="Times New Roman"/>
                <w:sz w:val="20"/>
                <w:szCs w:val="20"/>
              </w:rPr>
              <w:t xml:space="preserve"> aplicando el panorama de</w:t>
            </w:r>
            <w:r w:rsidR="0077017C" w:rsidRPr="00A501A7">
              <w:rPr>
                <w:rFonts w:ascii="Times New Roman" w:hAnsi="Times New Roman" w:cs="Times New Roman"/>
                <w:sz w:val="20"/>
                <w:szCs w:val="20"/>
              </w:rPr>
              <w:t xml:space="preserve"> la situación de vida del menor </w:t>
            </w:r>
          </w:p>
        </w:tc>
        <w:tc>
          <w:tcPr>
            <w:tcW w:w="2585" w:type="dxa"/>
          </w:tcPr>
          <w:p w:rsidR="00B26F85" w:rsidRPr="00A501A7" w:rsidRDefault="00986E4A" w:rsidP="004B7C84">
            <w:pPr>
              <w:jc w:val="both"/>
              <w:rPr>
                <w:rFonts w:ascii="Times New Roman" w:hAnsi="Times New Roman" w:cs="Times New Roman"/>
                <w:sz w:val="20"/>
                <w:szCs w:val="20"/>
              </w:rPr>
            </w:pPr>
            <w:r w:rsidRPr="00A501A7">
              <w:rPr>
                <w:rFonts w:ascii="Times New Roman" w:hAnsi="Times New Roman" w:cs="Times New Roman"/>
                <w:sz w:val="20"/>
                <w:szCs w:val="20"/>
              </w:rPr>
              <w:t>6 y 7</w:t>
            </w:r>
          </w:p>
        </w:tc>
      </w:tr>
      <w:tr w:rsidR="00B26F85" w:rsidRPr="00A501A7" w:rsidTr="00A501A7">
        <w:tc>
          <w:tcPr>
            <w:tcW w:w="2977" w:type="dxa"/>
          </w:tcPr>
          <w:p w:rsidR="00B26F85" w:rsidRPr="00A501A7" w:rsidRDefault="00986E4A" w:rsidP="004B7C84">
            <w:pPr>
              <w:jc w:val="both"/>
              <w:rPr>
                <w:rFonts w:ascii="Times New Roman" w:hAnsi="Times New Roman" w:cs="Times New Roman"/>
                <w:sz w:val="20"/>
                <w:szCs w:val="20"/>
              </w:rPr>
            </w:pPr>
            <w:r w:rsidRPr="00A501A7">
              <w:rPr>
                <w:rFonts w:ascii="Times New Roman" w:hAnsi="Times New Roman" w:cs="Times New Roman"/>
                <w:sz w:val="20"/>
                <w:szCs w:val="20"/>
              </w:rPr>
              <w:t xml:space="preserve">VIVIENDA </w:t>
            </w:r>
          </w:p>
        </w:tc>
        <w:tc>
          <w:tcPr>
            <w:tcW w:w="4394" w:type="dxa"/>
          </w:tcPr>
          <w:p w:rsidR="00B26F85" w:rsidRPr="00A501A7" w:rsidRDefault="00986E4A" w:rsidP="004B7C84">
            <w:pPr>
              <w:jc w:val="both"/>
              <w:rPr>
                <w:rFonts w:ascii="Times New Roman" w:hAnsi="Times New Roman" w:cs="Times New Roman"/>
                <w:sz w:val="20"/>
                <w:szCs w:val="20"/>
              </w:rPr>
            </w:pPr>
            <w:r w:rsidRPr="00A501A7">
              <w:rPr>
                <w:rFonts w:ascii="Times New Roman" w:hAnsi="Times New Roman" w:cs="Times New Roman"/>
                <w:sz w:val="20"/>
                <w:szCs w:val="20"/>
              </w:rPr>
              <w:t>Evaluación de  las c</w:t>
            </w:r>
            <w:r w:rsidR="00B26F85" w:rsidRPr="00A501A7">
              <w:rPr>
                <w:rFonts w:ascii="Times New Roman" w:hAnsi="Times New Roman" w:cs="Times New Roman"/>
                <w:sz w:val="20"/>
                <w:szCs w:val="20"/>
              </w:rPr>
              <w:t xml:space="preserve">aracterísticas de la </w:t>
            </w:r>
            <w:r w:rsidRPr="00A501A7">
              <w:rPr>
                <w:rFonts w:ascii="Times New Roman" w:hAnsi="Times New Roman" w:cs="Times New Roman"/>
                <w:sz w:val="20"/>
                <w:szCs w:val="20"/>
              </w:rPr>
              <w:t xml:space="preserve">vivienda, su distribución interna, mobiliario y ubicación  </w:t>
            </w:r>
          </w:p>
        </w:tc>
        <w:tc>
          <w:tcPr>
            <w:tcW w:w="2585" w:type="dxa"/>
          </w:tcPr>
          <w:p w:rsidR="00B26F85" w:rsidRPr="00A501A7" w:rsidRDefault="00986E4A" w:rsidP="004B7C84">
            <w:pPr>
              <w:jc w:val="both"/>
              <w:rPr>
                <w:rFonts w:ascii="Times New Roman" w:hAnsi="Times New Roman" w:cs="Times New Roman"/>
                <w:sz w:val="20"/>
                <w:szCs w:val="20"/>
              </w:rPr>
            </w:pPr>
            <w:r w:rsidRPr="00A501A7">
              <w:rPr>
                <w:rFonts w:ascii="Times New Roman" w:hAnsi="Times New Roman" w:cs="Times New Roman"/>
                <w:sz w:val="20"/>
                <w:szCs w:val="20"/>
              </w:rPr>
              <w:t>8, 9 10 y 11</w:t>
            </w:r>
          </w:p>
        </w:tc>
      </w:tr>
      <w:tr w:rsidR="00B26F85" w:rsidRPr="00A501A7" w:rsidTr="00A501A7">
        <w:tc>
          <w:tcPr>
            <w:tcW w:w="2977" w:type="dxa"/>
          </w:tcPr>
          <w:p w:rsidR="00B26F85" w:rsidRPr="00A501A7" w:rsidRDefault="00986E4A" w:rsidP="004B7C84">
            <w:pPr>
              <w:jc w:val="both"/>
              <w:rPr>
                <w:rFonts w:ascii="Times New Roman" w:hAnsi="Times New Roman" w:cs="Times New Roman"/>
                <w:sz w:val="20"/>
                <w:szCs w:val="20"/>
              </w:rPr>
            </w:pPr>
            <w:r w:rsidRPr="00A501A7">
              <w:rPr>
                <w:rFonts w:ascii="Times New Roman" w:hAnsi="Times New Roman" w:cs="Times New Roman"/>
                <w:sz w:val="20"/>
                <w:szCs w:val="20"/>
              </w:rPr>
              <w:t xml:space="preserve">CONDICION MEDICA Y SERVICIOS DE SALUD </w:t>
            </w:r>
          </w:p>
        </w:tc>
        <w:tc>
          <w:tcPr>
            <w:tcW w:w="4394" w:type="dxa"/>
          </w:tcPr>
          <w:p w:rsidR="00B26F85" w:rsidRPr="00A501A7" w:rsidRDefault="0077017C" w:rsidP="004B7C84">
            <w:pPr>
              <w:jc w:val="both"/>
              <w:rPr>
                <w:rFonts w:ascii="Times New Roman" w:hAnsi="Times New Roman" w:cs="Times New Roman"/>
                <w:sz w:val="20"/>
                <w:szCs w:val="20"/>
              </w:rPr>
            </w:pPr>
            <w:r w:rsidRPr="00A501A7">
              <w:rPr>
                <w:rFonts w:ascii="Times New Roman" w:hAnsi="Times New Roman" w:cs="Times New Roman"/>
                <w:sz w:val="20"/>
                <w:szCs w:val="20"/>
              </w:rPr>
              <w:t>Evaluación general de la condición física del solicitante y los recursos médicos con los que cuenta. Como parámetro de selección.</w:t>
            </w:r>
          </w:p>
        </w:tc>
        <w:tc>
          <w:tcPr>
            <w:tcW w:w="2585" w:type="dxa"/>
          </w:tcPr>
          <w:p w:rsidR="00B26F85" w:rsidRPr="00A501A7" w:rsidRDefault="0077017C" w:rsidP="004B7C84">
            <w:pPr>
              <w:jc w:val="both"/>
              <w:rPr>
                <w:rFonts w:ascii="Times New Roman" w:hAnsi="Times New Roman" w:cs="Times New Roman"/>
                <w:sz w:val="20"/>
                <w:szCs w:val="20"/>
              </w:rPr>
            </w:pPr>
            <w:r w:rsidRPr="00A501A7">
              <w:rPr>
                <w:rFonts w:ascii="Times New Roman" w:hAnsi="Times New Roman" w:cs="Times New Roman"/>
                <w:sz w:val="20"/>
                <w:szCs w:val="20"/>
              </w:rPr>
              <w:t>12, 13, 14, 15 y 16</w:t>
            </w:r>
          </w:p>
        </w:tc>
      </w:tr>
    </w:tbl>
    <w:p w:rsidR="005D58A3" w:rsidRDefault="005D58A3" w:rsidP="004B7C84">
      <w:pPr>
        <w:spacing w:after="0" w:line="240" w:lineRule="auto"/>
        <w:jc w:val="both"/>
        <w:rPr>
          <w:rFonts w:ascii="Times New Roman" w:hAnsi="Times New Roman" w:cs="Times New Roman"/>
          <w:sz w:val="20"/>
          <w:szCs w:val="20"/>
        </w:rPr>
      </w:pPr>
    </w:p>
    <w:p w:rsidR="00107841" w:rsidRPr="00101A60" w:rsidRDefault="002B6169" w:rsidP="004B7C84">
      <w:pPr>
        <w:spacing w:after="0" w:line="240" w:lineRule="auto"/>
        <w:jc w:val="center"/>
        <w:rPr>
          <w:rFonts w:ascii="Times New Roman" w:hAnsi="Times New Roman" w:cs="Times New Roman"/>
          <w:b/>
          <w:sz w:val="20"/>
          <w:szCs w:val="20"/>
          <w:u w:val="single"/>
        </w:rPr>
      </w:pPr>
      <w:r w:rsidRPr="00101A60">
        <w:rPr>
          <w:rFonts w:ascii="Times New Roman" w:hAnsi="Times New Roman" w:cs="Times New Roman"/>
          <w:b/>
          <w:sz w:val="20"/>
          <w:szCs w:val="20"/>
          <w:u w:val="single"/>
        </w:rPr>
        <w:t>ESTÍMULOS ECONÓMICOS PARA NIÑAS Y NIÑOS EN CONDICIONES DE VULNERABILIDAD SOCIAL Y/O ECONÓMICA</w:t>
      </w:r>
      <w:r w:rsidR="00107841" w:rsidRPr="00101A60">
        <w:rPr>
          <w:rFonts w:ascii="Times New Roman" w:hAnsi="Times New Roman" w:cs="Times New Roman"/>
          <w:b/>
          <w:sz w:val="20"/>
          <w:szCs w:val="20"/>
          <w:u w:val="single"/>
        </w:rPr>
        <w:t>.</w:t>
      </w:r>
    </w:p>
    <w:p w:rsidR="004B7C84" w:rsidRDefault="004B7C84" w:rsidP="009A03EF">
      <w:pPr>
        <w:spacing w:after="0" w:line="240" w:lineRule="auto"/>
        <w:jc w:val="both"/>
        <w:rPr>
          <w:rFonts w:ascii="Times New Roman" w:hAnsi="Times New Roman" w:cs="Times New Roman"/>
          <w:b/>
          <w:sz w:val="20"/>
          <w:szCs w:val="20"/>
          <w:u w:val="single"/>
        </w:rPr>
      </w:pPr>
    </w:p>
    <w:p w:rsidR="00107841" w:rsidRPr="00101A60" w:rsidRDefault="00107841" w:rsidP="009A03EF">
      <w:pPr>
        <w:spacing w:after="0" w:line="240" w:lineRule="auto"/>
        <w:jc w:val="both"/>
        <w:rPr>
          <w:rFonts w:ascii="Times New Roman" w:hAnsi="Times New Roman" w:cs="Times New Roman"/>
          <w:b/>
          <w:sz w:val="20"/>
          <w:szCs w:val="20"/>
          <w:u w:val="single"/>
        </w:rPr>
      </w:pPr>
      <w:r w:rsidRPr="00101A60">
        <w:rPr>
          <w:rFonts w:ascii="Times New Roman" w:hAnsi="Times New Roman" w:cs="Times New Roman"/>
          <w:b/>
          <w:sz w:val="20"/>
          <w:szCs w:val="20"/>
          <w:u w:val="single"/>
        </w:rPr>
        <w:t>Diseño del Instrumento para la Construcción de la Línea Base</w:t>
      </w:r>
    </w:p>
    <w:p w:rsidR="004B7C84" w:rsidRDefault="004B7C84" w:rsidP="009A03EF">
      <w:pPr>
        <w:spacing w:after="0" w:line="240" w:lineRule="auto"/>
        <w:jc w:val="both"/>
        <w:rPr>
          <w:rFonts w:ascii="Times New Roman" w:hAnsi="Times New Roman" w:cs="Times New Roman"/>
          <w:sz w:val="20"/>
          <w:szCs w:val="20"/>
        </w:rPr>
      </w:pPr>
    </w:p>
    <w:p w:rsidR="00107841" w:rsidRPr="00101A60" w:rsidRDefault="00107841" w:rsidP="00A501A7">
      <w:pPr>
        <w:spacing w:after="0" w:line="240" w:lineRule="auto"/>
        <w:jc w:val="both"/>
        <w:rPr>
          <w:rFonts w:ascii="Times New Roman" w:hAnsi="Times New Roman" w:cs="Times New Roman"/>
          <w:sz w:val="20"/>
          <w:szCs w:val="20"/>
        </w:rPr>
      </w:pPr>
      <w:r w:rsidRPr="00101A60">
        <w:rPr>
          <w:rFonts w:ascii="Times New Roman" w:hAnsi="Times New Roman" w:cs="Times New Roman"/>
          <w:sz w:val="20"/>
          <w:szCs w:val="20"/>
        </w:rPr>
        <w:t>Una vez definidas las categorías de análisis y el tipo de instrumento, en este apartado se deberá:</w:t>
      </w:r>
    </w:p>
    <w:p w:rsidR="00107841" w:rsidRPr="00101A60" w:rsidRDefault="00107841" w:rsidP="00A501A7">
      <w:pPr>
        <w:spacing w:after="0" w:line="240" w:lineRule="auto"/>
        <w:jc w:val="both"/>
        <w:rPr>
          <w:rFonts w:ascii="Times New Roman" w:hAnsi="Times New Roman" w:cs="Times New Roman"/>
          <w:sz w:val="20"/>
          <w:szCs w:val="20"/>
        </w:rPr>
      </w:pPr>
      <w:r w:rsidRPr="00101A60">
        <w:rPr>
          <w:rFonts w:ascii="Times New Roman" w:hAnsi="Times New Roman" w:cs="Times New Roman"/>
          <w:sz w:val="20"/>
          <w:szCs w:val="20"/>
        </w:rPr>
        <w:lastRenderedPageBreak/>
        <w:t>Incorporar el instrumento diseñado para la construcción de la línea base del programa social, mismo que debe contener preferentemente los siguientes aspectos:</w:t>
      </w:r>
    </w:p>
    <w:p w:rsidR="004B7C84" w:rsidRPr="00AB1E6E" w:rsidRDefault="004B7C84" w:rsidP="00AB1E6E">
      <w:pPr>
        <w:spacing w:after="0" w:line="240" w:lineRule="auto"/>
        <w:rPr>
          <w:rFonts w:ascii="Times New Roman" w:hAnsi="Times New Roman" w:cs="Times New Roman"/>
          <w:sz w:val="20"/>
          <w:szCs w:val="20"/>
        </w:rPr>
      </w:pPr>
    </w:p>
    <w:p w:rsidR="002B6169" w:rsidRPr="00101A60" w:rsidRDefault="002B6169" w:rsidP="004B7C84">
      <w:pPr>
        <w:spacing w:after="0" w:line="240" w:lineRule="auto"/>
        <w:jc w:val="center"/>
        <w:rPr>
          <w:rFonts w:ascii="Times New Roman" w:hAnsi="Times New Roman" w:cs="Times New Roman"/>
          <w:b/>
          <w:sz w:val="20"/>
          <w:szCs w:val="20"/>
          <w:u w:val="single"/>
        </w:rPr>
      </w:pPr>
      <w:r w:rsidRPr="00101A60">
        <w:rPr>
          <w:rFonts w:ascii="Times New Roman" w:hAnsi="Times New Roman" w:cs="Times New Roman"/>
          <w:b/>
          <w:sz w:val="20"/>
          <w:szCs w:val="20"/>
          <w:u w:val="single"/>
        </w:rPr>
        <w:t xml:space="preserve">ESTUDIO SOCIOECONOMICO PARA INGRESO AL PROGRAMA </w:t>
      </w:r>
    </w:p>
    <w:p w:rsidR="00107841" w:rsidRPr="00101A60" w:rsidRDefault="002B6169" w:rsidP="004B7C84">
      <w:pPr>
        <w:spacing w:after="0" w:line="240" w:lineRule="auto"/>
        <w:jc w:val="center"/>
        <w:rPr>
          <w:rFonts w:ascii="Times New Roman" w:hAnsi="Times New Roman" w:cs="Times New Roman"/>
          <w:b/>
          <w:sz w:val="20"/>
          <w:szCs w:val="20"/>
          <w:u w:val="single"/>
        </w:rPr>
      </w:pPr>
      <w:r w:rsidRPr="00101A60">
        <w:rPr>
          <w:rFonts w:ascii="Times New Roman" w:hAnsi="Times New Roman" w:cs="Times New Roman"/>
          <w:b/>
          <w:sz w:val="20"/>
          <w:szCs w:val="20"/>
          <w:u w:val="single"/>
        </w:rPr>
        <w:t>“ENTREGA DE ESTIMULOS ECONOMICOS A NIÑAS Y NIÑOS EN CONDICION DE VULNERAVILIDA SOCIAL Y/O ECONOMICA”</w:t>
      </w:r>
    </w:p>
    <w:p w:rsidR="00032BD4" w:rsidRPr="00101A60" w:rsidRDefault="00032BD4" w:rsidP="009A03EF">
      <w:pPr>
        <w:spacing w:after="0" w:line="240" w:lineRule="auto"/>
        <w:jc w:val="both"/>
        <w:rPr>
          <w:rFonts w:ascii="Times New Roman" w:hAnsi="Times New Roman" w:cs="Times New Roman"/>
          <w:sz w:val="20"/>
          <w:szCs w:val="20"/>
        </w:rPr>
      </w:pPr>
    </w:p>
    <w:p w:rsidR="00033C3E" w:rsidRPr="00101A60" w:rsidRDefault="00033C3E" w:rsidP="009A03EF">
      <w:pPr>
        <w:spacing w:after="0" w:line="240" w:lineRule="auto"/>
        <w:jc w:val="both"/>
        <w:rPr>
          <w:rFonts w:ascii="Times New Roman" w:hAnsi="Times New Roman" w:cs="Times New Roman"/>
          <w:sz w:val="20"/>
          <w:szCs w:val="20"/>
        </w:rPr>
      </w:pPr>
      <w:r w:rsidRPr="00101A60">
        <w:rPr>
          <w:rFonts w:ascii="Times New Roman" w:hAnsi="Times New Roman" w:cs="Times New Roman"/>
          <w:b/>
          <w:sz w:val="20"/>
          <w:szCs w:val="20"/>
        </w:rPr>
        <w:t>III. EVALUACIÓN DE LA OPERACIÓN DEL PROGRAMA SOCIAL</w:t>
      </w:r>
      <w:r w:rsidRPr="00101A60">
        <w:rPr>
          <w:rFonts w:ascii="Times New Roman" w:hAnsi="Times New Roman" w:cs="Times New Roman"/>
          <w:sz w:val="20"/>
          <w:szCs w:val="20"/>
        </w:rPr>
        <w:t>.</w:t>
      </w:r>
    </w:p>
    <w:p w:rsidR="004B7C84" w:rsidRPr="004B7C84" w:rsidRDefault="004B7C84" w:rsidP="009A03EF">
      <w:pPr>
        <w:spacing w:after="0" w:line="240" w:lineRule="auto"/>
        <w:jc w:val="both"/>
        <w:rPr>
          <w:rFonts w:ascii="Times New Roman" w:hAnsi="Times New Roman" w:cs="Times New Roman"/>
          <w:sz w:val="20"/>
          <w:szCs w:val="20"/>
        </w:rPr>
      </w:pPr>
    </w:p>
    <w:p w:rsidR="000D17BA" w:rsidRDefault="00033C3E" w:rsidP="009A03EF">
      <w:pPr>
        <w:spacing w:after="0" w:line="240" w:lineRule="auto"/>
        <w:jc w:val="both"/>
        <w:rPr>
          <w:rFonts w:ascii="Times New Roman" w:hAnsi="Times New Roman" w:cs="Times New Roman"/>
          <w:b/>
          <w:sz w:val="20"/>
          <w:szCs w:val="20"/>
        </w:rPr>
      </w:pPr>
      <w:r w:rsidRPr="004B7C84">
        <w:rPr>
          <w:rFonts w:ascii="Times New Roman" w:hAnsi="Times New Roman" w:cs="Times New Roman"/>
          <w:b/>
          <w:sz w:val="20"/>
          <w:szCs w:val="20"/>
        </w:rPr>
        <w:t>III.1. Estructura Operativa del Programa Social en 2016</w:t>
      </w:r>
    </w:p>
    <w:p w:rsidR="004B7C84" w:rsidRPr="004B7C84" w:rsidRDefault="004B7C84" w:rsidP="009A03EF">
      <w:pPr>
        <w:spacing w:after="0" w:line="240" w:lineRule="auto"/>
        <w:jc w:val="both"/>
        <w:rPr>
          <w:rFonts w:ascii="Times New Roman" w:hAnsi="Times New Roman" w:cs="Times New Roman"/>
          <w:sz w:val="20"/>
          <w:szCs w:val="20"/>
        </w:rPr>
      </w:pPr>
    </w:p>
    <w:tbl>
      <w:tblPr>
        <w:tblW w:w="1008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0"/>
        <w:gridCol w:w="1116"/>
        <w:gridCol w:w="1169"/>
        <w:gridCol w:w="1451"/>
        <w:gridCol w:w="985"/>
        <w:gridCol w:w="666"/>
        <w:gridCol w:w="1656"/>
        <w:gridCol w:w="1407"/>
      </w:tblGrid>
      <w:tr w:rsidR="008330D4" w:rsidRPr="009A03EF" w:rsidTr="009A03EF">
        <w:trPr>
          <w:trHeight w:val="532"/>
        </w:trPr>
        <w:tc>
          <w:tcPr>
            <w:tcW w:w="1630" w:type="dxa"/>
            <w:tcBorders>
              <w:top w:val="single" w:sz="4" w:space="0" w:color="auto"/>
              <w:left w:val="single" w:sz="4" w:space="0" w:color="auto"/>
              <w:bottom w:val="single" w:sz="4" w:space="0" w:color="auto"/>
              <w:right w:val="single" w:sz="4" w:space="0" w:color="auto"/>
            </w:tcBorders>
          </w:tcPr>
          <w:p w:rsidR="008330D4" w:rsidRPr="009A03EF" w:rsidRDefault="008330D4" w:rsidP="004B7C84">
            <w:pPr>
              <w:pStyle w:val="Default"/>
              <w:jc w:val="center"/>
              <w:rPr>
                <w:b/>
                <w:sz w:val="20"/>
                <w:szCs w:val="20"/>
              </w:rPr>
            </w:pPr>
            <w:r w:rsidRPr="009A03EF">
              <w:rPr>
                <w:b/>
                <w:sz w:val="20"/>
                <w:szCs w:val="20"/>
              </w:rPr>
              <w:t>Puesto</w:t>
            </w:r>
          </w:p>
        </w:tc>
        <w:tc>
          <w:tcPr>
            <w:tcW w:w="1146" w:type="dxa"/>
            <w:tcBorders>
              <w:top w:val="single" w:sz="4" w:space="0" w:color="auto"/>
              <w:left w:val="single" w:sz="4" w:space="0" w:color="auto"/>
              <w:bottom w:val="single" w:sz="4" w:space="0" w:color="auto"/>
              <w:right w:val="single" w:sz="4" w:space="0" w:color="auto"/>
            </w:tcBorders>
          </w:tcPr>
          <w:p w:rsidR="008330D4" w:rsidRPr="009A03EF" w:rsidRDefault="008330D4" w:rsidP="004B7C84">
            <w:pPr>
              <w:pStyle w:val="Default"/>
              <w:jc w:val="center"/>
              <w:rPr>
                <w:b/>
                <w:sz w:val="20"/>
                <w:szCs w:val="20"/>
              </w:rPr>
            </w:pPr>
            <w:r w:rsidRPr="009A03EF">
              <w:rPr>
                <w:b/>
                <w:sz w:val="20"/>
                <w:szCs w:val="20"/>
              </w:rPr>
              <w:t>Formación requerida</w:t>
            </w:r>
          </w:p>
        </w:tc>
        <w:tc>
          <w:tcPr>
            <w:tcW w:w="1173" w:type="dxa"/>
            <w:tcBorders>
              <w:top w:val="single" w:sz="4" w:space="0" w:color="auto"/>
              <w:left w:val="single" w:sz="4" w:space="0" w:color="auto"/>
              <w:bottom w:val="single" w:sz="4" w:space="0" w:color="auto"/>
              <w:right w:val="single" w:sz="4" w:space="0" w:color="auto"/>
            </w:tcBorders>
          </w:tcPr>
          <w:p w:rsidR="008330D4" w:rsidRPr="009A03EF" w:rsidRDefault="008330D4" w:rsidP="004B7C84">
            <w:pPr>
              <w:pStyle w:val="Default"/>
              <w:jc w:val="center"/>
              <w:rPr>
                <w:b/>
                <w:sz w:val="20"/>
                <w:szCs w:val="20"/>
              </w:rPr>
            </w:pPr>
            <w:r w:rsidRPr="009A03EF">
              <w:rPr>
                <w:b/>
                <w:sz w:val="20"/>
                <w:szCs w:val="20"/>
              </w:rPr>
              <w:t>Experiencia requerida</w:t>
            </w:r>
          </w:p>
        </w:tc>
        <w:tc>
          <w:tcPr>
            <w:tcW w:w="1507" w:type="dxa"/>
            <w:tcBorders>
              <w:top w:val="single" w:sz="4" w:space="0" w:color="auto"/>
              <w:left w:val="single" w:sz="4" w:space="0" w:color="auto"/>
              <w:bottom w:val="single" w:sz="4" w:space="0" w:color="auto"/>
              <w:right w:val="single" w:sz="4" w:space="0" w:color="auto"/>
            </w:tcBorders>
          </w:tcPr>
          <w:p w:rsidR="008330D4" w:rsidRPr="009A03EF" w:rsidRDefault="008330D4" w:rsidP="004B7C84">
            <w:pPr>
              <w:pStyle w:val="Default"/>
              <w:jc w:val="center"/>
              <w:rPr>
                <w:b/>
                <w:sz w:val="20"/>
                <w:szCs w:val="20"/>
              </w:rPr>
            </w:pPr>
            <w:r w:rsidRPr="009A03EF">
              <w:rPr>
                <w:b/>
                <w:sz w:val="20"/>
                <w:szCs w:val="20"/>
              </w:rPr>
              <w:t>Funciones</w:t>
            </w:r>
          </w:p>
        </w:tc>
        <w:tc>
          <w:tcPr>
            <w:tcW w:w="729" w:type="dxa"/>
            <w:tcBorders>
              <w:top w:val="single" w:sz="4" w:space="0" w:color="auto"/>
              <w:left w:val="single" w:sz="4" w:space="0" w:color="auto"/>
              <w:bottom w:val="single" w:sz="4" w:space="0" w:color="auto"/>
              <w:right w:val="single" w:sz="4" w:space="0" w:color="auto"/>
            </w:tcBorders>
          </w:tcPr>
          <w:p w:rsidR="008330D4" w:rsidRPr="00927757" w:rsidRDefault="008330D4" w:rsidP="004B7C84">
            <w:pPr>
              <w:pStyle w:val="Default"/>
              <w:jc w:val="center"/>
              <w:rPr>
                <w:b/>
                <w:sz w:val="20"/>
                <w:szCs w:val="20"/>
              </w:rPr>
            </w:pPr>
            <w:r w:rsidRPr="00927757">
              <w:rPr>
                <w:b/>
                <w:sz w:val="20"/>
                <w:szCs w:val="20"/>
              </w:rPr>
              <w:t>Sexo</w:t>
            </w:r>
          </w:p>
        </w:tc>
        <w:tc>
          <w:tcPr>
            <w:tcW w:w="716" w:type="dxa"/>
            <w:tcBorders>
              <w:top w:val="single" w:sz="4" w:space="0" w:color="auto"/>
              <w:left w:val="single" w:sz="4" w:space="0" w:color="auto"/>
              <w:bottom w:val="single" w:sz="4" w:space="0" w:color="auto"/>
              <w:right w:val="single" w:sz="4" w:space="0" w:color="auto"/>
            </w:tcBorders>
          </w:tcPr>
          <w:p w:rsidR="008330D4" w:rsidRPr="009A03EF" w:rsidRDefault="008330D4" w:rsidP="004B7C84">
            <w:pPr>
              <w:pStyle w:val="Default"/>
              <w:jc w:val="center"/>
              <w:rPr>
                <w:b/>
                <w:sz w:val="20"/>
                <w:szCs w:val="20"/>
              </w:rPr>
            </w:pPr>
            <w:r w:rsidRPr="009A03EF">
              <w:rPr>
                <w:b/>
                <w:sz w:val="20"/>
                <w:szCs w:val="20"/>
              </w:rPr>
              <w:t>Edad</w:t>
            </w:r>
          </w:p>
        </w:tc>
        <w:tc>
          <w:tcPr>
            <w:tcW w:w="1716" w:type="dxa"/>
            <w:tcBorders>
              <w:top w:val="single" w:sz="4" w:space="0" w:color="auto"/>
              <w:left w:val="single" w:sz="4" w:space="0" w:color="auto"/>
              <w:bottom w:val="single" w:sz="4" w:space="0" w:color="auto"/>
              <w:right w:val="single" w:sz="4" w:space="0" w:color="auto"/>
            </w:tcBorders>
          </w:tcPr>
          <w:p w:rsidR="008330D4" w:rsidRPr="009A03EF" w:rsidRDefault="008330D4" w:rsidP="004B7C84">
            <w:pPr>
              <w:pStyle w:val="Default"/>
              <w:jc w:val="center"/>
              <w:rPr>
                <w:b/>
                <w:sz w:val="20"/>
                <w:szCs w:val="20"/>
              </w:rPr>
            </w:pPr>
            <w:r w:rsidRPr="009A03EF">
              <w:rPr>
                <w:b/>
                <w:sz w:val="20"/>
                <w:szCs w:val="20"/>
              </w:rPr>
              <w:t>Formación de la persona ocupante</w:t>
            </w:r>
          </w:p>
        </w:tc>
        <w:tc>
          <w:tcPr>
            <w:tcW w:w="1463" w:type="dxa"/>
            <w:tcBorders>
              <w:top w:val="single" w:sz="4" w:space="0" w:color="auto"/>
              <w:left w:val="single" w:sz="4" w:space="0" w:color="auto"/>
              <w:bottom w:val="single" w:sz="4" w:space="0" w:color="auto"/>
              <w:right w:val="single" w:sz="4" w:space="0" w:color="auto"/>
            </w:tcBorders>
          </w:tcPr>
          <w:p w:rsidR="008330D4" w:rsidRPr="009A03EF" w:rsidRDefault="008330D4" w:rsidP="004B7C84">
            <w:pPr>
              <w:pStyle w:val="Default"/>
              <w:jc w:val="center"/>
              <w:rPr>
                <w:b/>
                <w:sz w:val="20"/>
                <w:szCs w:val="20"/>
              </w:rPr>
            </w:pPr>
            <w:r w:rsidRPr="009A03EF">
              <w:rPr>
                <w:b/>
                <w:sz w:val="20"/>
                <w:szCs w:val="20"/>
              </w:rPr>
              <w:t>Experiencia de la persona ocupante</w:t>
            </w:r>
          </w:p>
        </w:tc>
      </w:tr>
      <w:tr w:rsidR="008330D4" w:rsidRPr="009A03EF" w:rsidTr="009A03EF">
        <w:trPr>
          <w:trHeight w:val="532"/>
        </w:trPr>
        <w:tc>
          <w:tcPr>
            <w:tcW w:w="1630" w:type="dxa"/>
            <w:tcBorders>
              <w:top w:val="single" w:sz="4" w:space="0" w:color="auto"/>
              <w:left w:val="single" w:sz="4" w:space="0" w:color="auto"/>
              <w:bottom w:val="single" w:sz="4" w:space="0" w:color="auto"/>
              <w:right w:val="single" w:sz="4" w:space="0" w:color="auto"/>
            </w:tcBorders>
          </w:tcPr>
          <w:p w:rsidR="008330D4" w:rsidRPr="009A03EF" w:rsidRDefault="008330D4" w:rsidP="004B7C84">
            <w:pPr>
              <w:pStyle w:val="Default"/>
              <w:jc w:val="both"/>
              <w:rPr>
                <w:sz w:val="20"/>
                <w:szCs w:val="20"/>
              </w:rPr>
            </w:pPr>
            <w:r w:rsidRPr="009A03EF">
              <w:rPr>
                <w:sz w:val="20"/>
                <w:szCs w:val="20"/>
              </w:rPr>
              <w:t>JEFE DE UNIDAD DE PARTAMENTAL</w:t>
            </w:r>
          </w:p>
        </w:tc>
        <w:tc>
          <w:tcPr>
            <w:tcW w:w="1146" w:type="dxa"/>
            <w:tcBorders>
              <w:top w:val="single" w:sz="4" w:space="0" w:color="auto"/>
              <w:left w:val="single" w:sz="4" w:space="0" w:color="auto"/>
              <w:bottom w:val="single" w:sz="4" w:space="0" w:color="auto"/>
              <w:right w:val="single" w:sz="4" w:space="0" w:color="auto"/>
            </w:tcBorders>
          </w:tcPr>
          <w:p w:rsidR="008330D4" w:rsidRPr="009A03EF" w:rsidRDefault="008330D4" w:rsidP="004B7C84">
            <w:pPr>
              <w:pStyle w:val="Default"/>
              <w:jc w:val="both"/>
              <w:rPr>
                <w:sz w:val="20"/>
                <w:szCs w:val="20"/>
              </w:rPr>
            </w:pPr>
            <w:r w:rsidRPr="009A03EF">
              <w:rPr>
                <w:sz w:val="20"/>
                <w:szCs w:val="20"/>
              </w:rPr>
              <w:t>No se indica en el perfil del puesto</w:t>
            </w:r>
          </w:p>
        </w:tc>
        <w:tc>
          <w:tcPr>
            <w:tcW w:w="1173" w:type="dxa"/>
            <w:tcBorders>
              <w:top w:val="single" w:sz="4" w:space="0" w:color="auto"/>
              <w:left w:val="single" w:sz="4" w:space="0" w:color="auto"/>
              <w:bottom w:val="single" w:sz="4" w:space="0" w:color="auto"/>
              <w:right w:val="single" w:sz="4" w:space="0" w:color="auto"/>
            </w:tcBorders>
          </w:tcPr>
          <w:p w:rsidR="008330D4" w:rsidRPr="009A03EF" w:rsidRDefault="008330D4" w:rsidP="004B7C84">
            <w:pPr>
              <w:pStyle w:val="Default"/>
              <w:jc w:val="both"/>
              <w:rPr>
                <w:sz w:val="20"/>
                <w:szCs w:val="20"/>
              </w:rPr>
            </w:pPr>
            <w:r w:rsidRPr="009A03EF">
              <w:rPr>
                <w:sz w:val="20"/>
                <w:szCs w:val="20"/>
              </w:rPr>
              <w:t>No se indica en el perfil del puesto</w:t>
            </w:r>
          </w:p>
        </w:tc>
        <w:tc>
          <w:tcPr>
            <w:tcW w:w="1507" w:type="dxa"/>
            <w:tcBorders>
              <w:top w:val="single" w:sz="4" w:space="0" w:color="auto"/>
              <w:left w:val="single" w:sz="4" w:space="0" w:color="auto"/>
              <w:bottom w:val="single" w:sz="4" w:space="0" w:color="auto"/>
              <w:right w:val="single" w:sz="4" w:space="0" w:color="auto"/>
            </w:tcBorders>
          </w:tcPr>
          <w:p w:rsidR="008330D4" w:rsidRPr="009A03EF" w:rsidRDefault="008330D4" w:rsidP="004B7C84">
            <w:pPr>
              <w:pStyle w:val="Default"/>
              <w:jc w:val="both"/>
              <w:rPr>
                <w:sz w:val="20"/>
                <w:szCs w:val="20"/>
              </w:rPr>
            </w:pPr>
            <w:r w:rsidRPr="009A03EF">
              <w:rPr>
                <w:sz w:val="20"/>
                <w:szCs w:val="20"/>
              </w:rPr>
              <w:t>Coordinación General de la operación del Programa</w:t>
            </w:r>
          </w:p>
        </w:tc>
        <w:tc>
          <w:tcPr>
            <w:tcW w:w="729" w:type="dxa"/>
            <w:tcBorders>
              <w:top w:val="single" w:sz="4" w:space="0" w:color="auto"/>
              <w:left w:val="single" w:sz="4" w:space="0" w:color="auto"/>
              <w:bottom w:val="single" w:sz="4" w:space="0" w:color="auto"/>
              <w:right w:val="single" w:sz="4" w:space="0" w:color="auto"/>
            </w:tcBorders>
          </w:tcPr>
          <w:p w:rsidR="008330D4" w:rsidRPr="00927757" w:rsidRDefault="008330D4" w:rsidP="004B7C84">
            <w:pPr>
              <w:pStyle w:val="Default"/>
              <w:jc w:val="both"/>
              <w:rPr>
                <w:sz w:val="20"/>
                <w:szCs w:val="20"/>
              </w:rPr>
            </w:pPr>
            <w:r w:rsidRPr="00927757">
              <w:rPr>
                <w:sz w:val="20"/>
                <w:szCs w:val="20"/>
              </w:rPr>
              <w:t>M</w:t>
            </w:r>
            <w:r w:rsidR="00927757" w:rsidRPr="00927757">
              <w:rPr>
                <w:sz w:val="20"/>
                <w:szCs w:val="20"/>
              </w:rPr>
              <w:t>asculino</w:t>
            </w:r>
          </w:p>
        </w:tc>
        <w:tc>
          <w:tcPr>
            <w:tcW w:w="716" w:type="dxa"/>
            <w:tcBorders>
              <w:top w:val="single" w:sz="4" w:space="0" w:color="auto"/>
              <w:left w:val="single" w:sz="4" w:space="0" w:color="auto"/>
              <w:bottom w:val="single" w:sz="4" w:space="0" w:color="auto"/>
              <w:right w:val="single" w:sz="4" w:space="0" w:color="auto"/>
            </w:tcBorders>
          </w:tcPr>
          <w:p w:rsidR="008330D4" w:rsidRPr="009A03EF" w:rsidRDefault="008330D4" w:rsidP="004B7C84">
            <w:pPr>
              <w:pStyle w:val="Default"/>
              <w:jc w:val="both"/>
              <w:rPr>
                <w:sz w:val="20"/>
                <w:szCs w:val="20"/>
              </w:rPr>
            </w:pPr>
            <w:r w:rsidRPr="009A03EF">
              <w:rPr>
                <w:sz w:val="20"/>
                <w:szCs w:val="20"/>
              </w:rPr>
              <w:t>31 años</w:t>
            </w:r>
          </w:p>
        </w:tc>
        <w:tc>
          <w:tcPr>
            <w:tcW w:w="1716" w:type="dxa"/>
            <w:tcBorders>
              <w:top w:val="single" w:sz="4" w:space="0" w:color="auto"/>
              <w:left w:val="single" w:sz="4" w:space="0" w:color="auto"/>
              <w:bottom w:val="single" w:sz="4" w:space="0" w:color="auto"/>
              <w:right w:val="single" w:sz="4" w:space="0" w:color="auto"/>
            </w:tcBorders>
          </w:tcPr>
          <w:p w:rsidR="008330D4" w:rsidRPr="009A03EF" w:rsidRDefault="008330D4" w:rsidP="004B7C84">
            <w:pPr>
              <w:pStyle w:val="Default"/>
              <w:jc w:val="both"/>
              <w:rPr>
                <w:sz w:val="20"/>
                <w:szCs w:val="20"/>
              </w:rPr>
            </w:pPr>
            <w:r w:rsidRPr="009A03EF">
              <w:rPr>
                <w:sz w:val="20"/>
                <w:szCs w:val="20"/>
              </w:rPr>
              <w:t>Licenciatura en Sociología</w:t>
            </w:r>
          </w:p>
        </w:tc>
        <w:tc>
          <w:tcPr>
            <w:tcW w:w="1463" w:type="dxa"/>
            <w:tcBorders>
              <w:top w:val="single" w:sz="4" w:space="0" w:color="auto"/>
              <w:left w:val="single" w:sz="4" w:space="0" w:color="auto"/>
              <w:bottom w:val="single" w:sz="4" w:space="0" w:color="auto"/>
              <w:right w:val="single" w:sz="4" w:space="0" w:color="auto"/>
            </w:tcBorders>
          </w:tcPr>
          <w:p w:rsidR="008330D4" w:rsidRPr="009A03EF" w:rsidRDefault="008330D4" w:rsidP="004B7C84">
            <w:pPr>
              <w:pStyle w:val="Default"/>
              <w:jc w:val="both"/>
              <w:rPr>
                <w:sz w:val="20"/>
                <w:szCs w:val="20"/>
              </w:rPr>
            </w:pPr>
            <w:r w:rsidRPr="009A03EF">
              <w:rPr>
                <w:sz w:val="20"/>
                <w:szCs w:val="20"/>
              </w:rPr>
              <w:t>10 años en la administración pública</w:t>
            </w:r>
          </w:p>
        </w:tc>
      </w:tr>
      <w:tr w:rsidR="008330D4" w:rsidRPr="009A03EF" w:rsidTr="009A03EF">
        <w:trPr>
          <w:trHeight w:val="532"/>
        </w:trPr>
        <w:tc>
          <w:tcPr>
            <w:tcW w:w="1630" w:type="dxa"/>
            <w:tcBorders>
              <w:top w:val="single" w:sz="4" w:space="0" w:color="auto"/>
              <w:left w:val="single" w:sz="4" w:space="0" w:color="auto"/>
              <w:bottom w:val="single" w:sz="4" w:space="0" w:color="auto"/>
              <w:right w:val="single" w:sz="4" w:space="0" w:color="auto"/>
            </w:tcBorders>
          </w:tcPr>
          <w:p w:rsidR="008330D4" w:rsidRPr="009A03EF" w:rsidRDefault="008330D4" w:rsidP="004B7C84">
            <w:pPr>
              <w:pStyle w:val="Default"/>
              <w:jc w:val="both"/>
              <w:rPr>
                <w:sz w:val="20"/>
                <w:szCs w:val="20"/>
              </w:rPr>
            </w:pPr>
            <w:r w:rsidRPr="009A03EF">
              <w:rPr>
                <w:sz w:val="20"/>
                <w:szCs w:val="20"/>
              </w:rPr>
              <w:t>ESTRUCTURA</w:t>
            </w:r>
            <w:r w:rsidR="004B7C84" w:rsidRPr="009A03EF">
              <w:rPr>
                <w:sz w:val="20"/>
                <w:szCs w:val="20"/>
              </w:rPr>
              <w:t xml:space="preserve"> </w:t>
            </w:r>
            <w:r w:rsidR="00390062" w:rsidRPr="009A03EF">
              <w:rPr>
                <w:bCs/>
                <w:color w:val="auto"/>
                <w:sz w:val="20"/>
                <w:szCs w:val="20"/>
              </w:rPr>
              <w:t>LIDER COODINADOR DE PROYECTOS "A" DE PROYECTOS DE DIFUSION DE PLANES Y PROGRAMAS SOCIALES</w:t>
            </w:r>
          </w:p>
        </w:tc>
        <w:tc>
          <w:tcPr>
            <w:tcW w:w="1146" w:type="dxa"/>
            <w:tcBorders>
              <w:top w:val="single" w:sz="4" w:space="0" w:color="auto"/>
              <w:left w:val="single" w:sz="4" w:space="0" w:color="auto"/>
              <w:bottom w:val="single" w:sz="4" w:space="0" w:color="auto"/>
              <w:right w:val="single" w:sz="4" w:space="0" w:color="auto"/>
            </w:tcBorders>
          </w:tcPr>
          <w:p w:rsidR="008330D4" w:rsidRPr="009A03EF" w:rsidRDefault="008330D4" w:rsidP="004B7C84">
            <w:pPr>
              <w:pStyle w:val="Default"/>
              <w:jc w:val="both"/>
              <w:rPr>
                <w:sz w:val="20"/>
                <w:szCs w:val="20"/>
              </w:rPr>
            </w:pPr>
            <w:r w:rsidRPr="009A03EF">
              <w:rPr>
                <w:sz w:val="20"/>
                <w:szCs w:val="20"/>
              </w:rPr>
              <w:t xml:space="preserve">No se indica en el perfil del puesto </w:t>
            </w:r>
          </w:p>
        </w:tc>
        <w:tc>
          <w:tcPr>
            <w:tcW w:w="1173" w:type="dxa"/>
            <w:tcBorders>
              <w:top w:val="single" w:sz="4" w:space="0" w:color="auto"/>
              <w:left w:val="single" w:sz="4" w:space="0" w:color="auto"/>
              <w:bottom w:val="single" w:sz="4" w:space="0" w:color="auto"/>
              <w:right w:val="single" w:sz="4" w:space="0" w:color="auto"/>
            </w:tcBorders>
          </w:tcPr>
          <w:p w:rsidR="008330D4" w:rsidRPr="009A03EF" w:rsidRDefault="008330D4" w:rsidP="004B7C84">
            <w:pPr>
              <w:pStyle w:val="Default"/>
              <w:jc w:val="both"/>
              <w:rPr>
                <w:sz w:val="20"/>
                <w:szCs w:val="20"/>
              </w:rPr>
            </w:pPr>
            <w:r w:rsidRPr="009A03EF">
              <w:rPr>
                <w:sz w:val="20"/>
                <w:szCs w:val="20"/>
              </w:rPr>
              <w:t>No se indica en el perfil del puesto</w:t>
            </w:r>
          </w:p>
        </w:tc>
        <w:tc>
          <w:tcPr>
            <w:tcW w:w="1507" w:type="dxa"/>
            <w:tcBorders>
              <w:top w:val="single" w:sz="4" w:space="0" w:color="auto"/>
              <w:left w:val="single" w:sz="4" w:space="0" w:color="auto"/>
              <w:bottom w:val="single" w:sz="4" w:space="0" w:color="auto"/>
              <w:right w:val="single" w:sz="4" w:space="0" w:color="auto"/>
            </w:tcBorders>
          </w:tcPr>
          <w:p w:rsidR="008330D4" w:rsidRPr="009A03EF" w:rsidRDefault="008330D4" w:rsidP="004B7C84">
            <w:pPr>
              <w:pStyle w:val="Default"/>
              <w:jc w:val="both"/>
              <w:rPr>
                <w:sz w:val="20"/>
                <w:szCs w:val="20"/>
              </w:rPr>
            </w:pPr>
            <w:r w:rsidRPr="009A03EF">
              <w:rPr>
                <w:sz w:val="20"/>
                <w:szCs w:val="20"/>
              </w:rPr>
              <w:t>Coordinación y operatividad del Programa</w:t>
            </w:r>
          </w:p>
        </w:tc>
        <w:tc>
          <w:tcPr>
            <w:tcW w:w="729" w:type="dxa"/>
            <w:tcBorders>
              <w:top w:val="single" w:sz="4" w:space="0" w:color="auto"/>
              <w:left w:val="single" w:sz="4" w:space="0" w:color="auto"/>
              <w:bottom w:val="single" w:sz="4" w:space="0" w:color="auto"/>
              <w:right w:val="single" w:sz="4" w:space="0" w:color="auto"/>
            </w:tcBorders>
          </w:tcPr>
          <w:p w:rsidR="008330D4" w:rsidRPr="00927757" w:rsidRDefault="008330D4" w:rsidP="004B7C84">
            <w:pPr>
              <w:pStyle w:val="Default"/>
              <w:jc w:val="both"/>
              <w:rPr>
                <w:sz w:val="20"/>
                <w:szCs w:val="20"/>
              </w:rPr>
            </w:pPr>
            <w:r w:rsidRPr="00927757">
              <w:rPr>
                <w:sz w:val="20"/>
                <w:szCs w:val="20"/>
              </w:rPr>
              <w:t>M</w:t>
            </w:r>
            <w:r w:rsidR="00927757" w:rsidRPr="00927757">
              <w:rPr>
                <w:sz w:val="20"/>
                <w:szCs w:val="20"/>
              </w:rPr>
              <w:t>asculino</w:t>
            </w:r>
          </w:p>
        </w:tc>
        <w:tc>
          <w:tcPr>
            <w:tcW w:w="716" w:type="dxa"/>
            <w:tcBorders>
              <w:top w:val="single" w:sz="4" w:space="0" w:color="auto"/>
              <w:left w:val="single" w:sz="4" w:space="0" w:color="auto"/>
              <w:bottom w:val="single" w:sz="4" w:space="0" w:color="auto"/>
              <w:right w:val="single" w:sz="4" w:space="0" w:color="auto"/>
            </w:tcBorders>
          </w:tcPr>
          <w:p w:rsidR="008330D4" w:rsidRPr="009A03EF" w:rsidRDefault="008330D4" w:rsidP="004B7C84">
            <w:pPr>
              <w:pStyle w:val="Default"/>
              <w:jc w:val="both"/>
              <w:rPr>
                <w:sz w:val="20"/>
                <w:szCs w:val="20"/>
              </w:rPr>
            </w:pPr>
            <w:r w:rsidRPr="009A03EF">
              <w:rPr>
                <w:sz w:val="20"/>
                <w:szCs w:val="20"/>
              </w:rPr>
              <w:t>27 años</w:t>
            </w:r>
          </w:p>
        </w:tc>
        <w:tc>
          <w:tcPr>
            <w:tcW w:w="1716" w:type="dxa"/>
            <w:tcBorders>
              <w:top w:val="single" w:sz="4" w:space="0" w:color="auto"/>
              <w:left w:val="single" w:sz="4" w:space="0" w:color="auto"/>
              <w:bottom w:val="single" w:sz="4" w:space="0" w:color="auto"/>
              <w:right w:val="single" w:sz="4" w:space="0" w:color="auto"/>
            </w:tcBorders>
          </w:tcPr>
          <w:p w:rsidR="008330D4" w:rsidRPr="009A03EF" w:rsidRDefault="008330D4" w:rsidP="004B7C84">
            <w:pPr>
              <w:pStyle w:val="Default"/>
              <w:jc w:val="both"/>
              <w:rPr>
                <w:sz w:val="20"/>
                <w:szCs w:val="20"/>
              </w:rPr>
            </w:pPr>
            <w:r w:rsidRPr="009A03EF">
              <w:rPr>
                <w:sz w:val="20"/>
                <w:szCs w:val="20"/>
              </w:rPr>
              <w:t>Pasante de la Licenciatura en Estudios Latinoamericanos</w:t>
            </w:r>
          </w:p>
        </w:tc>
        <w:tc>
          <w:tcPr>
            <w:tcW w:w="1463" w:type="dxa"/>
            <w:tcBorders>
              <w:top w:val="single" w:sz="4" w:space="0" w:color="auto"/>
              <w:left w:val="single" w:sz="4" w:space="0" w:color="auto"/>
              <w:bottom w:val="single" w:sz="4" w:space="0" w:color="auto"/>
              <w:right w:val="single" w:sz="4" w:space="0" w:color="auto"/>
            </w:tcBorders>
          </w:tcPr>
          <w:p w:rsidR="008330D4" w:rsidRPr="009A03EF" w:rsidRDefault="008330D4" w:rsidP="004B7C84">
            <w:pPr>
              <w:pStyle w:val="Default"/>
              <w:jc w:val="both"/>
              <w:rPr>
                <w:sz w:val="20"/>
                <w:szCs w:val="20"/>
              </w:rPr>
            </w:pPr>
            <w:r w:rsidRPr="009A03EF">
              <w:rPr>
                <w:sz w:val="20"/>
                <w:szCs w:val="20"/>
              </w:rPr>
              <w:t>1 año en administración pública.</w:t>
            </w:r>
          </w:p>
        </w:tc>
      </w:tr>
      <w:tr w:rsidR="008330D4" w:rsidRPr="009A03EF" w:rsidTr="009A03EF">
        <w:trPr>
          <w:trHeight w:val="532"/>
        </w:trPr>
        <w:tc>
          <w:tcPr>
            <w:tcW w:w="1630" w:type="dxa"/>
            <w:tcBorders>
              <w:top w:val="single" w:sz="4" w:space="0" w:color="auto"/>
              <w:left w:val="single" w:sz="4" w:space="0" w:color="auto"/>
              <w:bottom w:val="single" w:sz="4" w:space="0" w:color="auto"/>
              <w:right w:val="single" w:sz="4" w:space="0" w:color="auto"/>
            </w:tcBorders>
          </w:tcPr>
          <w:p w:rsidR="008330D4" w:rsidRPr="009A03EF" w:rsidRDefault="008330D4" w:rsidP="004B7C84">
            <w:pPr>
              <w:pStyle w:val="Default"/>
              <w:jc w:val="both"/>
              <w:rPr>
                <w:sz w:val="20"/>
                <w:szCs w:val="20"/>
              </w:rPr>
            </w:pPr>
            <w:r w:rsidRPr="009A03EF">
              <w:rPr>
                <w:sz w:val="20"/>
                <w:szCs w:val="20"/>
              </w:rPr>
              <w:t>PERSONAL DE BASE.</w:t>
            </w:r>
          </w:p>
        </w:tc>
        <w:tc>
          <w:tcPr>
            <w:tcW w:w="1146" w:type="dxa"/>
            <w:tcBorders>
              <w:top w:val="single" w:sz="4" w:space="0" w:color="auto"/>
              <w:left w:val="single" w:sz="4" w:space="0" w:color="auto"/>
              <w:bottom w:val="single" w:sz="4" w:space="0" w:color="auto"/>
              <w:right w:val="single" w:sz="4" w:space="0" w:color="auto"/>
            </w:tcBorders>
          </w:tcPr>
          <w:p w:rsidR="008330D4" w:rsidRPr="009A03EF" w:rsidRDefault="008330D4" w:rsidP="004B7C84">
            <w:pPr>
              <w:pStyle w:val="Default"/>
              <w:jc w:val="both"/>
              <w:rPr>
                <w:sz w:val="20"/>
                <w:szCs w:val="20"/>
              </w:rPr>
            </w:pPr>
            <w:r w:rsidRPr="009A03EF">
              <w:rPr>
                <w:sz w:val="20"/>
                <w:szCs w:val="20"/>
              </w:rPr>
              <w:t>No se indica en el perfil del puesto</w:t>
            </w:r>
          </w:p>
        </w:tc>
        <w:tc>
          <w:tcPr>
            <w:tcW w:w="1173" w:type="dxa"/>
            <w:tcBorders>
              <w:top w:val="single" w:sz="4" w:space="0" w:color="auto"/>
              <w:left w:val="single" w:sz="4" w:space="0" w:color="auto"/>
              <w:bottom w:val="single" w:sz="4" w:space="0" w:color="auto"/>
              <w:right w:val="single" w:sz="4" w:space="0" w:color="auto"/>
            </w:tcBorders>
          </w:tcPr>
          <w:p w:rsidR="008330D4" w:rsidRPr="009A03EF" w:rsidRDefault="008330D4" w:rsidP="004B7C84">
            <w:pPr>
              <w:pStyle w:val="Default"/>
              <w:jc w:val="both"/>
              <w:rPr>
                <w:sz w:val="20"/>
                <w:szCs w:val="20"/>
              </w:rPr>
            </w:pPr>
            <w:r w:rsidRPr="009A03EF">
              <w:rPr>
                <w:sz w:val="20"/>
                <w:szCs w:val="20"/>
              </w:rPr>
              <w:t>No se indica en el perfil del puesto</w:t>
            </w:r>
          </w:p>
        </w:tc>
        <w:tc>
          <w:tcPr>
            <w:tcW w:w="1507" w:type="dxa"/>
            <w:tcBorders>
              <w:top w:val="single" w:sz="4" w:space="0" w:color="auto"/>
              <w:left w:val="single" w:sz="4" w:space="0" w:color="auto"/>
              <w:bottom w:val="single" w:sz="4" w:space="0" w:color="auto"/>
              <w:right w:val="single" w:sz="4" w:space="0" w:color="auto"/>
            </w:tcBorders>
          </w:tcPr>
          <w:p w:rsidR="008330D4" w:rsidRPr="009A03EF" w:rsidRDefault="008330D4" w:rsidP="004B7C84">
            <w:pPr>
              <w:pStyle w:val="Default"/>
              <w:jc w:val="both"/>
              <w:rPr>
                <w:sz w:val="20"/>
                <w:szCs w:val="20"/>
              </w:rPr>
            </w:pPr>
            <w:r w:rsidRPr="009A03EF">
              <w:rPr>
                <w:sz w:val="20"/>
                <w:szCs w:val="20"/>
              </w:rPr>
              <w:t xml:space="preserve">Captura y sistematización de información </w:t>
            </w:r>
          </w:p>
        </w:tc>
        <w:tc>
          <w:tcPr>
            <w:tcW w:w="729" w:type="dxa"/>
            <w:tcBorders>
              <w:top w:val="single" w:sz="4" w:space="0" w:color="auto"/>
              <w:left w:val="single" w:sz="4" w:space="0" w:color="auto"/>
              <w:bottom w:val="single" w:sz="4" w:space="0" w:color="auto"/>
              <w:right w:val="single" w:sz="4" w:space="0" w:color="auto"/>
            </w:tcBorders>
          </w:tcPr>
          <w:p w:rsidR="008330D4" w:rsidRPr="00927757" w:rsidRDefault="00927757" w:rsidP="004B7C84">
            <w:pPr>
              <w:pStyle w:val="Default"/>
              <w:jc w:val="both"/>
              <w:rPr>
                <w:sz w:val="20"/>
                <w:szCs w:val="20"/>
              </w:rPr>
            </w:pPr>
            <w:r w:rsidRPr="00927757">
              <w:rPr>
                <w:sz w:val="20"/>
                <w:szCs w:val="20"/>
              </w:rPr>
              <w:t>Femenino</w:t>
            </w:r>
          </w:p>
        </w:tc>
        <w:tc>
          <w:tcPr>
            <w:tcW w:w="716" w:type="dxa"/>
            <w:tcBorders>
              <w:top w:val="single" w:sz="4" w:space="0" w:color="auto"/>
              <w:left w:val="single" w:sz="4" w:space="0" w:color="auto"/>
              <w:bottom w:val="single" w:sz="4" w:space="0" w:color="auto"/>
              <w:right w:val="single" w:sz="4" w:space="0" w:color="auto"/>
            </w:tcBorders>
          </w:tcPr>
          <w:p w:rsidR="008330D4" w:rsidRPr="009A03EF" w:rsidRDefault="008330D4" w:rsidP="004B7C84">
            <w:pPr>
              <w:pStyle w:val="Default"/>
              <w:jc w:val="both"/>
              <w:rPr>
                <w:sz w:val="20"/>
                <w:szCs w:val="20"/>
              </w:rPr>
            </w:pPr>
            <w:r w:rsidRPr="009A03EF">
              <w:rPr>
                <w:sz w:val="20"/>
                <w:szCs w:val="20"/>
              </w:rPr>
              <w:t>60 años</w:t>
            </w:r>
          </w:p>
        </w:tc>
        <w:tc>
          <w:tcPr>
            <w:tcW w:w="1716" w:type="dxa"/>
            <w:tcBorders>
              <w:top w:val="single" w:sz="4" w:space="0" w:color="auto"/>
              <w:left w:val="single" w:sz="4" w:space="0" w:color="auto"/>
              <w:bottom w:val="single" w:sz="4" w:space="0" w:color="auto"/>
              <w:right w:val="single" w:sz="4" w:space="0" w:color="auto"/>
            </w:tcBorders>
          </w:tcPr>
          <w:p w:rsidR="008330D4" w:rsidRPr="009A03EF" w:rsidRDefault="008330D4" w:rsidP="004B7C84">
            <w:pPr>
              <w:pStyle w:val="Default"/>
              <w:jc w:val="both"/>
              <w:rPr>
                <w:sz w:val="20"/>
                <w:szCs w:val="20"/>
              </w:rPr>
            </w:pPr>
            <w:r w:rsidRPr="009A03EF">
              <w:rPr>
                <w:sz w:val="20"/>
                <w:szCs w:val="20"/>
              </w:rPr>
              <w:t>Secretaria ejecutiva</w:t>
            </w:r>
          </w:p>
        </w:tc>
        <w:tc>
          <w:tcPr>
            <w:tcW w:w="1463" w:type="dxa"/>
            <w:tcBorders>
              <w:top w:val="single" w:sz="4" w:space="0" w:color="auto"/>
              <w:left w:val="single" w:sz="4" w:space="0" w:color="auto"/>
              <w:bottom w:val="single" w:sz="4" w:space="0" w:color="auto"/>
              <w:right w:val="single" w:sz="4" w:space="0" w:color="auto"/>
            </w:tcBorders>
          </w:tcPr>
          <w:p w:rsidR="008330D4" w:rsidRPr="009A03EF" w:rsidRDefault="008330D4" w:rsidP="004B7C84">
            <w:pPr>
              <w:pStyle w:val="Default"/>
              <w:jc w:val="both"/>
              <w:rPr>
                <w:sz w:val="20"/>
                <w:szCs w:val="20"/>
              </w:rPr>
            </w:pPr>
            <w:r w:rsidRPr="009A03EF">
              <w:rPr>
                <w:sz w:val="20"/>
                <w:szCs w:val="20"/>
              </w:rPr>
              <w:t>36 años en la administración pública</w:t>
            </w:r>
          </w:p>
        </w:tc>
      </w:tr>
      <w:tr w:rsidR="008330D4" w:rsidRPr="009A03EF" w:rsidTr="009A03EF">
        <w:trPr>
          <w:trHeight w:val="532"/>
        </w:trPr>
        <w:tc>
          <w:tcPr>
            <w:tcW w:w="1630" w:type="dxa"/>
            <w:tcBorders>
              <w:top w:val="single" w:sz="4" w:space="0" w:color="auto"/>
              <w:left w:val="single" w:sz="4" w:space="0" w:color="auto"/>
              <w:bottom w:val="single" w:sz="4" w:space="0" w:color="auto"/>
              <w:right w:val="single" w:sz="4" w:space="0" w:color="auto"/>
            </w:tcBorders>
          </w:tcPr>
          <w:p w:rsidR="008330D4" w:rsidRPr="009A03EF" w:rsidRDefault="008330D4" w:rsidP="004B7C84">
            <w:pPr>
              <w:pStyle w:val="Default"/>
              <w:jc w:val="both"/>
              <w:rPr>
                <w:sz w:val="20"/>
                <w:szCs w:val="20"/>
              </w:rPr>
            </w:pPr>
            <w:r w:rsidRPr="009A03EF">
              <w:rPr>
                <w:sz w:val="20"/>
                <w:szCs w:val="20"/>
              </w:rPr>
              <w:t>NOMINA 8</w:t>
            </w:r>
          </w:p>
        </w:tc>
        <w:tc>
          <w:tcPr>
            <w:tcW w:w="1146" w:type="dxa"/>
            <w:tcBorders>
              <w:top w:val="single" w:sz="4" w:space="0" w:color="auto"/>
              <w:left w:val="single" w:sz="4" w:space="0" w:color="auto"/>
              <w:bottom w:val="single" w:sz="4" w:space="0" w:color="auto"/>
              <w:right w:val="single" w:sz="4" w:space="0" w:color="auto"/>
            </w:tcBorders>
          </w:tcPr>
          <w:p w:rsidR="008330D4" w:rsidRPr="009A03EF" w:rsidRDefault="008330D4" w:rsidP="004B7C84">
            <w:pPr>
              <w:pStyle w:val="Default"/>
              <w:jc w:val="both"/>
              <w:rPr>
                <w:sz w:val="20"/>
                <w:szCs w:val="20"/>
              </w:rPr>
            </w:pPr>
            <w:r w:rsidRPr="009A03EF">
              <w:rPr>
                <w:sz w:val="20"/>
                <w:szCs w:val="20"/>
              </w:rPr>
              <w:t>No se indica en el perfil del puesto</w:t>
            </w:r>
          </w:p>
        </w:tc>
        <w:tc>
          <w:tcPr>
            <w:tcW w:w="1173" w:type="dxa"/>
            <w:tcBorders>
              <w:top w:val="single" w:sz="4" w:space="0" w:color="auto"/>
              <w:left w:val="single" w:sz="4" w:space="0" w:color="auto"/>
              <w:bottom w:val="single" w:sz="4" w:space="0" w:color="auto"/>
              <w:right w:val="single" w:sz="4" w:space="0" w:color="auto"/>
            </w:tcBorders>
          </w:tcPr>
          <w:p w:rsidR="008330D4" w:rsidRPr="009A03EF" w:rsidRDefault="008330D4" w:rsidP="004B7C84">
            <w:pPr>
              <w:pStyle w:val="Default"/>
              <w:jc w:val="both"/>
              <w:rPr>
                <w:sz w:val="20"/>
                <w:szCs w:val="20"/>
              </w:rPr>
            </w:pPr>
            <w:r w:rsidRPr="009A03EF">
              <w:rPr>
                <w:sz w:val="20"/>
                <w:szCs w:val="20"/>
              </w:rPr>
              <w:t>No se indica en el perfil del puesto</w:t>
            </w:r>
          </w:p>
        </w:tc>
        <w:tc>
          <w:tcPr>
            <w:tcW w:w="1507" w:type="dxa"/>
            <w:tcBorders>
              <w:top w:val="single" w:sz="4" w:space="0" w:color="auto"/>
              <w:left w:val="single" w:sz="4" w:space="0" w:color="auto"/>
              <w:bottom w:val="single" w:sz="4" w:space="0" w:color="auto"/>
              <w:right w:val="single" w:sz="4" w:space="0" w:color="auto"/>
            </w:tcBorders>
          </w:tcPr>
          <w:p w:rsidR="008330D4" w:rsidRPr="009A03EF" w:rsidRDefault="008330D4" w:rsidP="004B7C84">
            <w:pPr>
              <w:pStyle w:val="Default"/>
              <w:jc w:val="both"/>
              <w:rPr>
                <w:sz w:val="20"/>
                <w:szCs w:val="20"/>
              </w:rPr>
            </w:pPr>
            <w:r w:rsidRPr="009A03EF">
              <w:rPr>
                <w:sz w:val="20"/>
                <w:szCs w:val="20"/>
              </w:rPr>
              <w:t>Apoyo y manejo de archivo.</w:t>
            </w:r>
          </w:p>
        </w:tc>
        <w:tc>
          <w:tcPr>
            <w:tcW w:w="729" w:type="dxa"/>
            <w:tcBorders>
              <w:top w:val="single" w:sz="4" w:space="0" w:color="auto"/>
              <w:left w:val="single" w:sz="4" w:space="0" w:color="auto"/>
              <w:bottom w:val="single" w:sz="4" w:space="0" w:color="auto"/>
              <w:right w:val="single" w:sz="4" w:space="0" w:color="auto"/>
            </w:tcBorders>
          </w:tcPr>
          <w:p w:rsidR="008330D4" w:rsidRPr="00927757" w:rsidRDefault="00927757" w:rsidP="004B7C84">
            <w:pPr>
              <w:pStyle w:val="Default"/>
              <w:jc w:val="both"/>
              <w:rPr>
                <w:sz w:val="20"/>
                <w:szCs w:val="20"/>
              </w:rPr>
            </w:pPr>
            <w:r w:rsidRPr="00927757">
              <w:rPr>
                <w:sz w:val="20"/>
                <w:szCs w:val="20"/>
              </w:rPr>
              <w:t>Femenino</w:t>
            </w:r>
          </w:p>
        </w:tc>
        <w:tc>
          <w:tcPr>
            <w:tcW w:w="716" w:type="dxa"/>
            <w:tcBorders>
              <w:top w:val="single" w:sz="4" w:space="0" w:color="auto"/>
              <w:left w:val="single" w:sz="4" w:space="0" w:color="auto"/>
              <w:bottom w:val="single" w:sz="4" w:space="0" w:color="auto"/>
              <w:right w:val="single" w:sz="4" w:space="0" w:color="auto"/>
            </w:tcBorders>
          </w:tcPr>
          <w:p w:rsidR="008330D4" w:rsidRPr="009A03EF" w:rsidRDefault="008330D4" w:rsidP="004B7C84">
            <w:pPr>
              <w:pStyle w:val="Default"/>
              <w:jc w:val="both"/>
              <w:rPr>
                <w:sz w:val="20"/>
                <w:szCs w:val="20"/>
              </w:rPr>
            </w:pPr>
            <w:r w:rsidRPr="009A03EF">
              <w:rPr>
                <w:sz w:val="20"/>
                <w:szCs w:val="20"/>
              </w:rPr>
              <w:t>29 años</w:t>
            </w:r>
          </w:p>
        </w:tc>
        <w:tc>
          <w:tcPr>
            <w:tcW w:w="1716" w:type="dxa"/>
            <w:tcBorders>
              <w:top w:val="single" w:sz="4" w:space="0" w:color="auto"/>
              <w:left w:val="single" w:sz="4" w:space="0" w:color="auto"/>
              <w:bottom w:val="single" w:sz="4" w:space="0" w:color="auto"/>
              <w:right w:val="single" w:sz="4" w:space="0" w:color="auto"/>
            </w:tcBorders>
          </w:tcPr>
          <w:p w:rsidR="008330D4" w:rsidRPr="009A03EF" w:rsidRDefault="008330D4" w:rsidP="004B7C84">
            <w:pPr>
              <w:pStyle w:val="Default"/>
              <w:jc w:val="both"/>
              <w:rPr>
                <w:sz w:val="20"/>
                <w:szCs w:val="20"/>
              </w:rPr>
            </w:pPr>
            <w:r w:rsidRPr="009A03EF">
              <w:rPr>
                <w:sz w:val="20"/>
                <w:szCs w:val="20"/>
              </w:rPr>
              <w:t>Licenciatura en Psicología</w:t>
            </w:r>
          </w:p>
        </w:tc>
        <w:tc>
          <w:tcPr>
            <w:tcW w:w="1463" w:type="dxa"/>
            <w:tcBorders>
              <w:top w:val="single" w:sz="4" w:space="0" w:color="auto"/>
              <w:left w:val="single" w:sz="4" w:space="0" w:color="auto"/>
              <w:bottom w:val="single" w:sz="4" w:space="0" w:color="auto"/>
              <w:right w:val="single" w:sz="4" w:space="0" w:color="auto"/>
            </w:tcBorders>
          </w:tcPr>
          <w:p w:rsidR="008330D4" w:rsidRPr="009A03EF" w:rsidRDefault="008330D4" w:rsidP="004B7C84">
            <w:pPr>
              <w:pStyle w:val="Default"/>
              <w:jc w:val="both"/>
              <w:rPr>
                <w:sz w:val="20"/>
                <w:szCs w:val="20"/>
              </w:rPr>
            </w:pPr>
            <w:r w:rsidRPr="009A03EF">
              <w:rPr>
                <w:sz w:val="20"/>
                <w:szCs w:val="20"/>
              </w:rPr>
              <w:t xml:space="preserve">5 años </w:t>
            </w:r>
          </w:p>
        </w:tc>
      </w:tr>
      <w:tr w:rsidR="008330D4" w:rsidRPr="009A03EF" w:rsidTr="009A03EF">
        <w:trPr>
          <w:trHeight w:val="532"/>
        </w:trPr>
        <w:tc>
          <w:tcPr>
            <w:tcW w:w="1630" w:type="dxa"/>
            <w:tcBorders>
              <w:top w:val="single" w:sz="4" w:space="0" w:color="auto"/>
              <w:left w:val="single" w:sz="4" w:space="0" w:color="auto"/>
              <w:bottom w:val="single" w:sz="4" w:space="0" w:color="auto"/>
              <w:right w:val="single" w:sz="4" w:space="0" w:color="auto"/>
            </w:tcBorders>
          </w:tcPr>
          <w:p w:rsidR="008330D4" w:rsidRPr="009A03EF" w:rsidRDefault="008330D4" w:rsidP="004B7C84">
            <w:pPr>
              <w:pStyle w:val="Default"/>
              <w:jc w:val="both"/>
              <w:rPr>
                <w:sz w:val="20"/>
                <w:szCs w:val="20"/>
              </w:rPr>
            </w:pPr>
            <w:r w:rsidRPr="009A03EF">
              <w:rPr>
                <w:sz w:val="20"/>
                <w:szCs w:val="20"/>
              </w:rPr>
              <w:t>PERSONAL DE HONORARIOS</w:t>
            </w:r>
          </w:p>
        </w:tc>
        <w:tc>
          <w:tcPr>
            <w:tcW w:w="1146" w:type="dxa"/>
            <w:tcBorders>
              <w:top w:val="single" w:sz="4" w:space="0" w:color="auto"/>
              <w:left w:val="single" w:sz="4" w:space="0" w:color="auto"/>
              <w:bottom w:val="single" w:sz="4" w:space="0" w:color="auto"/>
              <w:right w:val="single" w:sz="4" w:space="0" w:color="auto"/>
            </w:tcBorders>
          </w:tcPr>
          <w:p w:rsidR="008330D4" w:rsidRPr="009A03EF" w:rsidRDefault="008330D4" w:rsidP="004B7C84">
            <w:pPr>
              <w:pStyle w:val="Default"/>
              <w:jc w:val="both"/>
              <w:rPr>
                <w:sz w:val="20"/>
                <w:szCs w:val="20"/>
              </w:rPr>
            </w:pPr>
            <w:r w:rsidRPr="009A03EF">
              <w:rPr>
                <w:sz w:val="20"/>
                <w:szCs w:val="20"/>
              </w:rPr>
              <w:t>No se indica en el perfil del puesto</w:t>
            </w:r>
          </w:p>
        </w:tc>
        <w:tc>
          <w:tcPr>
            <w:tcW w:w="1173" w:type="dxa"/>
            <w:tcBorders>
              <w:top w:val="single" w:sz="4" w:space="0" w:color="auto"/>
              <w:left w:val="single" w:sz="4" w:space="0" w:color="auto"/>
              <w:bottom w:val="single" w:sz="4" w:space="0" w:color="auto"/>
              <w:right w:val="single" w:sz="4" w:space="0" w:color="auto"/>
            </w:tcBorders>
          </w:tcPr>
          <w:p w:rsidR="008330D4" w:rsidRPr="009A03EF" w:rsidRDefault="008330D4" w:rsidP="004B7C84">
            <w:pPr>
              <w:pStyle w:val="Default"/>
              <w:jc w:val="both"/>
              <w:rPr>
                <w:sz w:val="20"/>
                <w:szCs w:val="20"/>
              </w:rPr>
            </w:pPr>
            <w:r w:rsidRPr="009A03EF">
              <w:rPr>
                <w:sz w:val="20"/>
                <w:szCs w:val="20"/>
              </w:rPr>
              <w:t>No se indica en el perfil del puesto</w:t>
            </w:r>
          </w:p>
        </w:tc>
        <w:tc>
          <w:tcPr>
            <w:tcW w:w="1507" w:type="dxa"/>
            <w:tcBorders>
              <w:top w:val="single" w:sz="4" w:space="0" w:color="auto"/>
              <w:left w:val="single" w:sz="4" w:space="0" w:color="auto"/>
              <w:bottom w:val="single" w:sz="4" w:space="0" w:color="auto"/>
              <w:right w:val="single" w:sz="4" w:space="0" w:color="auto"/>
            </w:tcBorders>
          </w:tcPr>
          <w:p w:rsidR="008330D4" w:rsidRPr="009A03EF" w:rsidRDefault="008330D4" w:rsidP="004B7C84">
            <w:pPr>
              <w:pStyle w:val="Default"/>
              <w:jc w:val="both"/>
              <w:rPr>
                <w:sz w:val="20"/>
                <w:szCs w:val="20"/>
              </w:rPr>
            </w:pPr>
            <w:r w:rsidRPr="009A03EF">
              <w:rPr>
                <w:sz w:val="20"/>
                <w:szCs w:val="20"/>
              </w:rPr>
              <w:t>Apoyo en operatividad del Programa</w:t>
            </w:r>
          </w:p>
        </w:tc>
        <w:tc>
          <w:tcPr>
            <w:tcW w:w="729" w:type="dxa"/>
            <w:tcBorders>
              <w:top w:val="single" w:sz="4" w:space="0" w:color="auto"/>
              <w:left w:val="single" w:sz="4" w:space="0" w:color="auto"/>
              <w:bottom w:val="single" w:sz="4" w:space="0" w:color="auto"/>
              <w:right w:val="single" w:sz="4" w:space="0" w:color="auto"/>
            </w:tcBorders>
          </w:tcPr>
          <w:p w:rsidR="008330D4" w:rsidRPr="00927757" w:rsidRDefault="00927757" w:rsidP="004B7C84">
            <w:pPr>
              <w:pStyle w:val="Default"/>
              <w:jc w:val="both"/>
              <w:rPr>
                <w:sz w:val="20"/>
                <w:szCs w:val="20"/>
              </w:rPr>
            </w:pPr>
            <w:r w:rsidRPr="00927757">
              <w:rPr>
                <w:sz w:val="20"/>
                <w:szCs w:val="20"/>
              </w:rPr>
              <w:t>Masculino</w:t>
            </w:r>
          </w:p>
        </w:tc>
        <w:tc>
          <w:tcPr>
            <w:tcW w:w="716" w:type="dxa"/>
            <w:tcBorders>
              <w:top w:val="single" w:sz="4" w:space="0" w:color="auto"/>
              <w:left w:val="single" w:sz="4" w:space="0" w:color="auto"/>
              <w:bottom w:val="single" w:sz="4" w:space="0" w:color="auto"/>
              <w:right w:val="single" w:sz="4" w:space="0" w:color="auto"/>
            </w:tcBorders>
          </w:tcPr>
          <w:p w:rsidR="008330D4" w:rsidRPr="009A03EF" w:rsidRDefault="008330D4" w:rsidP="004B7C84">
            <w:pPr>
              <w:pStyle w:val="Default"/>
              <w:jc w:val="both"/>
              <w:rPr>
                <w:sz w:val="20"/>
                <w:szCs w:val="20"/>
              </w:rPr>
            </w:pPr>
            <w:r w:rsidRPr="009A03EF">
              <w:rPr>
                <w:sz w:val="20"/>
                <w:szCs w:val="20"/>
              </w:rPr>
              <w:t>26 años</w:t>
            </w:r>
          </w:p>
        </w:tc>
        <w:tc>
          <w:tcPr>
            <w:tcW w:w="1716" w:type="dxa"/>
            <w:tcBorders>
              <w:top w:val="single" w:sz="4" w:space="0" w:color="auto"/>
              <w:left w:val="single" w:sz="4" w:space="0" w:color="auto"/>
              <w:bottom w:val="single" w:sz="4" w:space="0" w:color="auto"/>
              <w:right w:val="single" w:sz="4" w:space="0" w:color="auto"/>
            </w:tcBorders>
          </w:tcPr>
          <w:p w:rsidR="008330D4" w:rsidRPr="009A03EF" w:rsidRDefault="008330D4" w:rsidP="004B7C84">
            <w:pPr>
              <w:pStyle w:val="Default"/>
              <w:jc w:val="both"/>
              <w:rPr>
                <w:sz w:val="20"/>
                <w:szCs w:val="20"/>
              </w:rPr>
            </w:pPr>
            <w:r w:rsidRPr="009A03EF">
              <w:rPr>
                <w:sz w:val="20"/>
                <w:szCs w:val="20"/>
              </w:rPr>
              <w:t>Licenciatura en mercadotecnia trunca</w:t>
            </w:r>
          </w:p>
        </w:tc>
        <w:tc>
          <w:tcPr>
            <w:tcW w:w="1463" w:type="dxa"/>
            <w:tcBorders>
              <w:top w:val="single" w:sz="4" w:space="0" w:color="auto"/>
              <w:left w:val="single" w:sz="4" w:space="0" w:color="auto"/>
              <w:bottom w:val="single" w:sz="4" w:space="0" w:color="auto"/>
              <w:right w:val="single" w:sz="4" w:space="0" w:color="auto"/>
            </w:tcBorders>
          </w:tcPr>
          <w:p w:rsidR="008330D4" w:rsidRPr="009A03EF" w:rsidRDefault="008330D4" w:rsidP="004B7C84">
            <w:pPr>
              <w:pStyle w:val="Default"/>
              <w:jc w:val="both"/>
              <w:rPr>
                <w:sz w:val="20"/>
                <w:szCs w:val="20"/>
              </w:rPr>
            </w:pPr>
            <w:r w:rsidRPr="009A03EF">
              <w:rPr>
                <w:sz w:val="20"/>
                <w:szCs w:val="20"/>
              </w:rPr>
              <w:t>3 años en administración pública</w:t>
            </w:r>
          </w:p>
        </w:tc>
      </w:tr>
    </w:tbl>
    <w:p w:rsidR="00E27759" w:rsidRPr="00BC7B9D" w:rsidRDefault="00E27759" w:rsidP="00BC7B9D">
      <w:pPr>
        <w:spacing w:after="0" w:line="240" w:lineRule="auto"/>
        <w:rPr>
          <w:rFonts w:ascii="Times New Roman" w:hAnsi="Times New Roman" w:cs="Times New Roman"/>
          <w:sz w:val="20"/>
          <w:szCs w:val="20"/>
        </w:rPr>
      </w:pPr>
    </w:p>
    <w:p w:rsidR="00BC0E8B" w:rsidRDefault="0049717D" w:rsidP="00BC7B9D">
      <w:pPr>
        <w:spacing w:after="0" w:line="240" w:lineRule="auto"/>
        <w:jc w:val="both"/>
        <w:rPr>
          <w:rFonts w:ascii="Times New Roman" w:hAnsi="Times New Roman" w:cs="Times New Roman"/>
          <w:sz w:val="20"/>
          <w:szCs w:val="20"/>
        </w:rPr>
      </w:pPr>
      <w:r w:rsidRPr="00BC7B9D">
        <w:rPr>
          <w:rFonts w:ascii="Times New Roman" w:hAnsi="Times New Roman" w:cs="Times New Roman"/>
          <w:b/>
          <w:sz w:val="20"/>
          <w:szCs w:val="20"/>
        </w:rPr>
        <w:t>III.2. Congruencia de la</w:t>
      </w:r>
      <w:r w:rsidR="00BC0E8B" w:rsidRPr="00BC7B9D">
        <w:rPr>
          <w:rFonts w:ascii="Times New Roman" w:hAnsi="Times New Roman" w:cs="Times New Roman"/>
          <w:b/>
          <w:sz w:val="20"/>
          <w:szCs w:val="20"/>
        </w:rPr>
        <w:t xml:space="preserve"> Operación</w:t>
      </w:r>
      <w:r w:rsidRPr="00BC7B9D">
        <w:rPr>
          <w:rFonts w:ascii="Times New Roman" w:hAnsi="Times New Roman" w:cs="Times New Roman"/>
          <w:b/>
          <w:sz w:val="20"/>
          <w:szCs w:val="20"/>
        </w:rPr>
        <w:t xml:space="preserve"> del Programa Social en 2016 con su Diseño</w:t>
      </w:r>
      <w:r w:rsidRPr="00BC7B9D">
        <w:rPr>
          <w:rFonts w:ascii="Times New Roman" w:hAnsi="Times New Roman" w:cs="Times New Roman"/>
          <w:sz w:val="20"/>
          <w:szCs w:val="20"/>
        </w:rPr>
        <w:t>.</w:t>
      </w:r>
    </w:p>
    <w:p w:rsidR="00CB0FF0" w:rsidRPr="004342C0" w:rsidRDefault="00CB0FF0" w:rsidP="00BC7B9D">
      <w:pPr>
        <w:spacing w:after="0" w:line="240" w:lineRule="auto"/>
        <w:jc w:val="both"/>
        <w:rPr>
          <w:rFonts w:ascii="Times New Roman" w:hAnsi="Times New Roman" w:cs="Times New Roman"/>
          <w:sz w:val="20"/>
          <w:szCs w:val="20"/>
        </w:rPr>
      </w:pPr>
    </w:p>
    <w:tbl>
      <w:tblPr>
        <w:tblStyle w:val="Tablaconcuadrcula"/>
        <w:tblW w:w="10065" w:type="dxa"/>
        <w:tblInd w:w="108" w:type="dxa"/>
        <w:tblLayout w:type="fixed"/>
        <w:tblLook w:val="04A0" w:firstRow="1" w:lastRow="0" w:firstColumn="1" w:lastColumn="0" w:noHBand="0" w:noVBand="1"/>
      </w:tblPr>
      <w:tblGrid>
        <w:gridCol w:w="1276"/>
        <w:gridCol w:w="3260"/>
        <w:gridCol w:w="3261"/>
        <w:gridCol w:w="1275"/>
        <w:gridCol w:w="993"/>
      </w:tblGrid>
      <w:tr w:rsidR="005104D9" w:rsidRPr="004342C0" w:rsidTr="004342C0">
        <w:tc>
          <w:tcPr>
            <w:tcW w:w="1276" w:type="dxa"/>
          </w:tcPr>
          <w:p w:rsidR="00BB07FA" w:rsidRPr="004342C0" w:rsidRDefault="00BB07FA" w:rsidP="00BB07FA">
            <w:pPr>
              <w:jc w:val="center"/>
              <w:rPr>
                <w:rFonts w:ascii="Times New Roman" w:hAnsi="Times New Roman" w:cs="Times New Roman"/>
                <w:b/>
                <w:sz w:val="20"/>
                <w:szCs w:val="20"/>
              </w:rPr>
            </w:pPr>
            <w:r w:rsidRPr="004342C0">
              <w:rPr>
                <w:rFonts w:ascii="Times New Roman" w:hAnsi="Times New Roman" w:cs="Times New Roman"/>
                <w:b/>
                <w:sz w:val="20"/>
                <w:szCs w:val="20"/>
              </w:rPr>
              <w:t>Apartado</w:t>
            </w:r>
          </w:p>
        </w:tc>
        <w:tc>
          <w:tcPr>
            <w:tcW w:w="3260" w:type="dxa"/>
          </w:tcPr>
          <w:p w:rsidR="00BB07FA" w:rsidRPr="004342C0" w:rsidRDefault="00BB07FA" w:rsidP="00BB07FA">
            <w:pPr>
              <w:jc w:val="center"/>
              <w:rPr>
                <w:rFonts w:ascii="Times New Roman" w:hAnsi="Times New Roman" w:cs="Times New Roman"/>
                <w:b/>
                <w:sz w:val="20"/>
                <w:szCs w:val="20"/>
              </w:rPr>
            </w:pPr>
            <w:r w:rsidRPr="004342C0">
              <w:rPr>
                <w:rFonts w:ascii="Times New Roman" w:hAnsi="Times New Roman" w:cs="Times New Roman"/>
                <w:b/>
                <w:sz w:val="20"/>
                <w:szCs w:val="20"/>
              </w:rPr>
              <w:t>Reglas de Operación 2016</w:t>
            </w:r>
          </w:p>
        </w:tc>
        <w:tc>
          <w:tcPr>
            <w:tcW w:w="3261" w:type="dxa"/>
          </w:tcPr>
          <w:p w:rsidR="00BB07FA" w:rsidRPr="004342C0" w:rsidRDefault="00AB1E6E" w:rsidP="000D17BA">
            <w:pPr>
              <w:jc w:val="both"/>
              <w:rPr>
                <w:rFonts w:ascii="Times New Roman" w:hAnsi="Times New Roman" w:cs="Times New Roman"/>
                <w:b/>
                <w:sz w:val="20"/>
                <w:szCs w:val="20"/>
              </w:rPr>
            </w:pPr>
            <w:r>
              <w:rPr>
                <w:rFonts w:ascii="Times New Roman" w:hAnsi="Times New Roman" w:cs="Times New Roman"/>
                <w:b/>
                <w:sz w:val="20"/>
                <w:szCs w:val="20"/>
              </w:rPr>
              <w:t>Cómo se realizó en la práctica</w:t>
            </w:r>
          </w:p>
        </w:tc>
        <w:tc>
          <w:tcPr>
            <w:tcW w:w="1275" w:type="dxa"/>
          </w:tcPr>
          <w:p w:rsidR="00BB07FA" w:rsidRPr="004342C0" w:rsidRDefault="00BB07FA" w:rsidP="00BB07FA">
            <w:pPr>
              <w:jc w:val="center"/>
              <w:rPr>
                <w:rFonts w:ascii="Times New Roman" w:hAnsi="Times New Roman" w:cs="Times New Roman"/>
                <w:b/>
                <w:sz w:val="20"/>
                <w:szCs w:val="20"/>
              </w:rPr>
            </w:pPr>
            <w:r w:rsidRPr="004342C0">
              <w:rPr>
                <w:rFonts w:ascii="Times New Roman" w:hAnsi="Times New Roman" w:cs="Times New Roman"/>
                <w:b/>
                <w:sz w:val="20"/>
                <w:szCs w:val="20"/>
              </w:rPr>
              <w:t>Nivel de Cumplimiento</w:t>
            </w:r>
          </w:p>
        </w:tc>
        <w:tc>
          <w:tcPr>
            <w:tcW w:w="993" w:type="dxa"/>
          </w:tcPr>
          <w:p w:rsidR="00BB07FA" w:rsidRPr="004342C0" w:rsidRDefault="00BB07FA" w:rsidP="000D17BA">
            <w:pPr>
              <w:jc w:val="both"/>
              <w:rPr>
                <w:rFonts w:ascii="Times New Roman" w:hAnsi="Times New Roman" w:cs="Times New Roman"/>
                <w:b/>
                <w:sz w:val="20"/>
                <w:szCs w:val="20"/>
              </w:rPr>
            </w:pPr>
            <w:r w:rsidRPr="004342C0">
              <w:rPr>
                <w:rFonts w:ascii="Times New Roman" w:hAnsi="Times New Roman" w:cs="Times New Roman"/>
                <w:b/>
                <w:sz w:val="20"/>
                <w:szCs w:val="20"/>
              </w:rPr>
              <w:t>Justificación</w:t>
            </w:r>
          </w:p>
        </w:tc>
      </w:tr>
      <w:tr w:rsidR="00EE6D63" w:rsidRPr="004342C0" w:rsidTr="004342C0">
        <w:tc>
          <w:tcPr>
            <w:tcW w:w="1276" w:type="dxa"/>
          </w:tcPr>
          <w:p w:rsidR="00BB07FA" w:rsidRPr="004342C0" w:rsidRDefault="00A56180" w:rsidP="00A56180">
            <w:pPr>
              <w:pStyle w:val="Prrafodelista"/>
              <w:ind w:left="0"/>
              <w:jc w:val="both"/>
              <w:rPr>
                <w:rFonts w:ascii="Times New Roman" w:hAnsi="Times New Roman" w:cs="Times New Roman"/>
                <w:sz w:val="20"/>
                <w:szCs w:val="20"/>
              </w:rPr>
            </w:pPr>
            <w:r w:rsidRPr="004342C0">
              <w:rPr>
                <w:rFonts w:ascii="Times New Roman" w:hAnsi="Times New Roman" w:cs="Times New Roman"/>
                <w:sz w:val="20"/>
                <w:szCs w:val="20"/>
              </w:rPr>
              <w:t>Introducción</w:t>
            </w:r>
          </w:p>
        </w:tc>
        <w:tc>
          <w:tcPr>
            <w:tcW w:w="3260" w:type="dxa"/>
          </w:tcPr>
          <w:p w:rsidR="00BB07FA" w:rsidRPr="004342C0" w:rsidRDefault="00BB07FA" w:rsidP="000D17BA">
            <w:pPr>
              <w:jc w:val="both"/>
              <w:rPr>
                <w:rFonts w:ascii="Times New Roman" w:hAnsi="Times New Roman" w:cs="Times New Roman"/>
                <w:sz w:val="20"/>
                <w:szCs w:val="20"/>
              </w:rPr>
            </w:pPr>
          </w:p>
        </w:tc>
        <w:tc>
          <w:tcPr>
            <w:tcW w:w="3261" w:type="dxa"/>
          </w:tcPr>
          <w:p w:rsidR="00BB07FA" w:rsidRPr="004342C0" w:rsidRDefault="00BB07FA" w:rsidP="00B07552">
            <w:pPr>
              <w:jc w:val="both"/>
              <w:rPr>
                <w:rFonts w:ascii="Times New Roman" w:hAnsi="Times New Roman" w:cs="Times New Roman"/>
                <w:sz w:val="20"/>
                <w:szCs w:val="20"/>
              </w:rPr>
            </w:pPr>
          </w:p>
        </w:tc>
        <w:tc>
          <w:tcPr>
            <w:tcW w:w="1275" w:type="dxa"/>
          </w:tcPr>
          <w:p w:rsidR="00BB07FA" w:rsidRPr="004342C0" w:rsidRDefault="00BB07FA" w:rsidP="000D17BA">
            <w:pPr>
              <w:jc w:val="both"/>
              <w:rPr>
                <w:rFonts w:ascii="Times New Roman" w:hAnsi="Times New Roman" w:cs="Times New Roman"/>
                <w:sz w:val="20"/>
                <w:szCs w:val="20"/>
              </w:rPr>
            </w:pPr>
          </w:p>
        </w:tc>
        <w:tc>
          <w:tcPr>
            <w:tcW w:w="993" w:type="dxa"/>
          </w:tcPr>
          <w:p w:rsidR="00BB07FA" w:rsidRPr="004342C0" w:rsidRDefault="00BB07FA" w:rsidP="000D17BA">
            <w:pPr>
              <w:jc w:val="both"/>
              <w:rPr>
                <w:rFonts w:ascii="Times New Roman" w:hAnsi="Times New Roman" w:cs="Times New Roman"/>
                <w:sz w:val="20"/>
                <w:szCs w:val="20"/>
              </w:rPr>
            </w:pPr>
          </w:p>
        </w:tc>
      </w:tr>
      <w:tr w:rsidR="00390062" w:rsidRPr="004342C0" w:rsidTr="004342C0">
        <w:tc>
          <w:tcPr>
            <w:tcW w:w="1276" w:type="dxa"/>
          </w:tcPr>
          <w:p w:rsidR="00390062" w:rsidRPr="004342C0" w:rsidRDefault="00CB0FF0" w:rsidP="00CB0FF0">
            <w:pPr>
              <w:jc w:val="both"/>
              <w:rPr>
                <w:rFonts w:ascii="Times New Roman" w:hAnsi="Times New Roman" w:cs="Times New Roman"/>
                <w:sz w:val="20"/>
                <w:szCs w:val="20"/>
              </w:rPr>
            </w:pPr>
            <w:r w:rsidRPr="004342C0">
              <w:rPr>
                <w:rFonts w:ascii="Times New Roman" w:hAnsi="Times New Roman" w:cs="Times New Roman"/>
                <w:sz w:val="20"/>
                <w:szCs w:val="20"/>
              </w:rPr>
              <w:t xml:space="preserve">I. </w:t>
            </w:r>
            <w:r w:rsidR="00390062" w:rsidRPr="004342C0">
              <w:rPr>
                <w:rFonts w:ascii="Times New Roman" w:hAnsi="Times New Roman" w:cs="Times New Roman"/>
                <w:sz w:val="20"/>
                <w:szCs w:val="20"/>
              </w:rPr>
              <w:t>Dependencia o Entidad responsable del Programa</w:t>
            </w:r>
          </w:p>
        </w:tc>
        <w:tc>
          <w:tcPr>
            <w:tcW w:w="3260" w:type="dxa"/>
          </w:tcPr>
          <w:p w:rsidR="00390062" w:rsidRPr="004342C0" w:rsidRDefault="00390062" w:rsidP="00CB0FF0">
            <w:pPr>
              <w:jc w:val="both"/>
              <w:rPr>
                <w:rFonts w:ascii="Times New Roman" w:hAnsi="Times New Roman" w:cs="Times New Roman"/>
                <w:sz w:val="20"/>
                <w:szCs w:val="20"/>
              </w:rPr>
            </w:pPr>
            <w:r w:rsidRPr="004342C0">
              <w:rPr>
                <w:rFonts w:ascii="Times New Roman" w:hAnsi="Times New Roman" w:cs="Times New Roman"/>
                <w:sz w:val="20"/>
                <w:szCs w:val="20"/>
              </w:rPr>
              <w:t>Dirección General de Desarrollo Social (coordinación para la implementación del p</w:t>
            </w:r>
            <w:r w:rsidR="00CB0FF0" w:rsidRPr="004342C0">
              <w:rPr>
                <w:rFonts w:ascii="Times New Roman" w:hAnsi="Times New Roman" w:cs="Times New Roman"/>
                <w:sz w:val="20"/>
                <w:szCs w:val="20"/>
              </w:rPr>
              <w:t xml:space="preserve">rograma); </w:t>
            </w:r>
            <w:r w:rsidRPr="004342C0">
              <w:rPr>
                <w:rFonts w:ascii="Times New Roman" w:hAnsi="Times New Roman" w:cs="Times New Roman"/>
                <w:sz w:val="20"/>
                <w:szCs w:val="20"/>
              </w:rPr>
              <w:t>Dirección de Equidad de Género, Desarrollo Social y Comunitario (seguimiento, verificación, supe</w:t>
            </w:r>
            <w:r w:rsidR="00CB0FF0" w:rsidRPr="004342C0">
              <w:rPr>
                <w:rFonts w:ascii="Times New Roman" w:hAnsi="Times New Roman" w:cs="Times New Roman"/>
                <w:sz w:val="20"/>
                <w:szCs w:val="20"/>
              </w:rPr>
              <w:t xml:space="preserve">rvisión y control del programa); </w:t>
            </w:r>
            <w:r w:rsidRPr="004342C0">
              <w:rPr>
                <w:rFonts w:ascii="Times New Roman" w:hAnsi="Times New Roman" w:cs="Times New Roman"/>
                <w:sz w:val="20"/>
                <w:szCs w:val="20"/>
              </w:rPr>
              <w:t xml:space="preserve">Jefatura de Unidad Departamental de Juventud e Infancia (operación, </w:t>
            </w:r>
            <w:r w:rsidRPr="004342C0">
              <w:rPr>
                <w:rFonts w:ascii="Times New Roman" w:hAnsi="Times New Roman" w:cs="Times New Roman"/>
                <w:sz w:val="20"/>
                <w:szCs w:val="20"/>
              </w:rPr>
              <w:lastRenderedPageBreak/>
              <w:t>instrumentación, atención a las solicitudes de las personas interesadas en ser beneficiarias del programa, concentración, resguardo y sistematización de documentación)</w:t>
            </w:r>
          </w:p>
        </w:tc>
        <w:tc>
          <w:tcPr>
            <w:tcW w:w="3261" w:type="dxa"/>
          </w:tcPr>
          <w:p w:rsidR="00CB0FF0" w:rsidRPr="004342C0" w:rsidRDefault="00390062" w:rsidP="00CB0FF0">
            <w:pPr>
              <w:autoSpaceDE w:val="0"/>
              <w:autoSpaceDN w:val="0"/>
              <w:adjustRightInd w:val="0"/>
              <w:jc w:val="both"/>
              <w:rPr>
                <w:rFonts w:ascii="Times New Roman" w:hAnsi="Times New Roman" w:cs="Times New Roman"/>
                <w:bCs/>
                <w:sz w:val="20"/>
                <w:szCs w:val="20"/>
              </w:rPr>
            </w:pPr>
            <w:r w:rsidRPr="004342C0">
              <w:rPr>
                <w:rFonts w:ascii="Times New Roman" w:hAnsi="Times New Roman" w:cs="Times New Roman"/>
                <w:bCs/>
                <w:sz w:val="20"/>
                <w:szCs w:val="20"/>
              </w:rPr>
              <w:lastRenderedPageBreak/>
              <w:t>La Dirección General de Desarrollo Social, estableció las condiciones para la implementación de las actividades del programa, a través de su enlace administrativo.</w:t>
            </w:r>
            <w:r w:rsidR="00CB0FF0" w:rsidRPr="004342C0">
              <w:rPr>
                <w:rFonts w:ascii="Times New Roman" w:hAnsi="Times New Roman" w:cs="Times New Roman"/>
                <w:bCs/>
                <w:sz w:val="20"/>
                <w:szCs w:val="20"/>
              </w:rPr>
              <w:t xml:space="preserve"> </w:t>
            </w:r>
            <w:r w:rsidRPr="004342C0">
              <w:rPr>
                <w:rFonts w:ascii="Times New Roman" w:hAnsi="Times New Roman" w:cs="Times New Roman"/>
                <w:bCs/>
                <w:sz w:val="20"/>
                <w:szCs w:val="20"/>
              </w:rPr>
              <w:t xml:space="preserve">La Dirección de Equidad de Género, Desarrollo Social y Comunitario, acompaño el desarrollo del programa desde la formulación de las Reglas de </w:t>
            </w:r>
            <w:r w:rsidRPr="004342C0">
              <w:rPr>
                <w:rFonts w:ascii="Times New Roman" w:hAnsi="Times New Roman" w:cs="Times New Roman"/>
                <w:bCs/>
                <w:sz w:val="20"/>
                <w:szCs w:val="20"/>
              </w:rPr>
              <w:lastRenderedPageBreak/>
              <w:t>Operación, verificó y autorizó los informes de seguimiento del programa como son los informes trimestrales de indicadores, los informes de avance programático y la elaboración de padrones de beneficiarios</w:t>
            </w:r>
            <w:r w:rsidR="00CB0FF0" w:rsidRPr="004342C0">
              <w:rPr>
                <w:rFonts w:ascii="Times New Roman" w:hAnsi="Times New Roman" w:cs="Times New Roman"/>
                <w:bCs/>
                <w:sz w:val="20"/>
                <w:szCs w:val="20"/>
              </w:rPr>
              <w:t xml:space="preserve">. </w:t>
            </w:r>
            <w:r w:rsidRPr="004342C0">
              <w:rPr>
                <w:rFonts w:ascii="Times New Roman" w:hAnsi="Times New Roman" w:cs="Times New Roman"/>
                <w:bCs/>
                <w:sz w:val="20"/>
                <w:szCs w:val="20"/>
              </w:rPr>
              <w:t>La Jefatura de Unidad Departamental de Juventud e Infancia elabor</w:t>
            </w:r>
            <w:r w:rsidR="001B0C10" w:rsidRPr="004342C0">
              <w:rPr>
                <w:rFonts w:ascii="Times New Roman" w:hAnsi="Times New Roman" w:cs="Times New Roman"/>
                <w:bCs/>
                <w:sz w:val="20"/>
                <w:szCs w:val="20"/>
              </w:rPr>
              <w:t>ó</w:t>
            </w:r>
            <w:r w:rsidRPr="004342C0">
              <w:rPr>
                <w:rFonts w:ascii="Times New Roman" w:hAnsi="Times New Roman" w:cs="Times New Roman"/>
                <w:bCs/>
                <w:sz w:val="20"/>
                <w:szCs w:val="20"/>
              </w:rPr>
              <w:t xml:space="preserve"> la propuesta de Reglas de Operación del programa, la Convocatoria, d</w:t>
            </w:r>
            <w:r w:rsidR="001B0C10" w:rsidRPr="004342C0">
              <w:rPr>
                <w:rFonts w:ascii="Times New Roman" w:hAnsi="Times New Roman" w:cs="Times New Roman"/>
                <w:bCs/>
                <w:sz w:val="20"/>
                <w:szCs w:val="20"/>
              </w:rPr>
              <w:t xml:space="preserve">io </w:t>
            </w:r>
            <w:r w:rsidRPr="004342C0">
              <w:rPr>
                <w:rFonts w:ascii="Times New Roman" w:hAnsi="Times New Roman" w:cs="Times New Roman"/>
                <w:bCs/>
                <w:sz w:val="20"/>
                <w:szCs w:val="20"/>
              </w:rPr>
              <w:t xml:space="preserve">cumplimiento al procedimiento establecido desde la entrada de la solicitud, </w:t>
            </w:r>
            <w:r w:rsidR="001B0C10" w:rsidRPr="004342C0">
              <w:rPr>
                <w:rFonts w:ascii="Times New Roman" w:hAnsi="Times New Roman" w:cs="Times New Roman"/>
                <w:bCs/>
                <w:sz w:val="20"/>
                <w:szCs w:val="20"/>
              </w:rPr>
              <w:t>impartió</w:t>
            </w:r>
            <w:r w:rsidRPr="004342C0">
              <w:rPr>
                <w:rFonts w:ascii="Times New Roman" w:hAnsi="Times New Roman" w:cs="Times New Roman"/>
                <w:bCs/>
                <w:sz w:val="20"/>
                <w:szCs w:val="20"/>
              </w:rPr>
              <w:t xml:space="preserve"> las pláticas introductorias, realiz</w:t>
            </w:r>
            <w:r w:rsidR="001B0C10" w:rsidRPr="004342C0">
              <w:rPr>
                <w:rFonts w:ascii="Times New Roman" w:hAnsi="Times New Roman" w:cs="Times New Roman"/>
                <w:bCs/>
                <w:sz w:val="20"/>
                <w:szCs w:val="20"/>
              </w:rPr>
              <w:t>ó</w:t>
            </w:r>
            <w:r w:rsidRPr="004342C0">
              <w:rPr>
                <w:rFonts w:ascii="Times New Roman" w:hAnsi="Times New Roman" w:cs="Times New Roman"/>
                <w:bCs/>
                <w:sz w:val="20"/>
                <w:szCs w:val="20"/>
              </w:rPr>
              <w:t xml:space="preserve"> los trámites necesarios; elabor</w:t>
            </w:r>
            <w:r w:rsidR="001B0C10" w:rsidRPr="004342C0">
              <w:rPr>
                <w:rFonts w:ascii="Times New Roman" w:hAnsi="Times New Roman" w:cs="Times New Roman"/>
                <w:bCs/>
                <w:sz w:val="20"/>
                <w:szCs w:val="20"/>
              </w:rPr>
              <w:t>ó</w:t>
            </w:r>
            <w:r w:rsidRPr="004342C0">
              <w:rPr>
                <w:rFonts w:ascii="Times New Roman" w:hAnsi="Times New Roman" w:cs="Times New Roman"/>
                <w:bCs/>
                <w:sz w:val="20"/>
                <w:szCs w:val="20"/>
              </w:rPr>
              <w:t xml:space="preserve"> el padrón de beneficiarios, captur</w:t>
            </w:r>
            <w:r w:rsidR="001B0C10" w:rsidRPr="004342C0">
              <w:rPr>
                <w:rFonts w:ascii="Times New Roman" w:hAnsi="Times New Roman" w:cs="Times New Roman"/>
                <w:bCs/>
                <w:sz w:val="20"/>
                <w:szCs w:val="20"/>
              </w:rPr>
              <w:t>ó</w:t>
            </w:r>
            <w:r w:rsidRPr="004342C0">
              <w:rPr>
                <w:rFonts w:ascii="Times New Roman" w:hAnsi="Times New Roman" w:cs="Times New Roman"/>
                <w:bCs/>
                <w:sz w:val="20"/>
                <w:szCs w:val="20"/>
              </w:rPr>
              <w:t xml:space="preserve"> y sistematiz</w:t>
            </w:r>
            <w:r w:rsidR="001B0C10" w:rsidRPr="004342C0">
              <w:rPr>
                <w:rFonts w:ascii="Times New Roman" w:hAnsi="Times New Roman" w:cs="Times New Roman"/>
                <w:bCs/>
                <w:sz w:val="20"/>
                <w:szCs w:val="20"/>
              </w:rPr>
              <w:t>ó</w:t>
            </w:r>
            <w:r w:rsidRPr="004342C0">
              <w:rPr>
                <w:rFonts w:ascii="Times New Roman" w:hAnsi="Times New Roman" w:cs="Times New Roman"/>
                <w:bCs/>
                <w:sz w:val="20"/>
                <w:szCs w:val="20"/>
              </w:rPr>
              <w:t xml:space="preserve"> la información producto del desarrollo del programa.</w:t>
            </w:r>
          </w:p>
        </w:tc>
        <w:tc>
          <w:tcPr>
            <w:tcW w:w="1275" w:type="dxa"/>
          </w:tcPr>
          <w:p w:rsidR="00390062" w:rsidRPr="004342C0" w:rsidRDefault="00927757" w:rsidP="00CB0FF0">
            <w:pPr>
              <w:jc w:val="both"/>
              <w:rPr>
                <w:rFonts w:ascii="Times New Roman" w:hAnsi="Times New Roman" w:cs="Times New Roman"/>
                <w:sz w:val="20"/>
                <w:szCs w:val="20"/>
              </w:rPr>
            </w:pPr>
            <w:r w:rsidRPr="004342C0">
              <w:rPr>
                <w:rFonts w:ascii="Times New Roman" w:hAnsi="Times New Roman" w:cs="Times New Roman"/>
                <w:sz w:val="20"/>
                <w:szCs w:val="20"/>
              </w:rPr>
              <w:lastRenderedPageBreak/>
              <w:t>S</w:t>
            </w:r>
            <w:r w:rsidR="00390062" w:rsidRPr="004342C0">
              <w:rPr>
                <w:rFonts w:ascii="Times New Roman" w:hAnsi="Times New Roman" w:cs="Times New Roman"/>
                <w:sz w:val="20"/>
                <w:szCs w:val="20"/>
              </w:rPr>
              <w:t>atisfactorio</w:t>
            </w:r>
          </w:p>
        </w:tc>
        <w:tc>
          <w:tcPr>
            <w:tcW w:w="993" w:type="dxa"/>
          </w:tcPr>
          <w:p w:rsidR="00390062" w:rsidRPr="004342C0" w:rsidRDefault="00390062" w:rsidP="00CB0FF0">
            <w:pPr>
              <w:jc w:val="both"/>
              <w:rPr>
                <w:rFonts w:ascii="Times New Roman" w:hAnsi="Times New Roman" w:cs="Times New Roman"/>
                <w:sz w:val="20"/>
                <w:szCs w:val="20"/>
              </w:rPr>
            </w:pPr>
            <w:r w:rsidRPr="004342C0">
              <w:rPr>
                <w:rFonts w:ascii="Times New Roman" w:hAnsi="Times New Roman" w:cs="Times New Roman"/>
                <w:sz w:val="20"/>
                <w:szCs w:val="20"/>
              </w:rPr>
              <w:t>Reportes trimestrales de avances programáticos</w:t>
            </w:r>
            <w:r w:rsidR="00DE48E0" w:rsidRPr="004342C0">
              <w:rPr>
                <w:rFonts w:ascii="Times New Roman" w:hAnsi="Times New Roman" w:cs="Times New Roman"/>
                <w:sz w:val="20"/>
                <w:szCs w:val="20"/>
              </w:rPr>
              <w:t xml:space="preserve"> y de indicadores</w:t>
            </w:r>
          </w:p>
        </w:tc>
      </w:tr>
      <w:tr w:rsidR="00CB0FF0" w:rsidRPr="004342C0" w:rsidTr="00AB1E6E">
        <w:tc>
          <w:tcPr>
            <w:tcW w:w="1276" w:type="dxa"/>
            <w:vMerge w:val="restart"/>
            <w:vAlign w:val="center"/>
          </w:tcPr>
          <w:p w:rsidR="00CB0FF0" w:rsidRPr="004342C0" w:rsidRDefault="00CB0FF0" w:rsidP="00AB1E6E">
            <w:pPr>
              <w:pStyle w:val="Prrafodelista"/>
              <w:ind w:left="0"/>
              <w:jc w:val="both"/>
              <w:rPr>
                <w:rFonts w:ascii="Times New Roman" w:hAnsi="Times New Roman" w:cs="Times New Roman"/>
                <w:sz w:val="20"/>
                <w:szCs w:val="20"/>
              </w:rPr>
            </w:pPr>
            <w:r w:rsidRPr="004342C0">
              <w:rPr>
                <w:rFonts w:ascii="Times New Roman" w:hAnsi="Times New Roman" w:cs="Times New Roman"/>
                <w:sz w:val="20"/>
                <w:szCs w:val="20"/>
              </w:rPr>
              <w:lastRenderedPageBreak/>
              <w:t>II. Objetivos y alcances</w:t>
            </w:r>
          </w:p>
        </w:tc>
        <w:tc>
          <w:tcPr>
            <w:tcW w:w="3260" w:type="dxa"/>
          </w:tcPr>
          <w:p w:rsidR="00CB0FF0" w:rsidRPr="004342C0" w:rsidRDefault="00CB0FF0" w:rsidP="00FF4CA6">
            <w:pPr>
              <w:jc w:val="both"/>
              <w:rPr>
                <w:rFonts w:ascii="Times New Roman" w:hAnsi="Times New Roman" w:cs="Times New Roman"/>
                <w:sz w:val="20"/>
                <w:szCs w:val="20"/>
              </w:rPr>
            </w:pPr>
            <w:r w:rsidRPr="004342C0">
              <w:rPr>
                <w:rFonts w:ascii="Times New Roman" w:hAnsi="Times New Roman" w:cs="Times New Roman"/>
                <w:b/>
                <w:sz w:val="20"/>
                <w:szCs w:val="20"/>
              </w:rPr>
              <w:t xml:space="preserve">Objetivo General. </w:t>
            </w:r>
            <w:r w:rsidRPr="004342C0">
              <w:rPr>
                <w:rFonts w:ascii="Times New Roman" w:hAnsi="Times New Roman" w:cs="Times New Roman"/>
                <w:sz w:val="20"/>
                <w:szCs w:val="20"/>
              </w:rPr>
              <w:t>Disminuir los índices de vulnerabilidad social y/o económica en la población infantil de la Delegación de Tlalpan, estimulando el estudio en la población infantil inscrita en alguna escuela primaria pública de esta demarcación.</w:t>
            </w:r>
          </w:p>
        </w:tc>
        <w:tc>
          <w:tcPr>
            <w:tcW w:w="3261" w:type="dxa"/>
          </w:tcPr>
          <w:p w:rsidR="00CB0FF0" w:rsidRPr="004342C0" w:rsidRDefault="00CB0FF0" w:rsidP="00CB0FF0">
            <w:pPr>
              <w:jc w:val="both"/>
              <w:rPr>
                <w:rFonts w:ascii="Times New Roman" w:hAnsi="Times New Roman" w:cs="Times New Roman"/>
                <w:sz w:val="20"/>
                <w:szCs w:val="20"/>
              </w:rPr>
            </w:pPr>
            <w:r w:rsidRPr="004342C0">
              <w:rPr>
                <w:rFonts w:ascii="Times New Roman" w:hAnsi="Times New Roman" w:cs="Times New Roman"/>
                <w:sz w:val="20"/>
                <w:szCs w:val="20"/>
              </w:rPr>
              <w:t>El apoyo económico que se otorga a las y los niños del 1° al 6° grado de educación primaria en escuelas públicas de la demarcación busca incentivar la continuidad de sus estudios.</w:t>
            </w:r>
          </w:p>
        </w:tc>
        <w:tc>
          <w:tcPr>
            <w:tcW w:w="1275" w:type="dxa"/>
          </w:tcPr>
          <w:p w:rsidR="00CB0FF0" w:rsidRPr="004342C0" w:rsidRDefault="00CB0FF0" w:rsidP="00FF4CA6">
            <w:pPr>
              <w:jc w:val="both"/>
              <w:rPr>
                <w:rFonts w:ascii="Times New Roman" w:hAnsi="Times New Roman" w:cs="Times New Roman"/>
                <w:sz w:val="20"/>
                <w:szCs w:val="20"/>
              </w:rPr>
            </w:pPr>
            <w:r w:rsidRPr="004342C0">
              <w:rPr>
                <w:rFonts w:ascii="Times New Roman" w:hAnsi="Times New Roman" w:cs="Times New Roman"/>
                <w:sz w:val="20"/>
                <w:szCs w:val="20"/>
              </w:rPr>
              <w:t>Parcial</w:t>
            </w:r>
          </w:p>
        </w:tc>
        <w:tc>
          <w:tcPr>
            <w:tcW w:w="993" w:type="dxa"/>
          </w:tcPr>
          <w:p w:rsidR="00CB0FF0" w:rsidRPr="004342C0" w:rsidRDefault="00CB0FF0" w:rsidP="00FF4CA6">
            <w:pPr>
              <w:jc w:val="both"/>
              <w:rPr>
                <w:rFonts w:ascii="Times New Roman" w:hAnsi="Times New Roman" w:cs="Times New Roman"/>
                <w:sz w:val="20"/>
                <w:szCs w:val="20"/>
              </w:rPr>
            </w:pPr>
            <w:r w:rsidRPr="004342C0">
              <w:rPr>
                <w:rFonts w:ascii="Times New Roman" w:hAnsi="Times New Roman" w:cs="Times New Roman"/>
                <w:sz w:val="20"/>
                <w:szCs w:val="20"/>
              </w:rPr>
              <w:t>Expedientes</w:t>
            </w:r>
          </w:p>
        </w:tc>
      </w:tr>
      <w:tr w:rsidR="00CB0FF0" w:rsidRPr="004342C0" w:rsidTr="004342C0">
        <w:tc>
          <w:tcPr>
            <w:tcW w:w="1276" w:type="dxa"/>
            <w:vMerge/>
          </w:tcPr>
          <w:p w:rsidR="00CB0FF0" w:rsidRPr="004342C0" w:rsidRDefault="00CB0FF0" w:rsidP="00EE6D63">
            <w:pPr>
              <w:pStyle w:val="Prrafodelista"/>
              <w:numPr>
                <w:ilvl w:val="0"/>
                <w:numId w:val="12"/>
              </w:numPr>
              <w:ind w:left="0" w:firstLine="0"/>
              <w:jc w:val="both"/>
              <w:rPr>
                <w:rFonts w:ascii="Times New Roman" w:hAnsi="Times New Roman" w:cs="Times New Roman"/>
                <w:sz w:val="20"/>
                <w:szCs w:val="20"/>
              </w:rPr>
            </w:pPr>
          </w:p>
        </w:tc>
        <w:tc>
          <w:tcPr>
            <w:tcW w:w="3260" w:type="dxa"/>
          </w:tcPr>
          <w:p w:rsidR="00CB0FF0" w:rsidRPr="004342C0" w:rsidRDefault="00CB0FF0" w:rsidP="00CB0FF0">
            <w:pPr>
              <w:jc w:val="both"/>
              <w:rPr>
                <w:rFonts w:ascii="Times New Roman" w:hAnsi="Times New Roman" w:cs="Times New Roman"/>
                <w:sz w:val="20"/>
                <w:szCs w:val="20"/>
              </w:rPr>
            </w:pPr>
            <w:r w:rsidRPr="004342C0">
              <w:rPr>
                <w:rFonts w:ascii="Times New Roman" w:hAnsi="Times New Roman" w:cs="Times New Roman"/>
                <w:sz w:val="20"/>
                <w:szCs w:val="20"/>
              </w:rPr>
              <w:t>Contribuir con el cumplimiento de los derechos universales de las niñas y los niños en materia de educación enfocados a revertir la desigualdad, la vulnerabilidad y la exclusión social, e incidir en la reducción de la deserción escolar, mediante la recepción del estímulo económico bimestral para un mejor desempeño escolar de niñas y niños en condición de vulnerabilidad social y/o económica, entre 6 y 12 años de edad, que habiten preferentemente en zonas de alta y muy alta marginalidad de la Delegación Tlalpan.</w:t>
            </w:r>
          </w:p>
        </w:tc>
        <w:tc>
          <w:tcPr>
            <w:tcW w:w="3261" w:type="dxa"/>
          </w:tcPr>
          <w:p w:rsidR="00CB0FF0" w:rsidRPr="004342C0" w:rsidRDefault="00CB0FF0" w:rsidP="00CB0FF0">
            <w:pPr>
              <w:jc w:val="both"/>
              <w:rPr>
                <w:rFonts w:ascii="Times New Roman" w:hAnsi="Times New Roman" w:cs="Times New Roman"/>
                <w:sz w:val="20"/>
                <w:szCs w:val="20"/>
              </w:rPr>
            </w:pPr>
            <w:r w:rsidRPr="004342C0">
              <w:rPr>
                <w:rFonts w:ascii="Times New Roman" w:hAnsi="Times New Roman" w:cs="Times New Roman"/>
                <w:sz w:val="20"/>
                <w:szCs w:val="20"/>
              </w:rPr>
              <w:t xml:space="preserve">Fueron beneficiados 986 niñas y niños con situación de vulnerabilidad social y/o económica, de los cuales 644 pertenecen a zonas de muy alta marginalidad, 283 pertenecen a zonas de alta marginalidad y el resto (59 niñas y niños) se distribuyen en zonas de baja, media y/o muy baja marginalidad </w:t>
            </w:r>
          </w:p>
        </w:tc>
        <w:tc>
          <w:tcPr>
            <w:tcW w:w="1275" w:type="dxa"/>
          </w:tcPr>
          <w:p w:rsidR="00CB0FF0" w:rsidRPr="004342C0" w:rsidRDefault="00CB0FF0" w:rsidP="00FF4CA6">
            <w:pPr>
              <w:jc w:val="both"/>
              <w:rPr>
                <w:rFonts w:ascii="Times New Roman" w:hAnsi="Times New Roman" w:cs="Times New Roman"/>
                <w:sz w:val="20"/>
                <w:szCs w:val="20"/>
              </w:rPr>
            </w:pPr>
            <w:r w:rsidRPr="004342C0">
              <w:rPr>
                <w:rFonts w:ascii="Times New Roman" w:hAnsi="Times New Roman" w:cs="Times New Roman"/>
                <w:sz w:val="20"/>
                <w:szCs w:val="20"/>
              </w:rPr>
              <w:t>Satisfactorio</w:t>
            </w:r>
          </w:p>
        </w:tc>
        <w:tc>
          <w:tcPr>
            <w:tcW w:w="993" w:type="dxa"/>
          </w:tcPr>
          <w:p w:rsidR="00CB0FF0" w:rsidRPr="004342C0" w:rsidRDefault="00CB0FF0" w:rsidP="00FF4CA6">
            <w:pPr>
              <w:jc w:val="both"/>
              <w:rPr>
                <w:rFonts w:ascii="Times New Roman" w:hAnsi="Times New Roman" w:cs="Times New Roman"/>
                <w:sz w:val="20"/>
                <w:szCs w:val="20"/>
              </w:rPr>
            </w:pPr>
            <w:r w:rsidRPr="004342C0">
              <w:rPr>
                <w:rFonts w:ascii="Times New Roman" w:hAnsi="Times New Roman" w:cs="Times New Roman"/>
                <w:sz w:val="20"/>
                <w:szCs w:val="20"/>
              </w:rPr>
              <w:t>Expedientes</w:t>
            </w:r>
          </w:p>
        </w:tc>
      </w:tr>
      <w:tr w:rsidR="00CB0FF0" w:rsidRPr="004342C0" w:rsidTr="004342C0">
        <w:tc>
          <w:tcPr>
            <w:tcW w:w="1276" w:type="dxa"/>
            <w:vMerge/>
          </w:tcPr>
          <w:p w:rsidR="00CB0FF0" w:rsidRPr="004342C0" w:rsidRDefault="00CB0FF0" w:rsidP="00EE6D63">
            <w:pPr>
              <w:pStyle w:val="Prrafodelista"/>
              <w:numPr>
                <w:ilvl w:val="0"/>
                <w:numId w:val="12"/>
              </w:numPr>
              <w:ind w:left="0" w:firstLine="0"/>
              <w:jc w:val="both"/>
              <w:rPr>
                <w:rFonts w:ascii="Times New Roman" w:hAnsi="Times New Roman" w:cs="Times New Roman"/>
                <w:sz w:val="20"/>
                <w:szCs w:val="20"/>
              </w:rPr>
            </w:pPr>
          </w:p>
        </w:tc>
        <w:tc>
          <w:tcPr>
            <w:tcW w:w="3260" w:type="dxa"/>
          </w:tcPr>
          <w:p w:rsidR="00CB0FF0" w:rsidRPr="004342C0" w:rsidRDefault="00CB0FF0" w:rsidP="00CB0FF0">
            <w:pPr>
              <w:jc w:val="both"/>
              <w:rPr>
                <w:rFonts w:ascii="Times New Roman" w:hAnsi="Times New Roman" w:cs="Times New Roman"/>
                <w:sz w:val="20"/>
                <w:szCs w:val="20"/>
              </w:rPr>
            </w:pPr>
            <w:r w:rsidRPr="004342C0">
              <w:rPr>
                <w:rFonts w:ascii="Times New Roman" w:hAnsi="Times New Roman" w:cs="Times New Roman"/>
                <w:b/>
                <w:sz w:val="20"/>
                <w:szCs w:val="20"/>
              </w:rPr>
              <w:t>Objetivos Específicos: 1)</w:t>
            </w:r>
            <w:r w:rsidRPr="004342C0">
              <w:rPr>
                <w:rFonts w:ascii="Times New Roman" w:hAnsi="Times New Roman" w:cs="Times New Roman"/>
                <w:sz w:val="20"/>
                <w:szCs w:val="20"/>
              </w:rPr>
              <w:t xml:space="preserve"> Otorgar un apoyo económico bimestral de $900.00 a niñas y niños beneficiarios del programa a fin de disminuir la incidencia de la deserción escolar. </w:t>
            </w:r>
            <w:r w:rsidRPr="004342C0">
              <w:rPr>
                <w:rFonts w:ascii="Times New Roman" w:hAnsi="Times New Roman" w:cs="Times New Roman"/>
                <w:b/>
                <w:sz w:val="20"/>
                <w:szCs w:val="20"/>
              </w:rPr>
              <w:t>2)</w:t>
            </w:r>
            <w:r w:rsidRPr="004342C0">
              <w:rPr>
                <w:rFonts w:ascii="Times New Roman" w:hAnsi="Times New Roman" w:cs="Times New Roman"/>
                <w:sz w:val="20"/>
                <w:szCs w:val="20"/>
              </w:rPr>
              <w:t xml:space="preserve"> Reforzar el derecho a la protección social, a un nivel desarrollo integral de las niñas y niños a través de su inclusión en actividades educativo-recreativas. </w:t>
            </w:r>
            <w:r w:rsidRPr="004342C0">
              <w:rPr>
                <w:rFonts w:ascii="Times New Roman" w:hAnsi="Times New Roman" w:cs="Times New Roman"/>
                <w:b/>
                <w:sz w:val="20"/>
                <w:szCs w:val="20"/>
              </w:rPr>
              <w:t>3)</w:t>
            </w:r>
            <w:r w:rsidRPr="004342C0">
              <w:rPr>
                <w:rFonts w:ascii="Times New Roman" w:hAnsi="Times New Roman" w:cs="Times New Roman"/>
                <w:sz w:val="20"/>
                <w:szCs w:val="20"/>
              </w:rPr>
              <w:t xml:space="preserve"> Coadyuvar a garantizar el ejercicio pleno del derecho a la educación de la población beneficiaria, según se establece en la Declaración Universal de los Derechos Humanos. </w:t>
            </w:r>
            <w:r w:rsidRPr="004342C0">
              <w:rPr>
                <w:rFonts w:ascii="Times New Roman" w:hAnsi="Times New Roman" w:cs="Times New Roman"/>
                <w:b/>
                <w:sz w:val="20"/>
                <w:szCs w:val="20"/>
              </w:rPr>
              <w:t xml:space="preserve">Alcances: </w:t>
            </w:r>
            <w:r w:rsidRPr="004342C0">
              <w:rPr>
                <w:rFonts w:ascii="Times New Roman" w:hAnsi="Times New Roman" w:cs="Times New Roman"/>
                <w:sz w:val="20"/>
                <w:szCs w:val="20"/>
              </w:rPr>
              <w:lastRenderedPageBreak/>
              <w:t>En el 2016 el programa “Entrega de Estímulos Económicos a Niñas y Niños en Condición de Vulnerabilidad Social y/o Económica” pretende beneficiar a una población de hasta 896 niñas y niños en edad de 6 a 12 años, estudiantes cuya condición de vulnerabilidad radique en la necesidad económica, social y/o de salud inscritos en alguna escuela primaria pública de la Delegación de Tlalpan y que habiten preferentemente en zonas de alta y muy alta marginalidad, con la finalidad de contribuir en el desarrollo integral de las niñas y los niños, y otorgar un estímulo para que concluyan satisfactoriamente la educación primaria.</w:t>
            </w:r>
          </w:p>
        </w:tc>
        <w:tc>
          <w:tcPr>
            <w:tcW w:w="3261" w:type="dxa"/>
          </w:tcPr>
          <w:p w:rsidR="00CB0FF0" w:rsidRPr="004342C0" w:rsidRDefault="00CB0FF0" w:rsidP="00FF4CA6">
            <w:pPr>
              <w:jc w:val="both"/>
              <w:rPr>
                <w:rFonts w:ascii="Times New Roman" w:hAnsi="Times New Roman" w:cs="Times New Roman"/>
                <w:sz w:val="20"/>
                <w:szCs w:val="20"/>
              </w:rPr>
            </w:pPr>
            <w:r w:rsidRPr="004342C0">
              <w:rPr>
                <w:rFonts w:ascii="Times New Roman" w:hAnsi="Times New Roman" w:cs="Times New Roman"/>
                <w:sz w:val="20"/>
                <w:szCs w:val="20"/>
              </w:rPr>
              <w:lastRenderedPageBreak/>
              <w:t>Las y los 896 beneficiarios recibieron 5 apoyos económicos bimestrales, cada uno por $ 900.00. De 85 niñas y niños con apoyo económico del programa social,</w:t>
            </w:r>
            <w:r w:rsidRPr="004342C0">
              <w:rPr>
                <w:rFonts w:ascii="Times New Roman" w:hAnsi="Times New Roman" w:cs="Times New Roman"/>
                <w:color w:val="FF0000"/>
                <w:sz w:val="20"/>
                <w:szCs w:val="20"/>
              </w:rPr>
              <w:t xml:space="preserve"> </w:t>
            </w:r>
            <w:r w:rsidRPr="004342C0">
              <w:rPr>
                <w:rFonts w:ascii="Times New Roman" w:hAnsi="Times New Roman" w:cs="Times New Roman"/>
                <w:sz w:val="20"/>
                <w:szCs w:val="20"/>
              </w:rPr>
              <w:t>85 niñas/niños concluyeron el 6° grado de primaria</w:t>
            </w:r>
          </w:p>
        </w:tc>
        <w:tc>
          <w:tcPr>
            <w:tcW w:w="1275" w:type="dxa"/>
          </w:tcPr>
          <w:p w:rsidR="00CB0FF0" w:rsidRPr="004342C0" w:rsidRDefault="00CB0FF0" w:rsidP="00CB0FF0">
            <w:pPr>
              <w:jc w:val="both"/>
              <w:rPr>
                <w:rFonts w:ascii="Times New Roman" w:hAnsi="Times New Roman" w:cs="Times New Roman"/>
                <w:sz w:val="20"/>
                <w:szCs w:val="20"/>
              </w:rPr>
            </w:pPr>
            <w:r w:rsidRPr="004342C0">
              <w:rPr>
                <w:rFonts w:ascii="Times New Roman" w:hAnsi="Times New Roman" w:cs="Times New Roman"/>
                <w:sz w:val="20"/>
                <w:szCs w:val="20"/>
              </w:rPr>
              <w:t>Satisfactorio</w:t>
            </w:r>
          </w:p>
        </w:tc>
        <w:tc>
          <w:tcPr>
            <w:tcW w:w="993" w:type="dxa"/>
          </w:tcPr>
          <w:p w:rsidR="00CB0FF0" w:rsidRPr="004342C0" w:rsidRDefault="00CB0FF0" w:rsidP="00FE1E55">
            <w:pPr>
              <w:jc w:val="both"/>
              <w:rPr>
                <w:rFonts w:ascii="Times New Roman" w:hAnsi="Times New Roman" w:cs="Times New Roman"/>
                <w:sz w:val="20"/>
                <w:szCs w:val="20"/>
              </w:rPr>
            </w:pPr>
            <w:r w:rsidRPr="004342C0">
              <w:rPr>
                <w:rFonts w:ascii="Times New Roman" w:hAnsi="Times New Roman" w:cs="Times New Roman"/>
                <w:sz w:val="20"/>
                <w:szCs w:val="20"/>
              </w:rPr>
              <w:t>Expedientes</w:t>
            </w:r>
          </w:p>
        </w:tc>
      </w:tr>
      <w:tr w:rsidR="00390062" w:rsidRPr="004342C0" w:rsidTr="004342C0">
        <w:tc>
          <w:tcPr>
            <w:tcW w:w="1276" w:type="dxa"/>
          </w:tcPr>
          <w:p w:rsidR="00390062" w:rsidRPr="004342C0" w:rsidRDefault="00CB0FF0" w:rsidP="00CB0FF0">
            <w:pPr>
              <w:pStyle w:val="Prrafodelista"/>
              <w:ind w:left="0"/>
              <w:jc w:val="both"/>
              <w:rPr>
                <w:rFonts w:ascii="Times New Roman" w:hAnsi="Times New Roman" w:cs="Times New Roman"/>
                <w:sz w:val="20"/>
                <w:szCs w:val="20"/>
              </w:rPr>
            </w:pPr>
            <w:r w:rsidRPr="004342C0">
              <w:rPr>
                <w:rFonts w:ascii="Times New Roman" w:hAnsi="Times New Roman" w:cs="Times New Roman"/>
                <w:sz w:val="20"/>
                <w:szCs w:val="20"/>
              </w:rPr>
              <w:lastRenderedPageBreak/>
              <w:t xml:space="preserve">III. </w:t>
            </w:r>
            <w:r w:rsidR="00390062" w:rsidRPr="004342C0">
              <w:rPr>
                <w:rFonts w:ascii="Times New Roman" w:hAnsi="Times New Roman" w:cs="Times New Roman"/>
                <w:sz w:val="20"/>
                <w:szCs w:val="20"/>
              </w:rPr>
              <w:t xml:space="preserve">Metas físicas </w:t>
            </w:r>
          </w:p>
        </w:tc>
        <w:tc>
          <w:tcPr>
            <w:tcW w:w="3260" w:type="dxa"/>
          </w:tcPr>
          <w:p w:rsidR="00390062" w:rsidRPr="004342C0" w:rsidRDefault="00390062" w:rsidP="00FF4CA6">
            <w:pPr>
              <w:jc w:val="both"/>
              <w:rPr>
                <w:rFonts w:ascii="Times New Roman" w:hAnsi="Times New Roman" w:cs="Times New Roman"/>
                <w:sz w:val="20"/>
                <w:szCs w:val="20"/>
              </w:rPr>
            </w:pPr>
            <w:r w:rsidRPr="004342C0">
              <w:rPr>
                <w:rFonts w:ascii="Times New Roman" w:hAnsi="Times New Roman" w:cs="Times New Roman"/>
                <w:sz w:val="20"/>
                <w:szCs w:val="20"/>
              </w:rPr>
              <w:t xml:space="preserve">Otorgar hasta </w:t>
            </w:r>
            <w:r w:rsidR="000220F5" w:rsidRPr="004342C0">
              <w:rPr>
                <w:rFonts w:ascii="Times New Roman" w:hAnsi="Times New Roman" w:cs="Times New Roman"/>
                <w:sz w:val="20"/>
                <w:szCs w:val="20"/>
              </w:rPr>
              <w:t>986</w:t>
            </w:r>
            <w:r w:rsidRPr="004342C0">
              <w:rPr>
                <w:rFonts w:ascii="Times New Roman" w:hAnsi="Times New Roman" w:cs="Times New Roman"/>
                <w:sz w:val="20"/>
                <w:szCs w:val="20"/>
              </w:rPr>
              <w:t xml:space="preserve"> apoyos económicos bimestrales a estudiantes que cursen del 1º al 6º año de primaria en escuelas públicas de Tlalpan. Tales metas se adecuarán a la suficiencia presupuestal.</w:t>
            </w:r>
            <w:r w:rsidR="00FF4CA6" w:rsidRPr="004342C0">
              <w:rPr>
                <w:rFonts w:ascii="Times New Roman" w:hAnsi="Times New Roman" w:cs="Times New Roman"/>
                <w:sz w:val="20"/>
                <w:szCs w:val="20"/>
              </w:rPr>
              <w:t xml:space="preserve"> </w:t>
            </w:r>
            <w:r w:rsidRPr="004342C0">
              <w:rPr>
                <w:rFonts w:ascii="Times New Roman" w:hAnsi="Times New Roman" w:cs="Times New Roman"/>
                <w:b/>
                <w:sz w:val="20"/>
                <w:szCs w:val="20"/>
              </w:rPr>
              <w:t>1)</w:t>
            </w:r>
            <w:r w:rsidRPr="004342C0">
              <w:rPr>
                <w:rFonts w:ascii="Times New Roman" w:hAnsi="Times New Roman" w:cs="Times New Roman"/>
                <w:sz w:val="20"/>
                <w:szCs w:val="20"/>
              </w:rPr>
              <w:t xml:space="preserve"> Otorgar bimestralmente un estímulo económico de $</w:t>
            </w:r>
            <w:r w:rsidR="000220F5" w:rsidRPr="004342C0">
              <w:rPr>
                <w:rFonts w:ascii="Times New Roman" w:hAnsi="Times New Roman" w:cs="Times New Roman"/>
                <w:sz w:val="20"/>
                <w:szCs w:val="20"/>
              </w:rPr>
              <w:t>900</w:t>
            </w:r>
            <w:r w:rsidRPr="004342C0">
              <w:rPr>
                <w:rFonts w:ascii="Times New Roman" w:hAnsi="Times New Roman" w:cs="Times New Roman"/>
                <w:sz w:val="20"/>
                <w:szCs w:val="20"/>
              </w:rPr>
              <w:t>.00  a cada beneficiario. Debido a la suficiencia presupuestal los apoyos serán distribuidos territorialmente preferentemente a los habitantes que reúnan las características del presente programa.</w:t>
            </w:r>
          </w:p>
        </w:tc>
        <w:tc>
          <w:tcPr>
            <w:tcW w:w="3261" w:type="dxa"/>
          </w:tcPr>
          <w:p w:rsidR="00390062" w:rsidRPr="004342C0" w:rsidRDefault="00390062" w:rsidP="00FF4CA6">
            <w:pPr>
              <w:jc w:val="both"/>
              <w:rPr>
                <w:rFonts w:ascii="Times New Roman" w:hAnsi="Times New Roman" w:cs="Times New Roman"/>
                <w:sz w:val="20"/>
                <w:szCs w:val="20"/>
              </w:rPr>
            </w:pPr>
            <w:r w:rsidRPr="004342C0">
              <w:rPr>
                <w:rFonts w:ascii="Times New Roman" w:hAnsi="Times New Roman" w:cs="Times New Roman"/>
                <w:sz w:val="20"/>
                <w:szCs w:val="20"/>
              </w:rPr>
              <w:t>Se entregó el apoyo económico a 986 beneficiarios, niñas y niños de escuelas primarias  públicas de las diferentes zona</w:t>
            </w:r>
            <w:r w:rsidR="00FF4CA6" w:rsidRPr="004342C0">
              <w:rPr>
                <w:rFonts w:ascii="Times New Roman" w:hAnsi="Times New Roman" w:cs="Times New Roman"/>
                <w:sz w:val="20"/>
                <w:szCs w:val="20"/>
              </w:rPr>
              <w:t>s de la delegación de Tlalpan.</w:t>
            </w:r>
          </w:p>
        </w:tc>
        <w:tc>
          <w:tcPr>
            <w:tcW w:w="1275" w:type="dxa"/>
          </w:tcPr>
          <w:p w:rsidR="00390062" w:rsidRPr="004342C0" w:rsidRDefault="00390062" w:rsidP="000D17BA">
            <w:pPr>
              <w:jc w:val="both"/>
              <w:rPr>
                <w:rFonts w:ascii="Times New Roman" w:hAnsi="Times New Roman" w:cs="Times New Roman"/>
                <w:sz w:val="20"/>
                <w:szCs w:val="20"/>
              </w:rPr>
            </w:pPr>
            <w:r w:rsidRPr="004342C0">
              <w:rPr>
                <w:rFonts w:ascii="Times New Roman" w:hAnsi="Times New Roman" w:cs="Times New Roman"/>
                <w:sz w:val="20"/>
                <w:szCs w:val="20"/>
              </w:rPr>
              <w:t xml:space="preserve">Satisfactorio </w:t>
            </w:r>
          </w:p>
        </w:tc>
        <w:tc>
          <w:tcPr>
            <w:tcW w:w="993" w:type="dxa"/>
          </w:tcPr>
          <w:p w:rsidR="00390062" w:rsidRPr="004342C0" w:rsidRDefault="00390062" w:rsidP="000400E4">
            <w:pPr>
              <w:jc w:val="both"/>
              <w:rPr>
                <w:rFonts w:ascii="Times New Roman" w:hAnsi="Times New Roman" w:cs="Times New Roman"/>
                <w:sz w:val="20"/>
                <w:szCs w:val="20"/>
              </w:rPr>
            </w:pPr>
            <w:r w:rsidRPr="004342C0">
              <w:rPr>
                <w:rFonts w:ascii="Times New Roman" w:hAnsi="Times New Roman" w:cs="Times New Roman"/>
                <w:sz w:val="20"/>
                <w:szCs w:val="20"/>
              </w:rPr>
              <w:t xml:space="preserve">Reportes de avances programáticos  </w:t>
            </w:r>
          </w:p>
        </w:tc>
      </w:tr>
      <w:tr w:rsidR="00390062" w:rsidRPr="004342C0" w:rsidTr="004342C0">
        <w:trPr>
          <w:trHeight w:val="425"/>
        </w:trPr>
        <w:tc>
          <w:tcPr>
            <w:tcW w:w="1276" w:type="dxa"/>
          </w:tcPr>
          <w:p w:rsidR="00390062" w:rsidRPr="004342C0" w:rsidRDefault="00CB0FF0" w:rsidP="00CB0FF0">
            <w:pPr>
              <w:pStyle w:val="Prrafodelista"/>
              <w:ind w:left="0"/>
              <w:jc w:val="both"/>
              <w:rPr>
                <w:rFonts w:ascii="Times New Roman" w:hAnsi="Times New Roman" w:cs="Times New Roman"/>
                <w:sz w:val="20"/>
                <w:szCs w:val="20"/>
              </w:rPr>
            </w:pPr>
            <w:r w:rsidRPr="004342C0">
              <w:rPr>
                <w:rFonts w:ascii="Times New Roman" w:hAnsi="Times New Roman" w:cs="Times New Roman"/>
                <w:sz w:val="20"/>
                <w:szCs w:val="20"/>
              </w:rPr>
              <w:t xml:space="preserve">IV. </w:t>
            </w:r>
            <w:r w:rsidR="00390062" w:rsidRPr="004342C0">
              <w:rPr>
                <w:rFonts w:ascii="Times New Roman" w:hAnsi="Times New Roman" w:cs="Times New Roman"/>
                <w:sz w:val="20"/>
                <w:szCs w:val="20"/>
              </w:rPr>
              <w:t>Program</w:t>
            </w:r>
            <w:r w:rsidR="000220F5" w:rsidRPr="004342C0">
              <w:rPr>
                <w:rFonts w:ascii="Times New Roman" w:hAnsi="Times New Roman" w:cs="Times New Roman"/>
                <w:sz w:val="20"/>
                <w:szCs w:val="20"/>
              </w:rPr>
              <w:t>a</w:t>
            </w:r>
            <w:r w:rsidR="00390062" w:rsidRPr="004342C0">
              <w:rPr>
                <w:rFonts w:ascii="Times New Roman" w:hAnsi="Times New Roman" w:cs="Times New Roman"/>
                <w:sz w:val="20"/>
                <w:szCs w:val="20"/>
              </w:rPr>
              <w:t>ción Presupuestal</w:t>
            </w:r>
          </w:p>
        </w:tc>
        <w:tc>
          <w:tcPr>
            <w:tcW w:w="3260" w:type="dxa"/>
          </w:tcPr>
          <w:p w:rsidR="00390062" w:rsidRPr="004342C0" w:rsidRDefault="00390062" w:rsidP="00FF4CA6">
            <w:pPr>
              <w:jc w:val="both"/>
              <w:rPr>
                <w:rFonts w:ascii="Times New Roman" w:hAnsi="Times New Roman" w:cs="Times New Roman"/>
                <w:sz w:val="20"/>
                <w:szCs w:val="20"/>
              </w:rPr>
            </w:pPr>
            <w:r w:rsidRPr="004342C0">
              <w:rPr>
                <w:rFonts w:ascii="Times New Roman" w:hAnsi="Times New Roman" w:cs="Times New Roman"/>
                <w:sz w:val="20"/>
                <w:szCs w:val="20"/>
              </w:rPr>
              <w:t>$4,034,000.00 (cuatro millones treinta y cuatro mil pesos 00/100 M. N.), el cual podrá sufrir modificaciones de</w:t>
            </w:r>
            <w:r w:rsidR="00FF4CA6" w:rsidRPr="004342C0">
              <w:rPr>
                <w:rFonts w:ascii="Times New Roman" w:hAnsi="Times New Roman" w:cs="Times New Roman"/>
                <w:sz w:val="20"/>
                <w:szCs w:val="20"/>
              </w:rPr>
              <w:t xml:space="preserve"> </w:t>
            </w:r>
            <w:r w:rsidRPr="004342C0">
              <w:rPr>
                <w:rFonts w:ascii="Times New Roman" w:hAnsi="Times New Roman" w:cs="Times New Roman"/>
                <w:sz w:val="20"/>
                <w:szCs w:val="20"/>
              </w:rPr>
              <w:t>acuerdo a lo autorizado en el Presupuesto de Egresos del Distrito Federal, y al gasto autorizado por la Secretaría de</w:t>
            </w:r>
            <w:r w:rsidR="009F3503" w:rsidRPr="004342C0">
              <w:rPr>
                <w:rFonts w:ascii="Times New Roman" w:hAnsi="Times New Roman" w:cs="Times New Roman"/>
                <w:sz w:val="20"/>
                <w:szCs w:val="20"/>
              </w:rPr>
              <w:t xml:space="preserve"> </w:t>
            </w:r>
            <w:r w:rsidRPr="004342C0">
              <w:rPr>
                <w:rFonts w:ascii="Times New Roman" w:hAnsi="Times New Roman" w:cs="Times New Roman"/>
                <w:sz w:val="20"/>
                <w:szCs w:val="20"/>
              </w:rPr>
              <w:t>Finanzas del Gobierno del Distrito Federal</w:t>
            </w:r>
          </w:p>
        </w:tc>
        <w:tc>
          <w:tcPr>
            <w:tcW w:w="3261" w:type="dxa"/>
          </w:tcPr>
          <w:p w:rsidR="00FF4CA6" w:rsidRPr="004342C0" w:rsidRDefault="000220F5" w:rsidP="00FF4CA6">
            <w:pPr>
              <w:autoSpaceDE w:val="0"/>
              <w:autoSpaceDN w:val="0"/>
              <w:adjustRightInd w:val="0"/>
              <w:jc w:val="both"/>
              <w:rPr>
                <w:rFonts w:ascii="Times New Roman" w:hAnsi="Times New Roman" w:cs="Times New Roman"/>
                <w:sz w:val="20"/>
                <w:szCs w:val="20"/>
              </w:rPr>
            </w:pPr>
            <w:r w:rsidRPr="004342C0">
              <w:rPr>
                <w:rFonts w:ascii="Times New Roman" w:hAnsi="Times New Roman" w:cs="Times New Roman"/>
                <w:sz w:val="20"/>
                <w:szCs w:val="20"/>
              </w:rPr>
              <w:t>S</w:t>
            </w:r>
            <w:r w:rsidR="00390062" w:rsidRPr="004342C0">
              <w:rPr>
                <w:rFonts w:ascii="Times New Roman" w:hAnsi="Times New Roman" w:cs="Times New Roman"/>
                <w:sz w:val="20"/>
                <w:szCs w:val="20"/>
              </w:rPr>
              <w:t xml:space="preserve">e </w:t>
            </w:r>
            <w:r w:rsidRPr="004342C0">
              <w:rPr>
                <w:rFonts w:ascii="Times New Roman" w:hAnsi="Times New Roman" w:cs="Times New Roman"/>
                <w:sz w:val="20"/>
                <w:szCs w:val="20"/>
              </w:rPr>
              <w:t>asign</w:t>
            </w:r>
            <w:r w:rsidR="00A81995" w:rsidRPr="004342C0">
              <w:rPr>
                <w:rFonts w:ascii="Times New Roman" w:hAnsi="Times New Roman" w:cs="Times New Roman"/>
                <w:sz w:val="20"/>
                <w:szCs w:val="20"/>
              </w:rPr>
              <w:t>ó</w:t>
            </w:r>
            <w:r w:rsidR="00390062" w:rsidRPr="004342C0">
              <w:rPr>
                <w:rFonts w:ascii="Times New Roman" w:hAnsi="Times New Roman" w:cs="Times New Roman"/>
                <w:sz w:val="20"/>
                <w:szCs w:val="20"/>
              </w:rPr>
              <w:t xml:space="preserve"> un total de </w:t>
            </w:r>
            <w:r w:rsidR="00A81995" w:rsidRPr="004342C0">
              <w:rPr>
                <w:rFonts w:ascii="Times New Roman" w:hAnsi="Times New Roman" w:cs="Times New Roman"/>
                <w:sz w:val="20"/>
                <w:szCs w:val="20"/>
              </w:rPr>
              <w:t>$4</w:t>
            </w:r>
            <w:r w:rsidR="00C82E83" w:rsidRPr="004342C0">
              <w:rPr>
                <w:rFonts w:ascii="Times New Roman" w:hAnsi="Times New Roman" w:cs="Times New Roman"/>
                <w:sz w:val="20"/>
                <w:szCs w:val="20"/>
              </w:rPr>
              <w:t>, 034,000.00</w:t>
            </w:r>
            <w:r w:rsidR="00A81995" w:rsidRPr="004342C0">
              <w:rPr>
                <w:rFonts w:ascii="Times New Roman" w:hAnsi="Times New Roman" w:cs="Times New Roman"/>
                <w:sz w:val="20"/>
                <w:szCs w:val="20"/>
              </w:rPr>
              <w:t xml:space="preserve"> (cuatro millones treinta y cuatro mil pesos 00/100 M. N.) dividido en </w:t>
            </w:r>
            <w:r w:rsidR="00390062" w:rsidRPr="004342C0">
              <w:rPr>
                <w:rFonts w:ascii="Times New Roman" w:hAnsi="Times New Roman" w:cs="Times New Roman"/>
                <w:sz w:val="20"/>
                <w:szCs w:val="20"/>
              </w:rPr>
              <w:t xml:space="preserve">986 apoyos económicos bimestrales </w:t>
            </w:r>
            <w:r w:rsidR="00A81995" w:rsidRPr="004342C0">
              <w:rPr>
                <w:rFonts w:ascii="Times New Roman" w:hAnsi="Times New Roman" w:cs="Times New Roman"/>
                <w:sz w:val="20"/>
                <w:szCs w:val="20"/>
              </w:rPr>
              <w:t xml:space="preserve">(5) </w:t>
            </w:r>
            <w:r w:rsidRPr="004342C0">
              <w:rPr>
                <w:rFonts w:ascii="Times New Roman" w:hAnsi="Times New Roman" w:cs="Times New Roman"/>
                <w:sz w:val="20"/>
                <w:szCs w:val="20"/>
              </w:rPr>
              <w:t>por</w:t>
            </w:r>
            <w:r w:rsidR="00A81995" w:rsidRPr="004342C0">
              <w:rPr>
                <w:rFonts w:ascii="Times New Roman" w:hAnsi="Times New Roman" w:cs="Times New Roman"/>
                <w:sz w:val="20"/>
                <w:szCs w:val="20"/>
              </w:rPr>
              <w:t xml:space="preserve"> a la cantidad de $900.00.</w:t>
            </w:r>
          </w:p>
        </w:tc>
        <w:tc>
          <w:tcPr>
            <w:tcW w:w="1275" w:type="dxa"/>
          </w:tcPr>
          <w:p w:rsidR="00390062" w:rsidRPr="004342C0" w:rsidRDefault="00390062" w:rsidP="000D17BA">
            <w:pPr>
              <w:jc w:val="both"/>
              <w:rPr>
                <w:rFonts w:ascii="Times New Roman" w:hAnsi="Times New Roman" w:cs="Times New Roman"/>
                <w:sz w:val="20"/>
                <w:szCs w:val="20"/>
              </w:rPr>
            </w:pPr>
            <w:r w:rsidRPr="004342C0">
              <w:rPr>
                <w:rFonts w:ascii="Times New Roman" w:hAnsi="Times New Roman" w:cs="Times New Roman"/>
                <w:sz w:val="20"/>
                <w:szCs w:val="20"/>
              </w:rPr>
              <w:t>Parcial</w:t>
            </w:r>
          </w:p>
        </w:tc>
        <w:tc>
          <w:tcPr>
            <w:tcW w:w="993" w:type="dxa"/>
          </w:tcPr>
          <w:p w:rsidR="00390062" w:rsidRPr="004342C0" w:rsidRDefault="00390062" w:rsidP="00A65B15">
            <w:pPr>
              <w:autoSpaceDE w:val="0"/>
              <w:autoSpaceDN w:val="0"/>
              <w:adjustRightInd w:val="0"/>
              <w:jc w:val="both"/>
              <w:rPr>
                <w:rFonts w:ascii="Times New Roman" w:hAnsi="Times New Roman" w:cs="Times New Roman"/>
                <w:sz w:val="20"/>
                <w:szCs w:val="20"/>
              </w:rPr>
            </w:pPr>
            <w:r w:rsidRPr="004342C0">
              <w:rPr>
                <w:rFonts w:ascii="Times New Roman" w:hAnsi="Times New Roman" w:cs="Times New Roman"/>
                <w:sz w:val="20"/>
                <w:szCs w:val="20"/>
              </w:rPr>
              <w:t>Reportes de avances programáticos</w:t>
            </w:r>
          </w:p>
        </w:tc>
      </w:tr>
      <w:tr w:rsidR="00390062" w:rsidRPr="004342C0" w:rsidTr="004342C0">
        <w:tc>
          <w:tcPr>
            <w:tcW w:w="1276" w:type="dxa"/>
          </w:tcPr>
          <w:p w:rsidR="00390062" w:rsidRPr="004342C0" w:rsidRDefault="00CB0FF0" w:rsidP="00CB0FF0">
            <w:pPr>
              <w:pStyle w:val="Prrafodelista"/>
              <w:ind w:left="0"/>
              <w:jc w:val="both"/>
              <w:rPr>
                <w:rFonts w:ascii="Times New Roman" w:hAnsi="Times New Roman" w:cs="Times New Roman"/>
                <w:sz w:val="20"/>
                <w:szCs w:val="20"/>
              </w:rPr>
            </w:pPr>
            <w:r w:rsidRPr="004342C0">
              <w:rPr>
                <w:rFonts w:ascii="Times New Roman" w:hAnsi="Times New Roman" w:cs="Times New Roman"/>
                <w:sz w:val="20"/>
                <w:szCs w:val="20"/>
              </w:rPr>
              <w:t xml:space="preserve">V. </w:t>
            </w:r>
            <w:r w:rsidR="00390062" w:rsidRPr="004342C0">
              <w:rPr>
                <w:rFonts w:ascii="Times New Roman" w:hAnsi="Times New Roman" w:cs="Times New Roman"/>
                <w:sz w:val="20"/>
                <w:szCs w:val="20"/>
              </w:rPr>
              <w:t>Requisitos y Procedimiento de Acceso</w:t>
            </w:r>
          </w:p>
        </w:tc>
        <w:tc>
          <w:tcPr>
            <w:tcW w:w="3260" w:type="dxa"/>
          </w:tcPr>
          <w:p w:rsidR="00390062" w:rsidRPr="004342C0" w:rsidRDefault="00390062" w:rsidP="00FF4CA6">
            <w:pPr>
              <w:autoSpaceDE w:val="0"/>
              <w:autoSpaceDN w:val="0"/>
              <w:adjustRightInd w:val="0"/>
              <w:jc w:val="both"/>
              <w:rPr>
                <w:rFonts w:ascii="Times New Roman" w:hAnsi="Times New Roman" w:cs="Times New Roman"/>
                <w:sz w:val="20"/>
                <w:szCs w:val="20"/>
              </w:rPr>
            </w:pPr>
            <w:r w:rsidRPr="004342C0">
              <w:rPr>
                <w:rFonts w:ascii="Times New Roman" w:hAnsi="Times New Roman" w:cs="Times New Roman"/>
                <w:b/>
                <w:sz w:val="20"/>
                <w:szCs w:val="20"/>
              </w:rPr>
              <w:t>REQUISITOS DE ACCESO</w:t>
            </w:r>
            <w:r w:rsidRPr="004342C0">
              <w:rPr>
                <w:rFonts w:ascii="Times New Roman" w:hAnsi="Times New Roman" w:cs="Times New Roman"/>
                <w:sz w:val="20"/>
                <w:szCs w:val="20"/>
              </w:rPr>
              <w:t xml:space="preserve"> • Ser alumno inscrito en alguna de las escuelas primarias públicas que se encuentran en la Delegación Tlalpan en zonas de</w:t>
            </w:r>
            <w:r w:rsidR="00373992" w:rsidRPr="004342C0">
              <w:rPr>
                <w:rFonts w:ascii="Times New Roman" w:hAnsi="Times New Roman" w:cs="Times New Roman"/>
                <w:sz w:val="20"/>
                <w:szCs w:val="20"/>
              </w:rPr>
              <w:t xml:space="preserve"> </w:t>
            </w:r>
            <w:r w:rsidRPr="004342C0">
              <w:rPr>
                <w:rFonts w:ascii="Times New Roman" w:hAnsi="Times New Roman" w:cs="Times New Roman"/>
                <w:sz w:val="20"/>
                <w:szCs w:val="20"/>
              </w:rPr>
              <w:t>alta y muy alta marginalidad.</w:t>
            </w:r>
            <w:r w:rsidR="00FF4CA6" w:rsidRPr="004342C0">
              <w:rPr>
                <w:rFonts w:ascii="Times New Roman" w:hAnsi="Times New Roman" w:cs="Times New Roman"/>
                <w:sz w:val="20"/>
                <w:szCs w:val="20"/>
              </w:rPr>
              <w:t xml:space="preserve"> </w:t>
            </w:r>
            <w:r w:rsidRPr="004342C0">
              <w:rPr>
                <w:rFonts w:ascii="Times New Roman" w:hAnsi="Times New Roman" w:cs="Times New Roman"/>
                <w:sz w:val="20"/>
                <w:szCs w:val="20"/>
              </w:rPr>
              <w:t>• Haber ingresado escrito de petición de ingreso al programa, mediante el Centro de Servicios y Atención Ciudadana CESAC.</w:t>
            </w:r>
            <w:r w:rsidR="00FF4CA6" w:rsidRPr="004342C0">
              <w:rPr>
                <w:rFonts w:ascii="Times New Roman" w:hAnsi="Times New Roman" w:cs="Times New Roman"/>
                <w:sz w:val="20"/>
                <w:szCs w:val="20"/>
              </w:rPr>
              <w:t xml:space="preserve"> </w:t>
            </w:r>
            <w:r w:rsidRPr="004342C0">
              <w:rPr>
                <w:rFonts w:ascii="Times New Roman" w:hAnsi="Times New Roman" w:cs="Times New Roman"/>
                <w:sz w:val="20"/>
                <w:szCs w:val="20"/>
              </w:rPr>
              <w:t xml:space="preserve">• Haber acudido a la Jefatura de Unidad Departamental de Atención a la Juventud e Infancia para la aplicación del estudio </w:t>
            </w:r>
            <w:r w:rsidRPr="004342C0">
              <w:rPr>
                <w:rFonts w:ascii="Times New Roman" w:hAnsi="Times New Roman" w:cs="Times New Roman"/>
                <w:sz w:val="20"/>
                <w:szCs w:val="20"/>
              </w:rPr>
              <w:lastRenderedPageBreak/>
              <w:t>socioeconómico y entregado la siguiente documentación en original y copia:</w:t>
            </w:r>
            <w:r w:rsidR="00FF4CA6" w:rsidRPr="004342C0">
              <w:rPr>
                <w:rFonts w:ascii="Times New Roman" w:hAnsi="Times New Roman" w:cs="Times New Roman"/>
                <w:sz w:val="20"/>
                <w:szCs w:val="20"/>
              </w:rPr>
              <w:t xml:space="preserve"> </w:t>
            </w:r>
            <w:r w:rsidRPr="004342C0">
              <w:rPr>
                <w:rFonts w:ascii="Times New Roman" w:hAnsi="Times New Roman" w:cs="Times New Roman"/>
                <w:b/>
                <w:sz w:val="20"/>
                <w:szCs w:val="20"/>
              </w:rPr>
              <w:t>1.</w:t>
            </w:r>
            <w:r w:rsidRPr="004342C0">
              <w:rPr>
                <w:rFonts w:ascii="Times New Roman" w:hAnsi="Times New Roman" w:cs="Times New Roman"/>
                <w:sz w:val="20"/>
                <w:szCs w:val="20"/>
              </w:rPr>
              <w:t xml:space="preserve"> Acta de Nacimiento de la niña o el niño; </w:t>
            </w:r>
            <w:r w:rsidRPr="004342C0">
              <w:rPr>
                <w:rFonts w:ascii="Times New Roman" w:hAnsi="Times New Roman" w:cs="Times New Roman"/>
                <w:b/>
                <w:sz w:val="20"/>
                <w:szCs w:val="20"/>
              </w:rPr>
              <w:t>2.</w:t>
            </w:r>
            <w:r w:rsidRPr="004342C0">
              <w:rPr>
                <w:rFonts w:ascii="Times New Roman" w:hAnsi="Times New Roman" w:cs="Times New Roman"/>
                <w:sz w:val="20"/>
                <w:szCs w:val="20"/>
              </w:rPr>
              <w:t xml:space="preserve"> Clave Única de Registro de Población de la niña o el niño; </w:t>
            </w:r>
            <w:r w:rsidRPr="004342C0">
              <w:rPr>
                <w:rFonts w:ascii="Times New Roman" w:hAnsi="Times New Roman" w:cs="Times New Roman"/>
                <w:b/>
                <w:sz w:val="20"/>
                <w:szCs w:val="20"/>
              </w:rPr>
              <w:t>3.</w:t>
            </w:r>
            <w:r w:rsidRPr="004342C0">
              <w:rPr>
                <w:rFonts w:ascii="Times New Roman" w:hAnsi="Times New Roman" w:cs="Times New Roman"/>
                <w:sz w:val="20"/>
                <w:szCs w:val="20"/>
              </w:rPr>
              <w:t xml:space="preserve"> Constancia de estudios vigente;</w:t>
            </w:r>
            <w:r w:rsidR="00FF4CA6" w:rsidRPr="004342C0">
              <w:rPr>
                <w:rFonts w:ascii="Times New Roman" w:hAnsi="Times New Roman" w:cs="Times New Roman"/>
                <w:sz w:val="20"/>
                <w:szCs w:val="20"/>
              </w:rPr>
              <w:t xml:space="preserve"> </w:t>
            </w:r>
            <w:r w:rsidRPr="004342C0">
              <w:rPr>
                <w:rFonts w:ascii="Times New Roman" w:hAnsi="Times New Roman" w:cs="Times New Roman"/>
                <w:b/>
                <w:sz w:val="20"/>
                <w:szCs w:val="20"/>
              </w:rPr>
              <w:t>4.</w:t>
            </w:r>
            <w:r w:rsidRPr="004342C0">
              <w:rPr>
                <w:rFonts w:ascii="Times New Roman" w:hAnsi="Times New Roman" w:cs="Times New Roman"/>
                <w:sz w:val="20"/>
                <w:szCs w:val="20"/>
              </w:rPr>
              <w:t xml:space="preserve"> Boleta del ciclo escolar anterior inmediato;</w:t>
            </w:r>
            <w:r w:rsidR="00FF4CA6" w:rsidRPr="004342C0">
              <w:rPr>
                <w:rFonts w:ascii="Times New Roman" w:hAnsi="Times New Roman" w:cs="Times New Roman"/>
                <w:sz w:val="20"/>
                <w:szCs w:val="20"/>
              </w:rPr>
              <w:t xml:space="preserve"> </w:t>
            </w:r>
            <w:r w:rsidRPr="004342C0">
              <w:rPr>
                <w:rFonts w:ascii="Times New Roman" w:hAnsi="Times New Roman" w:cs="Times New Roman"/>
                <w:b/>
                <w:sz w:val="20"/>
                <w:szCs w:val="20"/>
              </w:rPr>
              <w:t>5.</w:t>
            </w:r>
            <w:r w:rsidRPr="004342C0">
              <w:rPr>
                <w:rFonts w:ascii="Times New Roman" w:hAnsi="Times New Roman" w:cs="Times New Roman"/>
                <w:sz w:val="20"/>
                <w:szCs w:val="20"/>
              </w:rPr>
              <w:t xml:space="preserve"> Identificación oficial con fotografía vigente del padre, madre y/o responsable de crianza;</w:t>
            </w:r>
            <w:r w:rsidR="00FF4CA6" w:rsidRPr="004342C0">
              <w:rPr>
                <w:rFonts w:ascii="Times New Roman" w:hAnsi="Times New Roman" w:cs="Times New Roman"/>
                <w:sz w:val="20"/>
                <w:szCs w:val="20"/>
              </w:rPr>
              <w:t xml:space="preserve"> </w:t>
            </w:r>
            <w:r w:rsidRPr="004342C0">
              <w:rPr>
                <w:rFonts w:ascii="Times New Roman" w:hAnsi="Times New Roman" w:cs="Times New Roman"/>
                <w:b/>
                <w:sz w:val="20"/>
                <w:szCs w:val="20"/>
              </w:rPr>
              <w:t>6.</w:t>
            </w:r>
            <w:r w:rsidRPr="004342C0">
              <w:rPr>
                <w:rFonts w:ascii="Times New Roman" w:hAnsi="Times New Roman" w:cs="Times New Roman"/>
                <w:sz w:val="20"/>
                <w:szCs w:val="20"/>
              </w:rPr>
              <w:t xml:space="preserve"> Comprobante de domicilio reciente</w:t>
            </w:r>
            <w:r w:rsidR="00FF4CA6" w:rsidRPr="004342C0">
              <w:rPr>
                <w:rFonts w:ascii="Times New Roman" w:hAnsi="Times New Roman" w:cs="Times New Roman"/>
                <w:sz w:val="20"/>
                <w:szCs w:val="20"/>
              </w:rPr>
              <w:t>;</w:t>
            </w:r>
            <w:r w:rsidRPr="004342C0">
              <w:rPr>
                <w:rFonts w:ascii="Times New Roman" w:hAnsi="Times New Roman" w:cs="Times New Roman"/>
                <w:sz w:val="20"/>
                <w:szCs w:val="20"/>
              </w:rPr>
              <w:t xml:space="preserve"> </w:t>
            </w:r>
            <w:r w:rsidRPr="004342C0">
              <w:rPr>
                <w:rFonts w:ascii="Times New Roman" w:hAnsi="Times New Roman" w:cs="Times New Roman"/>
                <w:b/>
                <w:sz w:val="20"/>
                <w:szCs w:val="20"/>
              </w:rPr>
              <w:t>7.</w:t>
            </w:r>
            <w:r w:rsidRPr="004342C0">
              <w:rPr>
                <w:rFonts w:ascii="Times New Roman" w:hAnsi="Times New Roman" w:cs="Times New Roman"/>
                <w:sz w:val="20"/>
                <w:szCs w:val="20"/>
              </w:rPr>
              <w:t xml:space="preserve"> Comprobante de ingresos económicos del proveedor o proveedores de dicha familia, </w:t>
            </w:r>
            <w:r w:rsidRPr="004342C0">
              <w:rPr>
                <w:rFonts w:ascii="Times New Roman" w:hAnsi="Times New Roman" w:cs="Times New Roman"/>
                <w:b/>
                <w:sz w:val="20"/>
                <w:szCs w:val="20"/>
              </w:rPr>
              <w:t>8.</w:t>
            </w:r>
            <w:r w:rsidRPr="004342C0">
              <w:rPr>
                <w:rFonts w:ascii="Times New Roman" w:hAnsi="Times New Roman" w:cs="Times New Roman"/>
                <w:sz w:val="20"/>
                <w:szCs w:val="20"/>
              </w:rPr>
              <w:t xml:space="preserve"> Dos fotografías tamaño infantil de la niña o el niño.</w:t>
            </w:r>
            <w:r w:rsidR="00FF4CA6" w:rsidRPr="004342C0">
              <w:rPr>
                <w:rFonts w:ascii="Times New Roman" w:hAnsi="Times New Roman" w:cs="Times New Roman"/>
                <w:sz w:val="20"/>
                <w:szCs w:val="20"/>
              </w:rPr>
              <w:t xml:space="preserve"> </w:t>
            </w:r>
            <w:r w:rsidRPr="004342C0">
              <w:rPr>
                <w:rFonts w:ascii="Times New Roman" w:hAnsi="Times New Roman" w:cs="Times New Roman"/>
                <w:sz w:val="20"/>
                <w:szCs w:val="20"/>
              </w:rPr>
              <w:t>• No ser beneficiario de ningún otro programa de apoyo económico similar instaurado por el Gobierno del Distrito Federal.</w:t>
            </w:r>
            <w:r w:rsidR="00FF4CA6" w:rsidRPr="004342C0">
              <w:rPr>
                <w:rFonts w:ascii="Times New Roman" w:hAnsi="Times New Roman" w:cs="Times New Roman"/>
                <w:sz w:val="20"/>
                <w:szCs w:val="20"/>
              </w:rPr>
              <w:t xml:space="preserve"> </w:t>
            </w:r>
            <w:r w:rsidRPr="004342C0">
              <w:rPr>
                <w:rFonts w:ascii="Times New Roman" w:hAnsi="Times New Roman" w:cs="Times New Roman"/>
                <w:b/>
                <w:sz w:val="20"/>
                <w:szCs w:val="20"/>
              </w:rPr>
              <w:t>V.3. Procedimiento de Acceso</w:t>
            </w:r>
            <w:r w:rsidR="00FF4CA6" w:rsidRPr="004342C0">
              <w:rPr>
                <w:rFonts w:ascii="Times New Roman" w:hAnsi="Times New Roman" w:cs="Times New Roman"/>
                <w:b/>
                <w:sz w:val="20"/>
                <w:szCs w:val="20"/>
              </w:rPr>
              <w:t xml:space="preserve">. </w:t>
            </w:r>
            <w:r w:rsidRPr="004342C0">
              <w:rPr>
                <w:rFonts w:ascii="Times New Roman" w:hAnsi="Times New Roman" w:cs="Times New Roman"/>
                <w:sz w:val="20"/>
                <w:szCs w:val="20"/>
              </w:rPr>
              <w:t>Se llevará a cabo la selección de niñas y niños que estén inscritos en escuelas primarias públicas ubicadas dentro de la</w:t>
            </w:r>
            <w:r w:rsidR="009F3503" w:rsidRPr="004342C0">
              <w:rPr>
                <w:rFonts w:ascii="Times New Roman" w:hAnsi="Times New Roman" w:cs="Times New Roman"/>
                <w:sz w:val="20"/>
                <w:szCs w:val="20"/>
              </w:rPr>
              <w:t xml:space="preserve"> </w:t>
            </w:r>
            <w:r w:rsidRPr="004342C0">
              <w:rPr>
                <w:rFonts w:ascii="Times New Roman" w:hAnsi="Times New Roman" w:cs="Times New Roman"/>
                <w:sz w:val="20"/>
                <w:szCs w:val="20"/>
              </w:rPr>
              <w:t>demarcación territorial de la Delegación Tlalpan, que habiten preferentemente en zonas de alta y muy alta marginalidad mediante el siguiente procedimiento:</w:t>
            </w:r>
            <w:r w:rsidR="00FF4CA6" w:rsidRPr="004342C0">
              <w:rPr>
                <w:rFonts w:ascii="Times New Roman" w:hAnsi="Times New Roman" w:cs="Times New Roman"/>
                <w:sz w:val="20"/>
                <w:szCs w:val="20"/>
              </w:rPr>
              <w:t xml:space="preserve"> </w:t>
            </w:r>
            <w:r w:rsidRPr="004342C0">
              <w:rPr>
                <w:rFonts w:ascii="Times New Roman" w:hAnsi="Times New Roman" w:cs="Times New Roman"/>
                <w:sz w:val="20"/>
                <w:szCs w:val="20"/>
              </w:rPr>
              <w:t>• La recepción de solicitudes de ingreso, será durante los meses de febrero y marzo de 2016 atendiendo a la calendarización</w:t>
            </w:r>
            <w:r w:rsidR="009F3503" w:rsidRPr="004342C0">
              <w:rPr>
                <w:rFonts w:ascii="Times New Roman" w:hAnsi="Times New Roman" w:cs="Times New Roman"/>
                <w:sz w:val="20"/>
                <w:szCs w:val="20"/>
              </w:rPr>
              <w:t xml:space="preserve"> </w:t>
            </w:r>
            <w:r w:rsidRPr="004342C0">
              <w:rPr>
                <w:rFonts w:ascii="Times New Roman" w:hAnsi="Times New Roman" w:cs="Times New Roman"/>
                <w:sz w:val="20"/>
                <w:szCs w:val="20"/>
              </w:rPr>
              <w:t>programada a difundir durante los meses de enero y febrero de 2016.</w:t>
            </w:r>
            <w:r w:rsidR="00FF4CA6" w:rsidRPr="004342C0">
              <w:rPr>
                <w:rFonts w:ascii="Times New Roman" w:hAnsi="Times New Roman" w:cs="Times New Roman"/>
                <w:sz w:val="20"/>
                <w:szCs w:val="20"/>
              </w:rPr>
              <w:t xml:space="preserve"> </w:t>
            </w:r>
            <w:r w:rsidRPr="004342C0">
              <w:rPr>
                <w:rFonts w:ascii="Times New Roman" w:hAnsi="Times New Roman" w:cs="Times New Roman"/>
                <w:sz w:val="20"/>
                <w:szCs w:val="20"/>
              </w:rPr>
              <w:t>• Será en los meses de Agosto-Septiembre de 2016 el periodo pertinente para ingresar o renovar su registro, debido al</w:t>
            </w:r>
            <w:r w:rsidR="009F3503" w:rsidRPr="004342C0">
              <w:rPr>
                <w:rFonts w:ascii="Times New Roman" w:hAnsi="Times New Roman" w:cs="Times New Roman"/>
                <w:sz w:val="20"/>
                <w:szCs w:val="20"/>
              </w:rPr>
              <w:t xml:space="preserve"> </w:t>
            </w:r>
            <w:r w:rsidRPr="004342C0">
              <w:rPr>
                <w:rFonts w:ascii="Times New Roman" w:hAnsi="Times New Roman" w:cs="Times New Roman"/>
                <w:sz w:val="20"/>
                <w:szCs w:val="20"/>
              </w:rPr>
              <w:t>cambio del ciclo escolar.</w:t>
            </w:r>
            <w:r w:rsidR="00FF4CA6" w:rsidRPr="004342C0">
              <w:rPr>
                <w:rFonts w:ascii="Times New Roman" w:hAnsi="Times New Roman" w:cs="Times New Roman"/>
                <w:sz w:val="20"/>
                <w:szCs w:val="20"/>
              </w:rPr>
              <w:t xml:space="preserve"> </w:t>
            </w:r>
            <w:r w:rsidRPr="004342C0">
              <w:rPr>
                <w:rFonts w:ascii="Times New Roman" w:hAnsi="Times New Roman" w:cs="Times New Roman"/>
                <w:sz w:val="20"/>
                <w:szCs w:val="20"/>
              </w:rPr>
              <w:t>• Serán los responsables de crianza del niño o la niña quienes deberán acudir al Centro de Servicios y Atención Ciudadana</w:t>
            </w:r>
            <w:r w:rsidR="00FF4CA6" w:rsidRPr="004342C0">
              <w:rPr>
                <w:rFonts w:ascii="Times New Roman" w:hAnsi="Times New Roman" w:cs="Times New Roman"/>
                <w:sz w:val="20"/>
                <w:szCs w:val="20"/>
              </w:rPr>
              <w:t xml:space="preserve"> </w:t>
            </w:r>
            <w:r w:rsidRPr="004342C0">
              <w:rPr>
                <w:rFonts w:ascii="Times New Roman" w:hAnsi="Times New Roman" w:cs="Times New Roman"/>
                <w:sz w:val="20"/>
                <w:szCs w:val="20"/>
              </w:rPr>
              <w:t>CESAC, y requerir por escrito su ingreso al programa. Posterior a ello deberá acudir a las oficinas de la Jefatura de Unidad Departamental de Atención a la Juventud e Infancia, debiendo atender la aplicación del estudio socioeconómico y la entrega</w:t>
            </w:r>
            <w:r w:rsidR="009F3503" w:rsidRPr="004342C0">
              <w:rPr>
                <w:rFonts w:ascii="Times New Roman" w:hAnsi="Times New Roman" w:cs="Times New Roman"/>
                <w:sz w:val="20"/>
                <w:szCs w:val="20"/>
              </w:rPr>
              <w:t xml:space="preserve"> </w:t>
            </w:r>
            <w:r w:rsidRPr="004342C0">
              <w:rPr>
                <w:rFonts w:ascii="Times New Roman" w:hAnsi="Times New Roman" w:cs="Times New Roman"/>
                <w:sz w:val="20"/>
                <w:szCs w:val="20"/>
              </w:rPr>
              <w:t>de documentos.</w:t>
            </w:r>
            <w:r w:rsidR="00FF4CA6" w:rsidRPr="004342C0">
              <w:rPr>
                <w:rFonts w:ascii="Times New Roman" w:hAnsi="Times New Roman" w:cs="Times New Roman"/>
                <w:sz w:val="20"/>
                <w:szCs w:val="20"/>
              </w:rPr>
              <w:t xml:space="preserve"> </w:t>
            </w:r>
            <w:r w:rsidRPr="004342C0">
              <w:rPr>
                <w:rFonts w:ascii="Times New Roman" w:hAnsi="Times New Roman" w:cs="Times New Roman"/>
                <w:sz w:val="20"/>
                <w:szCs w:val="20"/>
              </w:rPr>
              <w:t>• Evaluación y selección del beneficiario.</w:t>
            </w:r>
            <w:r w:rsidR="00FF4CA6" w:rsidRPr="004342C0">
              <w:rPr>
                <w:rFonts w:ascii="Times New Roman" w:hAnsi="Times New Roman" w:cs="Times New Roman"/>
                <w:sz w:val="20"/>
                <w:szCs w:val="20"/>
              </w:rPr>
              <w:t xml:space="preserve"> </w:t>
            </w:r>
            <w:r w:rsidRPr="004342C0">
              <w:rPr>
                <w:rFonts w:ascii="Times New Roman" w:hAnsi="Times New Roman" w:cs="Times New Roman"/>
                <w:sz w:val="20"/>
                <w:szCs w:val="20"/>
              </w:rPr>
              <w:t>• Firmar bajo protesta de decir la verdad no ser beneficiario de ningún otro programa de apoyo económico similar</w:t>
            </w:r>
            <w:r w:rsidR="009F3503" w:rsidRPr="004342C0">
              <w:rPr>
                <w:rFonts w:ascii="Times New Roman" w:hAnsi="Times New Roman" w:cs="Times New Roman"/>
                <w:sz w:val="20"/>
                <w:szCs w:val="20"/>
              </w:rPr>
              <w:t xml:space="preserve"> </w:t>
            </w:r>
            <w:r w:rsidRPr="004342C0">
              <w:rPr>
                <w:rFonts w:ascii="Times New Roman" w:hAnsi="Times New Roman" w:cs="Times New Roman"/>
                <w:sz w:val="20"/>
                <w:szCs w:val="20"/>
              </w:rPr>
              <w:t>instaurado por el Gobierno del distrito federal.</w:t>
            </w:r>
            <w:r w:rsidR="00FF4CA6" w:rsidRPr="004342C0">
              <w:rPr>
                <w:rFonts w:ascii="Times New Roman" w:hAnsi="Times New Roman" w:cs="Times New Roman"/>
                <w:sz w:val="20"/>
                <w:szCs w:val="20"/>
              </w:rPr>
              <w:t xml:space="preserve"> </w:t>
            </w:r>
            <w:r w:rsidRPr="004342C0">
              <w:rPr>
                <w:rFonts w:ascii="Times New Roman" w:hAnsi="Times New Roman" w:cs="Times New Roman"/>
                <w:sz w:val="20"/>
                <w:szCs w:val="20"/>
              </w:rPr>
              <w:t>• Inscripción al listado de beneficiarios.</w:t>
            </w:r>
            <w:r w:rsidR="00FF4CA6" w:rsidRPr="004342C0">
              <w:rPr>
                <w:rFonts w:ascii="Times New Roman" w:hAnsi="Times New Roman" w:cs="Times New Roman"/>
                <w:sz w:val="20"/>
                <w:szCs w:val="20"/>
              </w:rPr>
              <w:t xml:space="preserve"> </w:t>
            </w:r>
            <w:r w:rsidRPr="004342C0">
              <w:rPr>
                <w:rFonts w:ascii="Times New Roman" w:hAnsi="Times New Roman" w:cs="Times New Roman"/>
                <w:sz w:val="20"/>
                <w:szCs w:val="20"/>
              </w:rPr>
              <w:t xml:space="preserve">• Publicación </w:t>
            </w:r>
            <w:r w:rsidRPr="004342C0">
              <w:rPr>
                <w:rFonts w:ascii="Times New Roman" w:hAnsi="Times New Roman" w:cs="Times New Roman"/>
                <w:sz w:val="20"/>
                <w:szCs w:val="20"/>
              </w:rPr>
              <w:lastRenderedPageBreak/>
              <w:t>de las listas de beneficiarios.</w:t>
            </w:r>
            <w:r w:rsidR="00FF4CA6" w:rsidRPr="004342C0">
              <w:rPr>
                <w:rFonts w:ascii="Times New Roman" w:hAnsi="Times New Roman" w:cs="Times New Roman"/>
                <w:sz w:val="20"/>
                <w:szCs w:val="20"/>
              </w:rPr>
              <w:t xml:space="preserve"> </w:t>
            </w:r>
            <w:r w:rsidRPr="004342C0">
              <w:rPr>
                <w:rFonts w:ascii="Times New Roman" w:hAnsi="Times New Roman" w:cs="Times New Roman"/>
                <w:sz w:val="20"/>
                <w:szCs w:val="20"/>
              </w:rPr>
              <w:t>• Se realizará una reunión informativa con las y los responsables de la crianza de cada beneficiario a fin de darles a conocerlas mecánicas de operación de e</w:t>
            </w:r>
            <w:r w:rsidR="00A81995" w:rsidRPr="004342C0">
              <w:rPr>
                <w:rFonts w:ascii="Times New Roman" w:hAnsi="Times New Roman" w:cs="Times New Roman"/>
                <w:sz w:val="20"/>
                <w:szCs w:val="20"/>
              </w:rPr>
              <w:t>ntrega de los apoyos económicos</w:t>
            </w:r>
            <w:r w:rsidRPr="004342C0">
              <w:rPr>
                <w:rFonts w:ascii="Times New Roman" w:hAnsi="Times New Roman" w:cs="Times New Roman"/>
                <w:sz w:val="20"/>
                <w:szCs w:val="20"/>
              </w:rPr>
              <w:t>.</w:t>
            </w:r>
            <w:r w:rsidR="00FF4CA6" w:rsidRPr="004342C0">
              <w:rPr>
                <w:rFonts w:ascii="Times New Roman" w:hAnsi="Times New Roman" w:cs="Times New Roman"/>
                <w:sz w:val="20"/>
                <w:szCs w:val="20"/>
              </w:rPr>
              <w:t xml:space="preserve"> </w:t>
            </w:r>
            <w:r w:rsidRPr="004342C0">
              <w:rPr>
                <w:rFonts w:ascii="Times New Roman" w:hAnsi="Times New Roman" w:cs="Times New Roman"/>
                <w:sz w:val="20"/>
                <w:szCs w:val="20"/>
              </w:rPr>
              <w:t>• Se emitirá una respuesta por escrito a los peticionarios que no resultaron beneficiarios explicando los motivos.</w:t>
            </w:r>
            <w:r w:rsidR="00FF4CA6" w:rsidRPr="004342C0">
              <w:rPr>
                <w:rFonts w:ascii="Times New Roman" w:hAnsi="Times New Roman" w:cs="Times New Roman"/>
                <w:sz w:val="20"/>
                <w:szCs w:val="20"/>
              </w:rPr>
              <w:t xml:space="preserve"> </w:t>
            </w:r>
            <w:r w:rsidRPr="004342C0">
              <w:rPr>
                <w:rFonts w:ascii="Times New Roman" w:hAnsi="Times New Roman" w:cs="Times New Roman"/>
                <w:sz w:val="20"/>
                <w:szCs w:val="20"/>
              </w:rPr>
              <w:t>• Sólo en los casos en los que la información declarada en el estudio socioeconómico sea inc</w:t>
            </w:r>
            <w:r w:rsidR="009F3503" w:rsidRPr="004342C0">
              <w:rPr>
                <w:rFonts w:ascii="Times New Roman" w:hAnsi="Times New Roman" w:cs="Times New Roman"/>
                <w:sz w:val="20"/>
                <w:szCs w:val="20"/>
              </w:rPr>
              <w:t>oherente, se procederá a llevará</w:t>
            </w:r>
            <w:r w:rsidRPr="004342C0">
              <w:rPr>
                <w:rFonts w:ascii="Times New Roman" w:hAnsi="Times New Roman" w:cs="Times New Roman"/>
                <w:sz w:val="20"/>
                <w:szCs w:val="20"/>
              </w:rPr>
              <w:t xml:space="preserve"> cabo una visita domiciliaria.</w:t>
            </w:r>
            <w:r w:rsidR="00FF4CA6" w:rsidRPr="004342C0">
              <w:rPr>
                <w:rFonts w:ascii="Times New Roman" w:hAnsi="Times New Roman" w:cs="Times New Roman"/>
                <w:sz w:val="20"/>
                <w:szCs w:val="20"/>
              </w:rPr>
              <w:t xml:space="preserve"> </w:t>
            </w:r>
            <w:r w:rsidRPr="004342C0">
              <w:rPr>
                <w:rFonts w:ascii="Times New Roman" w:hAnsi="Times New Roman" w:cs="Times New Roman"/>
                <w:sz w:val="20"/>
                <w:szCs w:val="20"/>
              </w:rPr>
              <w:t>• Los solicitantes incorporados al programa pasarán a formar parte del padrón de beneficiarios.</w:t>
            </w:r>
            <w:r w:rsidR="00FF4CA6" w:rsidRPr="004342C0">
              <w:rPr>
                <w:rFonts w:ascii="Times New Roman" w:hAnsi="Times New Roman" w:cs="Times New Roman"/>
                <w:sz w:val="20"/>
                <w:szCs w:val="20"/>
              </w:rPr>
              <w:t xml:space="preserve"> </w:t>
            </w:r>
            <w:r w:rsidRPr="004342C0">
              <w:rPr>
                <w:rFonts w:ascii="Times New Roman" w:hAnsi="Times New Roman" w:cs="Times New Roman"/>
                <w:sz w:val="20"/>
                <w:szCs w:val="20"/>
              </w:rPr>
              <w:t>• En ningún caso los servidores públicos podrán solicitar o proceder de manera diferente a la establecida en estas Reglas de</w:t>
            </w:r>
            <w:r w:rsidR="00FF4CA6" w:rsidRPr="004342C0">
              <w:rPr>
                <w:rFonts w:ascii="Times New Roman" w:hAnsi="Times New Roman" w:cs="Times New Roman"/>
                <w:sz w:val="20"/>
                <w:szCs w:val="20"/>
              </w:rPr>
              <w:t xml:space="preserve"> </w:t>
            </w:r>
            <w:r w:rsidRPr="004342C0">
              <w:rPr>
                <w:rFonts w:ascii="Times New Roman" w:hAnsi="Times New Roman" w:cs="Times New Roman"/>
                <w:sz w:val="20"/>
                <w:szCs w:val="20"/>
              </w:rPr>
              <w:t xml:space="preserve">Operación. </w:t>
            </w:r>
          </w:p>
        </w:tc>
        <w:tc>
          <w:tcPr>
            <w:tcW w:w="3261" w:type="dxa"/>
          </w:tcPr>
          <w:p w:rsidR="00390062" w:rsidRPr="004342C0" w:rsidRDefault="00373992" w:rsidP="00FF4CA6">
            <w:pPr>
              <w:autoSpaceDE w:val="0"/>
              <w:autoSpaceDN w:val="0"/>
              <w:adjustRightInd w:val="0"/>
              <w:jc w:val="both"/>
              <w:rPr>
                <w:rFonts w:ascii="Times New Roman" w:hAnsi="Times New Roman" w:cs="Times New Roman"/>
                <w:sz w:val="20"/>
                <w:szCs w:val="20"/>
              </w:rPr>
            </w:pPr>
            <w:r w:rsidRPr="004342C0">
              <w:rPr>
                <w:rFonts w:ascii="Times New Roman" w:hAnsi="Times New Roman" w:cs="Times New Roman"/>
                <w:sz w:val="20"/>
                <w:szCs w:val="20"/>
              </w:rPr>
              <w:lastRenderedPageBreak/>
              <w:t>El 100% de los beneficiarios cumplieron en su totalidad con la documentación solicitada durante la etapa de recepción. El 100% de los expedientes integrados, cuentan con</w:t>
            </w:r>
            <w:r w:rsidR="00871263" w:rsidRPr="004342C0">
              <w:rPr>
                <w:rFonts w:ascii="Times New Roman" w:hAnsi="Times New Roman" w:cs="Times New Roman"/>
                <w:sz w:val="20"/>
                <w:szCs w:val="20"/>
              </w:rPr>
              <w:t xml:space="preserve"> los siguientes documentos del menor</w:t>
            </w:r>
            <w:r w:rsidRPr="004342C0">
              <w:rPr>
                <w:rFonts w:ascii="Times New Roman" w:hAnsi="Times New Roman" w:cs="Times New Roman"/>
                <w:sz w:val="20"/>
                <w:szCs w:val="20"/>
              </w:rPr>
              <w:t>:</w:t>
            </w:r>
            <w:r w:rsidR="00FF4CA6" w:rsidRPr="004342C0">
              <w:rPr>
                <w:rFonts w:ascii="Times New Roman" w:hAnsi="Times New Roman" w:cs="Times New Roman"/>
                <w:sz w:val="20"/>
                <w:szCs w:val="20"/>
              </w:rPr>
              <w:t xml:space="preserve"> • </w:t>
            </w:r>
            <w:r w:rsidRPr="004342C0">
              <w:rPr>
                <w:rFonts w:ascii="Times New Roman" w:hAnsi="Times New Roman" w:cs="Times New Roman"/>
                <w:sz w:val="20"/>
                <w:szCs w:val="20"/>
              </w:rPr>
              <w:t xml:space="preserve">Acta de Nacimiento </w:t>
            </w:r>
            <w:r w:rsidR="00FF4CA6" w:rsidRPr="004342C0">
              <w:rPr>
                <w:rFonts w:ascii="Times New Roman" w:hAnsi="Times New Roman" w:cs="Times New Roman"/>
                <w:sz w:val="20"/>
                <w:szCs w:val="20"/>
              </w:rPr>
              <w:t xml:space="preserve">• </w:t>
            </w:r>
            <w:r w:rsidRPr="004342C0">
              <w:rPr>
                <w:rFonts w:ascii="Times New Roman" w:hAnsi="Times New Roman" w:cs="Times New Roman"/>
                <w:sz w:val="20"/>
                <w:szCs w:val="20"/>
              </w:rPr>
              <w:t xml:space="preserve">Clave Única de Registro de </w:t>
            </w:r>
            <w:r w:rsidR="00871263" w:rsidRPr="004342C0">
              <w:rPr>
                <w:rFonts w:ascii="Times New Roman" w:hAnsi="Times New Roman" w:cs="Times New Roman"/>
                <w:sz w:val="20"/>
                <w:szCs w:val="20"/>
              </w:rPr>
              <w:t>Población,</w:t>
            </w:r>
            <w:r w:rsidR="00FF4CA6" w:rsidRPr="004342C0">
              <w:rPr>
                <w:rFonts w:ascii="Times New Roman" w:hAnsi="Times New Roman" w:cs="Times New Roman"/>
                <w:sz w:val="20"/>
                <w:szCs w:val="20"/>
              </w:rPr>
              <w:t xml:space="preserve"> • </w:t>
            </w:r>
            <w:r w:rsidRPr="004342C0">
              <w:rPr>
                <w:rFonts w:ascii="Times New Roman" w:hAnsi="Times New Roman" w:cs="Times New Roman"/>
                <w:sz w:val="20"/>
                <w:szCs w:val="20"/>
              </w:rPr>
              <w:t>Constancia de estudios vigente;</w:t>
            </w:r>
            <w:r w:rsidR="00FF4CA6" w:rsidRPr="004342C0">
              <w:rPr>
                <w:rFonts w:ascii="Times New Roman" w:hAnsi="Times New Roman" w:cs="Times New Roman"/>
                <w:sz w:val="20"/>
                <w:szCs w:val="20"/>
              </w:rPr>
              <w:t xml:space="preserve"> • </w:t>
            </w:r>
            <w:r w:rsidRPr="004342C0">
              <w:rPr>
                <w:rFonts w:ascii="Times New Roman" w:hAnsi="Times New Roman" w:cs="Times New Roman"/>
                <w:sz w:val="20"/>
                <w:szCs w:val="20"/>
              </w:rPr>
              <w:t>Boleta del ciclo escolar anterior inmediato;</w:t>
            </w:r>
            <w:r w:rsidR="00FF4CA6" w:rsidRPr="004342C0">
              <w:rPr>
                <w:rFonts w:ascii="Times New Roman" w:hAnsi="Times New Roman" w:cs="Times New Roman"/>
                <w:sz w:val="20"/>
                <w:szCs w:val="20"/>
              </w:rPr>
              <w:t xml:space="preserve"> • </w:t>
            </w:r>
            <w:r w:rsidR="00871263" w:rsidRPr="004342C0">
              <w:rPr>
                <w:rFonts w:ascii="Times New Roman" w:hAnsi="Times New Roman" w:cs="Times New Roman"/>
                <w:sz w:val="20"/>
                <w:szCs w:val="20"/>
              </w:rPr>
              <w:t>Dos fotografías tamaño infantil.</w:t>
            </w:r>
            <w:r w:rsidR="00FF4CA6" w:rsidRPr="004342C0">
              <w:rPr>
                <w:rFonts w:ascii="Times New Roman" w:hAnsi="Times New Roman" w:cs="Times New Roman"/>
                <w:sz w:val="20"/>
                <w:szCs w:val="20"/>
              </w:rPr>
              <w:t xml:space="preserve"> </w:t>
            </w:r>
            <w:r w:rsidR="00871263" w:rsidRPr="004342C0">
              <w:rPr>
                <w:rFonts w:ascii="Times New Roman" w:hAnsi="Times New Roman" w:cs="Times New Roman"/>
                <w:sz w:val="20"/>
                <w:szCs w:val="20"/>
              </w:rPr>
              <w:t xml:space="preserve">Así como la siguiente documentación solicitada a los padres </w:t>
            </w:r>
            <w:r w:rsidR="00871263" w:rsidRPr="004342C0">
              <w:rPr>
                <w:rFonts w:ascii="Times New Roman" w:hAnsi="Times New Roman" w:cs="Times New Roman"/>
                <w:sz w:val="20"/>
                <w:szCs w:val="20"/>
              </w:rPr>
              <w:lastRenderedPageBreak/>
              <w:t>o tutores:</w:t>
            </w:r>
            <w:r w:rsidR="00FF4CA6" w:rsidRPr="004342C0">
              <w:rPr>
                <w:rFonts w:ascii="Times New Roman" w:hAnsi="Times New Roman" w:cs="Times New Roman"/>
                <w:sz w:val="20"/>
                <w:szCs w:val="20"/>
              </w:rPr>
              <w:t xml:space="preserve"> - </w:t>
            </w:r>
            <w:r w:rsidRPr="004342C0">
              <w:rPr>
                <w:rFonts w:ascii="Times New Roman" w:hAnsi="Times New Roman" w:cs="Times New Roman"/>
                <w:sz w:val="20"/>
                <w:szCs w:val="20"/>
              </w:rPr>
              <w:t>Identificación oficial con fotografía vigente del padre, madre y/o responsable de crianza;</w:t>
            </w:r>
            <w:r w:rsidR="00FF4CA6" w:rsidRPr="004342C0">
              <w:rPr>
                <w:rFonts w:ascii="Times New Roman" w:hAnsi="Times New Roman" w:cs="Times New Roman"/>
                <w:sz w:val="20"/>
                <w:szCs w:val="20"/>
              </w:rPr>
              <w:t xml:space="preserve"> - </w:t>
            </w:r>
            <w:r w:rsidRPr="004342C0">
              <w:rPr>
                <w:rFonts w:ascii="Times New Roman" w:hAnsi="Times New Roman" w:cs="Times New Roman"/>
                <w:sz w:val="20"/>
                <w:szCs w:val="20"/>
              </w:rPr>
              <w:t xml:space="preserve">Comprobante de domicilio reciente </w:t>
            </w:r>
            <w:r w:rsidR="00FF4CA6" w:rsidRPr="004342C0">
              <w:rPr>
                <w:rFonts w:ascii="Times New Roman" w:hAnsi="Times New Roman" w:cs="Times New Roman"/>
                <w:sz w:val="20"/>
                <w:szCs w:val="20"/>
              </w:rPr>
              <w:t>-</w:t>
            </w:r>
            <w:r w:rsidRPr="004342C0">
              <w:rPr>
                <w:rFonts w:ascii="Times New Roman" w:hAnsi="Times New Roman" w:cs="Times New Roman"/>
                <w:sz w:val="20"/>
                <w:szCs w:val="20"/>
              </w:rPr>
              <w:t>Comprobante de ingresos económicos del proveedor o proveedores de dicha familia</w:t>
            </w:r>
            <w:r w:rsidR="00FF4CA6" w:rsidRPr="004342C0">
              <w:rPr>
                <w:rFonts w:ascii="Times New Roman" w:hAnsi="Times New Roman" w:cs="Times New Roman"/>
                <w:sz w:val="20"/>
                <w:szCs w:val="20"/>
              </w:rPr>
              <w:t xml:space="preserve">. </w:t>
            </w:r>
            <w:r w:rsidR="006F0AB2" w:rsidRPr="004342C0">
              <w:rPr>
                <w:rFonts w:ascii="Times New Roman" w:hAnsi="Times New Roman" w:cs="Times New Roman"/>
                <w:sz w:val="20"/>
                <w:szCs w:val="20"/>
              </w:rPr>
              <w:t xml:space="preserve">Se recibieron las solicitudes </w:t>
            </w:r>
            <w:r w:rsidR="00EB0A25" w:rsidRPr="004342C0">
              <w:rPr>
                <w:rFonts w:ascii="Times New Roman" w:hAnsi="Times New Roman" w:cs="Times New Roman"/>
                <w:sz w:val="20"/>
                <w:szCs w:val="20"/>
              </w:rPr>
              <w:t xml:space="preserve">de ingreso, </w:t>
            </w:r>
            <w:r w:rsidR="006F0AB2" w:rsidRPr="004342C0">
              <w:rPr>
                <w:rFonts w:ascii="Times New Roman" w:hAnsi="Times New Roman" w:cs="Times New Roman"/>
                <w:sz w:val="20"/>
                <w:szCs w:val="20"/>
              </w:rPr>
              <w:t>durante los meses de enero y febrero</w:t>
            </w:r>
            <w:r w:rsidR="00EB0A25" w:rsidRPr="004342C0">
              <w:rPr>
                <w:rFonts w:ascii="Times New Roman" w:hAnsi="Times New Roman" w:cs="Times New Roman"/>
                <w:sz w:val="20"/>
                <w:szCs w:val="20"/>
              </w:rPr>
              <w:t>, con la integración de la documentación solicitada.</w:t>
            </w:r>
            <w:r w:rsidR="00FF4CA6" w:rsidRPr="004342C0">
              <w:rPr>
                <w:rFonts w:ascii="Times New Roman" w:hAnsi="Times New Roman" w:cs="Times New Roman"/>
                <w:sz w:val="20"/>
                <w:szCs w:val="20"/>
              </w:rPr>
              <w:t xml:space="preserve"> </w:t>
            </w:r>
            <w:r w:rsidR="006F0AB2" w:rsidRPr="004342C0">
              <w:rPr>
                <w:rFonts w:ascii="Times New Roman" w:hAnsi="Times New Roman" w:cs="Times New Roman"/>
                <w:sz w:val="20"/>
                <w:szCs w:val="20"/>
              </w:rPr>
              <w:t>La renovación de registro se realizó en los meses de agosto y septiembre</w:t>
            </w:r>
            <w:r w:rsidR="00EB0A25" w:rsidRPr="004342C0">
              <w:rPr>
                <w:rFonts w:ascii="Times New Roman" w:hAnsi="Times New Roman" w:cs="Times New Roman"/>
                <w:sz w:val="20"/>
                <w:szCs w:val="20"/>
              </w:rPr>
              <w:t>, con la integración de la documentación solicitada.</w:t>
            </w:r>
            <w:r w:rsidR="00FF4CA6" w:rsidRPr="004342C0">
              <w:rPr>
                <w:rFonts w:ascii="Times New Roman" w:hAnsi="Times New Roman" w:cs="Times New Roman"/>
                <w:sz w:val="20"/>
                <w:szCs w:val="20"/>
              </w:rPr>
              <w:t xml:space="preserve"> </w:t>
            </w:r>
            <w:r w:rsidR="00871263" w:rsidRPr="004342C0">
              <w:rPr>
                <w:rFonts w:ascii="Times New Roman" w:hAnsi="Times New Roman" w:cs="Times New Roman"/>
                <w:sz w:val="20"/>
                <w:szCs w:val="20"/>
              </w:rPr>
              <w:t xml:space="preserve">El proceso de selección de los beneficiarios inicio </w:t>
            </w:r>
            <w:r w:rsidR="004271DA" w:rsidRPr="004342C0">
              <w:rPr>
                <w:rFonts w:ascii="Times New Roman" w:hAnsi="Times New Roman" w:cs="Times New Roman"/>
                <w:sz w:val="20"/>
                <w:szCs w:val="20"/>
              </w:rPr>
              <w:t>con la revisión de l</w:t>
            </w:r>
            <w:r w:rsidR="00871263" w:rsidRPr="004342C0">
              <w:rPr>
                <w:rFonts w:ascii="Times New Roman" w:hAnsi="Times New Roman" w:cs="Times New Roman"/>
                <w:sz w:val="20"/>
                <w:szCs w:val="20"/>
              </w:rPr>
              <w:t>os documentos recibidos</w:t>
            </w:r>
            <w:r w:rsidR="004271DA" w:rsidRPr="004342C0">
              <w:rPr>
                <w:rFonts w:ascii="Times New Roman" w:hAnsi="Times New Roman" w:cs="Times New Roman"/>
                <w:sz w:val="20"/>
                <w:szCs w:val="20"/>
              </w:rPr>
              <w:t xml:space="preserve">; </w:t>
            </w:r>
            <w:r w:rsidR="001C3DD5" w:rsidRPr="004342C0">
              <w:rPr>
                <w:rFonts w:ascii="Times New Roman" w:hAnsi="Times New Roman" w:cs="Times New Roman"/>
                <w:sz w:val="20"/>
                <w:szCs w:val="20"/>
              </w:rPr>
              <w:t>rechazando aquellos casos en los cuales los requerimientos señalados en las Reglas de Operación 2016 no se cumplieran.</w:t>
            </w:r>
            <w:r w:rsidR="00FF4CA6" w:rsidRPr="004342C0">
              <w:rPr>
                <w:rFonts w:ascii="Times New Roman" w:hAnsi="Times New Roman" w:cs="Times New Roman"/>
                <w:sz w:val="20"/>
                <w:szCs w:val="20"/>
              </w:rPr>
              <w:t xml:space="preserve"> </w:t>
            </w:r>
            <w:r w:rsidR="00F55746" w:rsidRPr="004342C0">
              <w:rPr>
                <w:rFonts w:ascii="Times New Roman" w:hAnsi="Times New Roman" w:cs="Times New Roman"/>
                <w:sz w:val="20"/>
                <w:szCs w:val="20"/>
              </w:rPr>
              <w:t xml:space="preserve">Así mismo, </w:t>
            </w:r>
            <w:r w:rsidR="009C4CE2" w:rsidRPr="004342C0">
              <w:rPr>
                <w:rFonts w:ascii="Times New Roman" w:hAnsi="Times New Roman" w:cs="Times New Roman"/>
                <w:sz w:val="20"/>
                <w:szCs w:val="20"/>
              </w:rPr>
              <w:t xml:space="preserve">los niños </w:t>
            </w:r>
            <w:r w:rsidR="00F55746" w:rsidRPr="004342C0">
              <w:rPr>
                <w:rFonts w:ascii="Times New Roman" w:hAnsi="Times New Roman" w:cs="Times New Roman"/>
                <w:sz w:val="20"/>
                <w:szCs w:val="20"/>
              </w:rPr>
              <w:t xml:space="preserve"> seleccionados como beneficiarios</w:t>
            </w:r>
            <w:r w:rsidR="009C4CE2" w:rsidRPr="004342C0">
              <w:rPr>
                <w:rFonts w:ascii="Times New Roman" w:hAnsi="Times New Roman" w:cs="Times New Roman"/>
                <w:sz w:val="20"/>
                <w:szCs w:val="20"/>
              </w:rPr>
              <w:t>,</w:t>
            </w:r>
            <w:r w:rsidR="00F55746" w:rsidRPr="004342C0">
              <w:rPr>
                <w:rFonts w:ascii="Times New Roman" w:hAnsi="Times New Roman" w:cs="Times New Roman"/>
                <w:sz w:val="20"/>
                <w:szCs w:val="20"/>
              </w:rPr>
              <w:t xml:space="preserve">  </w:t>
            </w:r>
            <w:r w:rsidR="009C4CE2" w:rsidRPr="004342C0">
              <w:rPr>
                <w:rFonts w:ascii="Times New Roman" w:hAnsi="Times New Roman" w:cs="Times New Roman"/>
                <w:sz w:val="20"/>
                <w:szCs w:val="20"/>
              </w:rPr>
              <w:t>fueron aquellos  que en la</w:t>
            </w:r>
            <w:r w:rsidR="00F55746" w:rsidRPr="004342C0">
              <w:rPr>
                <w:rFonts w:ascii="Times New Roman" w:hAnsi="Times New Roman" w:cs="Times New Roman"/>
                <w:sz w:val="20"/>
                <w:szCs w:val="20"/>
              </w:rPr>
              <w:t xml:space="preserve"> evaluación</w:t>
            </w:r>
            <w:r w:rsidR="009C4CE2" w:rsidRPr="004342C0">
              <w:rPr>
                <w:rFonts w:ascii="Times New Roman" w:hAnsi="Times New Roman" w:cs="Times New Roman"/>
                <w:sz w:val="20"/>
                <w:szCs w:val="20"/>
              </w:rPr>
              <w:t xml:space="preserve"> de su</w:t>
            </w:r>
            <w:r w:rsidR="00F55746" w:rsidRPr="004342C0">
              <w:rPr>
                <w:rFonts w:ascii="Times New Roman" w:hAnsi="Times New Roman" w:cs="Times New Roman"/>
                <w:sz w:val="20"/>
                <w:szCs w:val="20"/>
              </w:rPr>
              <w:t xml:space="preserve"> estudio socioeconómico</w:t>
            </w:r>
            <w:r w:rsidR="009C4CE2" w:rsidRPr="004342C0">
              <w:rPr>
                <w:rFonts w:ascii="Times New Roman" w:hAnsi="Times New Roman" w:cs="Times New Roman"/>
                <w:sz w:val="20"/>
                <w:szCs w:val="20"/>
              </w:rPr>
              <w:t>, obtuvieron  un rango considerado como de “alta vulnerabilidad</w:t>
            </w:r>
            <w:r w:rsidR="00FF4CA6" w:rsidRPr="004342C0">
              <w:rPr>
                <w:rFonts w:ascii="Times New Roman" w:hAnsi="Times New Roman" w:cs="Times New Roman"/>
                <w:sz w:val="20"/>
                <w:szCs w:val="20"/>
              </w:rPr>
              <w:t xml:space="preserve"> económica</w:t>
            </w:r>
            <w:r w:rsidR="009C4CE2" w:rsidRPr="004342C0">
              <w:rPr>
                <w:rFonts w:ascii="Times New Roman" w:hAnsi="Times New Roman" w:cs="Times New Roman"/>
                <w:sz w:val="20"/>
                <w:szCs w:val="20"/>
              </w:rPr>
              <w:t>”</w:t>
            </w:r>
            <w:r w:rsidR="00FF4CA6" w:rsidRPr="004342C0">
              <w:rPr>
                <w:rFonts w:ascii="Times New Roman" w:hAnsi="Times New Roman" w:cs="Times New Roman"/>
                <w:sz w:val="20"/>
                <w:szCs w:val="20"/>
              </w:rPr>
              <w:t xml:space="preserve"> </w:t>
            </w:r>
            <w:r w:rsidR="00EB0A25" w:rsidRPr="004342C0">
              <w:rPr>
                <w:rFonts w:ascii="Times New Roman" w:hAnsi="Times New Roman" w:cs="Times New Roman"/>
                <w:sz w:val="20"/>
                <w:szCs w:val="20"/>
              </w:rPr>
              <w:t>Las listas de beneficiarios se  colocaron en las oficinas de la Jefatu</w:t>
            </w:r>
            <w:r w:rsidR="009C4CE2" w:rsidRPr="004342C0">
              <w:rPr>
                <w:rFonts w:ascii="Times New Roman" w:hAnsi="Times New Roman" w:cs="Times New Roman"/>
                <w:sz w:val="20"/>
                <w:szCs w:val="20"/>
              </w:rPr>
              <w:t>ra de Unidad Departamental, a mediados de</w:t>
            </w:r>
            <w:r w:rsidR="00C2707D" w:rsidRPr="004342C0">
              <w:rPr>
                <w:rFonts w:ascii="Times New Roman" w:hAnsi="Times New Roman" w:cs="Times New Roman"/>
                <w:sz w:val="20"/>
                <w:szCs w:val="20"/>
              </w:rPr>
              <w:t>l mes de</w:t>
            </w:r>
            <w:r w:rsidR="009C4CE2" w:rsidRPr="004342C0">
              <w:rPr>
                <w:rFonts w:ascii="Times New Roman" w:hAnsi="Times New Roman" w:cs="Times New Roman"/>
                <w:sz w:val="20"/>
                <w:szCs w:val="20"/>
              </w:rPr>
              <w:t xml:space="preserve"> mayo</w:t>
            </w:r>
            <w:r w:rsidR="00EB0A25" w:rsidRPr="004342C0">
              <w:rPr>
                <w:rFonts w:ascii="Times New Roman" w:hAnsi="Times New Roman" w:cs="Times New Roman"/>
                <w:sz w:val="20"/>
                <w:szCs w:val="20"/>
              </w:rPr>
              <w:t>.</w:t>
            </w:r>
            <w:r w:rsidR="00FF4CA6" w:rsidRPr="004342C0">
              <w:rPr>
                <w:rFonts w:ascii="Times New Roman" w:hAnsi="Times New Roman" w:cs="Times New Roman"/>
                <w:sz w:val="20"/>
                <w:szCs w:val="20"/>
              </w:rPr>
              <w:t xml:space="preserve"> </w:t>
            </w:r>
            <w:r w:rsidR="00EB0A25" w:rsidRPr="004342C0">
              <w:rPr>
                <w:rFonts w:ascii="Times New Roman" w:hAnsi="Times New Roman" w:cs="Times New Roman"/>
                <w:sz w:val="20"/>
                <w:szCs w:val="20"/>
              </w:rPr>
              <w:t>Luego s</w:t>
            </w:r>
            <w:r w:rsidR="009C4CE2" w:rsidRPr="004342C0">
              <w:rPr>
                <w:rFonts w:ascii="Times New Roman" w:hAnsi="Times New Roman" w:cs="Times New Roman"/>
                <w:sz w:val="20"/>
                <w:szCs w:val="20"/>
              </w:rPr>
              <w:t xml:space="preserve">e llevaron a cabo reuniones informativas  durante el mes de mayo y principios de junio, </w:t>
            </w:r>
            <w:r w:rsidR="00EB0A25" w:rsidRPr="004342C0">
              <w:rPr>
                <w:rFonts w:ascii="Times New Roman" w:hAnsi="Times New Roman" w:cs="Times New Roman"/>
                <w:sz w:val="20"/>
                <w:szCs w:val="20"/>
              </w:rPr>
              <w:t xml:space="preserve"> sobre la forma de entrega de los apoyos económicos.</w:t>
            </w:r>
          </w:p>
        </w:tc>
        <w:tc>
          <w:tcPr>
            <w:tcW w:w="1275" w:type="dxa"/>
          </w:tcPr>
          <w:p w:rsidR="00390062" w:rsidRPr="004342C0" w:rsidRDefault="0006216C" w:rsidP="00FF4CA6">
            <w:pPr>
              <w:autoSpaceDE w:val="0"/>
              <w:autoSpaceDN w:val="0"/>
              <w:adjustRightInd w:val="0"/>
              <w:jc w:val="both"/>
              <w:rPr>
                <w:rFonts w:ascii="Times New Roman" w:hAnsi="Times New Roman" w:cs="Times New Roman"/>
                <w:sz w:val="20"/>
                <w:szCs w:val="20"/>
              </w:rPr>
            </w:pPr>
            <w:r w:rsidRPr="004342C0">
              <w:rPr>
                <w:rFonts w:ascii="Times New Roman" w:hAnsi="Times New Roman" w:cs="Times New Roman"/>
                <w:sz w:val="20"/>
                <w:szCs w:val="20"/>
              </w:rPr>
              <w:lastRenderedPageBreak/>
              <w:t>S</w:t>
            </w:r>
            <w:r w:rsidR="00390062" w:rsidRPr="004342C0">
              <w:rPr>
                <w:rFonts w:ascii="Times New Roman" w:hAnsi="Times New Roman" w:cs="Times New Roman"/>
                <w:sz w:val="20"/>
                <w:szCs w:val="20"/>
              </w:rPr>
              <w:t>atisfactorio</w:t>
            </w:r>
          </w:p>
        </w:tc>
        <w:tc>
          <w:tcPr>
            <w:tcW w:w="993" w:type="dxa"/>
          </w:tcPr>
          <w:p w:rsidR="00390062" w:rsidRPr="004342C0" w:rsidRDefault="00FF4CA6" w:rsidP="00FF4CA6">
            <w:pPr>
              <w:autoSpaceDE w:val="0"/>
              <w:autoSpaceDN w:val="0"/>
              <w:adjustRightInd w:val="0"/>
              <w:jc w:val="both"/>
              <w:rPr>
                <w:rFonts w:ascii="Times New Roman" w:hAnsi="Times New Roman" w:cs="Times New Roman"/>
                <w:sz w:val="20"/>
                <w:szCs w:val="20"/>
              </w:rPr>
            </w:pPr>
            <w:r w:rsidRPr="004342C0">
              <w:rPr>
                <w:rFonts w:ascii="Times New Roman" w:hAnsi="Times New Roman" w:cs="Times New Roman"/>
                <w:sz w:val="20"/>
                <w:szCs w:val="20"/>
              </w:rPr>
              <w:t xml:space="preserve">Informes. </w:t>
            </w:r>
            <w:r w:rsidR="00390062" w:rsidRPr="004342C0">
              <w:rPr>
                <w:rFonts w:ascii="Times New Roman" w:hAnsi="Times New Roman" w:cs="Times New Roman"/>
                <w:sz w:val="20"/>
                <w:szCs w:val="20"/>
              </w:rPr>
              <w:t>Expedientes</w:t>
            </w:r>
            <w:r w:rsidRPr="004342C0">
              <w:rPr>
                <w:rFonts w:ascii="Times New Roman" w:hAnsi="Times New Roman" w:cs="Times New Roman"/>
                <w:sz w:val="20"/>
                <w:szCs w:val="20"/>
              </w:rPr>
              <w:t xml:space="preserve"> y </w:t>
            </w:r>
            <w:r w:rsidR="00EB0A25" w:rsidRPr="004342C0">
              <w:rPr>
                <w:rFonts w:ascii="Times New Roman" w:hAnsi="Times New Roman" w:cs="Times New Roman"/>
                <w:sz w:val="20"/>
                <w:szCs w:val="20"/>
              </w:rPr>
              <w:t>Expedientes de beneficiarios</w:t>
            </w:r>
          </w:p>
        </w:tc>
      </w:tr>
      <w:tr w:rsidR="00390062" w:rsidRPr="004342C0" w:rsidTr="004342C0">
        <w:tc>
          <w:tcPr>
            <w:tcW w:w="1276" w:type="dxa"/>
          </w:tcPr>
          <w:p w:rsidR="00390062" w:rsidRPr="004342C0" w:rsidRDefault="00CB0FF0" w:rsidP="00CB0FF0">
            <w:pPr>
              <w:pStyle w:val="Prrafodelista"/>
              <w:ind w:left="0"/>
              <w:rPr>
                <w:rFonts w:ascii="Times New Roman" w:hAnsi="Times New Roman" w:cs="Times New Roman"/>
                <w:sz w:val="20"/>
                <w:szCs w:val="20"/>
              </w:rPr>
            </w:pPr>
            <w:r w:rsidRPr="004342C0">
              <w:rPr>
                <w:rFonts w:ascii="Times New Roman" w:hAnsi="Times New Roman" w:cs="Times New Roman"/>
                <w:sz w:val="20"/>
                <w:szCs w:val="20"/>
              </w:rPr>
              <w:lastRenderedPageBreak/>
              <w:t xml:space="preserve">VI. </w:t>
            </w:r>
            <w:r w:rsidR="00390062" w:rsidRPr="004342C0">
              <w:rPr>
                <w:rFonts w:ascii="Times New Roman" w:hAnsi="Times New Roman" w:cs="Times New Roman"/>
                <w:sz w:val="20"/>
                <w:szCs w:val="20"/>
              </w:rPr>
              <w:t>Procedimientos de instrumentación</w:t>
            </w:r>
          </w:p>
        </w:tc>
        <w:tc>
          <w:tcPr>
            <w:tcW w:w="3260" w:type="dxa"/>
          </w:tcPr>
          <w:p w:rsidR="00390062" w:rsidRPr="004342C0" w:rsidRDefault="003F74A5" w:rsidP="00C82E83">
            <w:pPr>
              <w:autoSpaceDE w:val="0"/>
              <w:autoSpaceDN w:val="0"/>
              <w:adjustRightInd w:val="0"/>
              <w:jc w:val="both"/>
              <w:rPr>
                <w:rFonts w:ascii="Times New Roman" w:hAnsi="Times New Roman" w:cs="Times New Roman"/>
                <w:sz w:val="20"/>
                <w:szCs w:val="20"/>
              </w:rPr>
            </w:pPr>
            <w:r w:rsidRPr="004342C0">
              <w:rPr>
                <w:rFonts w:ascii="Times New Roman" w:hAnsi="Times New Roman" w:cs="Times New Roman"/>
                <w:sz w:val="20"/>
                <w:szCs w:val="20"/>
              </w:rPr>
              <w:t>• La Jefatura de Unidad Departamental de Atención a la Juventud e Infancia, realiza los trámites administrativos necesarios para la entrega de los apoyos económicos, con los datos necesarios para la integración del Padrón de Beneficiarios.</w:t>
            </w:r>
            <w:r w:rsidR="00FF4CA6" w:rsidRPr="004342C0">
              <w:rPr>
                <w:rFonts w:ascii="Times New Roman" w:hAnsi="Times New Roman" w:cs="Times New Roman"/>
                <w:sz w:val="20"/>
                <w:szCs w:val="20"/>
              </w:rPr>
              <w:t xml:space="preserve"> </w:t>
            </w:r>
            <w:r w:rsidRPr="004342C0">
              <w:rPr>
                <w:rFonts w:ascii="Times New Roman" w:hAnsi="Times New Roman" w:cs="Times New Roman"/>
                <w:sz w:val="20"/>
                <w:szCs w:val="20"/>
              </w:rPr>
              <w:t>• Los alumnos beneficiarios se presentarán con su responsable de crianza bimestralmente a recibir su apoyo en el lugar que señale la unidad ejecutora para su entrega.</w:t>
            </w:r>
            <w:r w:rsidR="00FF4CA6" w:rsidRPr="004342C0">
              <w:rPr>
                <w:rFonts w:ascii="Times New Roman" w:hAnsi="Times New Roman" w:cs="Times New Roman"/>
                <w:sz w:val="20"/>
                <w:szCs w:val="20"/>
              </w:rPr>
              <w:t xml:space="preserve"> </w:t>
            </w:r>
            <w:r w:rsidRPr="004342C0">
              <w:rPr>
                <w:rFonts w:ascii="Times New Roman" w:hAnsi="Times New Roman" w:cs="Times New Roman"/>
                <w:sz w:val="20"/>
                <w:szCs w:val="20"/>
              </w:rPr>
              <w:t>• Los alumnos beneficiarios tendrán que asistir al menos a dos consultas médicas al año, así como a las actividades educativo-recreativas designadas bimestralmente por parte de la Unidad Ejecutora.</w:t>
            </w:r>
            <w:r w:rsidR="00FF4CA6" w:rsidRPr="004342C0">
              <w:rPr>
                <w:rFonts w:ascii="Times New Roman" w:hAnsi="Times New Roman" w:cs="Times New Roman"/>
                <w:sz w:val="20"/>
                <w:szCs w:val="20"/>
              </w:rPr>
              <w:t xml:space="preserve"> </w:t>
            </w:r>
            <w:r w:rsidRPr="004342C0">
              <w:rPr>
                <w:rFonts w:ascii="Times New Roman" w:hAnsi="Times New Roman" w:cs="Times New Roman"/>
                <w:sz w:val="20"/>
                <w:szCs w:val="20"/>
              </w:rPr>
              <w:t>• Los responsables de crianza de los beneficiarios, deberán acudir al menos a una actividad educativo-recreativa designada bimestralmente por parte de la Unidad Ejecutora, con la intensión de fortalecer los objetivos de aminorar la vulnerabilidad en las niñas y niños beneficiarios.</w:t>
            </w:r>
            <w:r w:rsidR="00FF4CA6" w:rsidRPr="004342C0">
              <w:rPr>
                <w:rFonts w:ascii="Times New Roman" w:hAnsi="Times New Roman" w:cs="Times New Roman"/>
                <w:sz w:val="20"/>
                <w:szCs w:val="20"/>
              </w:rPr>
              <w:t xml:space="preserve"> </w:t>
            </w:r>
            <w:r w:rsidRPr="004342C0">
              <w:rPr>
                <w:rFonts w:ascii="Times New Roman" w:hAnsi="Times New Roman" w:cs="Times New Roman"/>
                <w:sz w:val="20"/>
                <w:szCs w:val="20"/>
              </w:rPr>
              <w:t xml:space="preserve">• En caso de cambio de escuela del niño o la niña beneficiario durante el ciclo escolar, permanecerá registrado al padrón únicamente si el responsable da aviso por escrito de dicho cambio, siempre y cuando se trate de alguna escuela primaria pública que se encuentre ubicada </w:t>
            </w:r>
            <w:r w:rsidRPr="004342C0">
              <w:rPr>
                <w:rFonts w:ascii="Times New Roman" w:hAnsi="Times New Roman" w:cs="Times New Roman"/>
                <w:sz w:val="20"/>
                <w:szCs w:val="20"/>
              </w:rPr>
              <w:lastRenderedPageBreak/>
              <w:t>dentro de la demarcación territorial de la Delegación de Tlalpan, así mismo, sí el cambio de escuela ocurre a alguna que, no se encuentra ubicada dentro de alguna zona de alta o muy alta marginalidad, será necesario que acredite, mediante nuevo estudio socioeconómico, la necesidad de contar con los apoyos para mantener inscrito al Padrón de Beneficiarios el resto del año escolar.</w:t>
            </w:r>
          </w:p>
        </w:tc>
        <w:tc>
          <w:tcPr>
            <w:tcW w:w="3261" w:type="dxa"/>
          </w:tcPr>
          <w:p w:rsidR="00390062" w:rsidRPr="004342C0" w:rsidRDefault="00EB0A25" w:rsidP="00FF4CA6">
            <w:pPr>
              <w:jc w:val="both"/>
              <w:rPr>
                <w:rFonts w:ascii="Times New Roman" w:hAnsi="Times New Roman" w:cs="Times New Roman"/>
                <w:sz w:val="20"/>
                <w:szCs w:val="20"/>
              </w:rPr>
            </w:pPr>
            <w:r w:rsidRPr="004342C0">
              <w:rPr>
                <w:rFonts w:ascii="Times New Roman" w:hAnsi="Times New Roman" w:cs="Times New Roman"/>
                <w:sz w:val="20"/>
                <w:szCs w:val="20"/>
              </w:rPr>
              <w:lastRenderedPageBreak/>
              <w:t>La Jefatura de Unidad Departamental de Atención a la Juventud e Infancia</w:t>
            </w:r>
            <w:r w:rsidR="00B6446F" w:rsidRPr="004342C0">
              <w:rPr>
                <w:rFonts w:ascii="Times New Roman" w:hAnsi="Times New Roman" w:cs="Times New Roman"/>
                <w:sz w:val="20"/>
                <w:szCs w:val="20"/>
              </w:rPr>
              <w:t>, hizo, mediante oficio los tramites de solicitud de los apoyos económicos bimestrales.</w:t>
            </w:r>
            <w:r w:rsidR="00FF4CA6" w:rsidRPr="004342C0">
              <w:rPr>
                <w:rFonts w:ascii="Times New Roman" w:hAnsi="Times New Roman" w:cs="Times New Roman"/>
                <w:sz w:val="20"/>
                <w:szCs w:val="20"/>
              </w:rPr>
              <w:t xml:space="preserve"> </w:t>
            </w:r>
            <w:r w:rsidR="00B6446F" w:rsidRPr="004342C0">
              <w:rPr>
                <w:rFonts w:ascii="Times New Roman" w:hAnsi="Times New Roman" w:cs="Times New Roman"/>
                <w:sz w:val="20"/>
                <w:szCs w:val="20"/>
              </w:rPr>
              <w:t>Se avisó a los responsables de crianza  de las entregas de los apoyos económicos.</w:t>
            </w:r>
            <w:r w:rsidR="00FF4CA6" w:rsidRPr="004342C0">
              <w:rPr>
                <w:rFonts w:ascii="Times New Roman" w:hAnsi="Times New Roman" w:cs="Times New Roman"/>
                <w:sz w:val="20"/>
                <w:szCs w:val="20"/>
              </w:rPr>
              <w:t xml:space="preserve"> </w:t>
            </w:r>
            <w:r w:rsidR="00A97EDF" w:rsidRPr="004342C0">
              <w:rPr>
                <w:rFonts w:ascii="Times New Roman" w:hAnsi="Times New Roman" w:cs="Times New Roman"/>
                <w:sz w:val="20"/>
                <w:szCs w:val="20"/>
              </w:rPr>
              <w:t xml:space="preserve">Del padrón </w:t>
            </w:r>
            <w:r w:rsidR="009011EC" w:rsidRPr="004342C0">
              <w:rPr>
                <w:rFonts w:ascii="Times New Roman" w:hAnsi="Times New Roman" w:cs="Times New Roman"/>
                <w:sz w:val="20"/>
                <w:szCs w:val="20"/>
              </w:rPr>
              <w:t>de beneficiarios</w:t>
            </w:r>
            <w:r w:rsidR="00A97EDF" w:rsidRPr="004342C0">
              <w:rPr>
                <w:rFonts w:ascii="Times New Roman" w:hAnsi="Times New Roman" w:cs="Times New Roman"/>
                <w:sz w:val="20"/>
                <w:szCs w:val="20"/>
              </w:rPr>
              <w:t>, el 90% de cumplió con mínimo 3 visitas médicas al año, el  resto registro</w:t>
            </w:r>
            <w:r w:rsidR="00DB0093" w:rsidRPr="004342C0">
              <w:rPr>
                <w:rFonts w:ascii="Times New Roman" w:hAnsi="Times New Roman" w:cs="Times New Roman"/>
                <w:sz w:val="20"/>
                <w:szCs w:val="20"/>
              </w:rPr>
              <w:t xml:space="preserve"> m</w:t>
            </w:r>
            <w:r w:rsidR="009011EC" w:rsidRPr="004342C0">
              <w:rPr>
                <w:rFonts w:ascii="Times New Roman" w:hAnsi="Times New Roman" w:cs="Times New Roman"/>
                <w:sz w:val="20"/>
                <w:szCs w:val="20"/>
              </w:rPr>
              <w:t>í</w:t>
            </w:r>
            <w:r w:rsidR="00DB0093" w:rsidRPr="004342C0">
              <w:rPr>
                <w:rFonts w:ascii="Times New Roman" w:hAnsi="Times New Roman" w:cs="Times New Roman"/>
                <w:sz w:val="20"/>
                <w:szCs w:val="20"/>
              </w:rPr>
              <w:t>nimo</w:t>
            </w:r>
            <w:r w:rsidR="00A97EDF" w:rsidRPr="004342C0">
              <w:rPr>
                <w:rFonts w:ascii="Times New Roman" w:hAnsi="Times New Roman" w:cs="Times New Roman"/>
                <w:sz w:val="20"/>
                <w:szCs w:val="20"/>
              </w:rPr>
              <w:t xml:space="preserve"> </w:t>
            </w:r>
            <w:r w:rsidR="00DB0093" w:rsidRPr="004342C0">
              <w:rPr>
                <w:rFonts w:ascii="Times New Roman" w:hAnsi="Times New Roman" w:cs="Times New Roman"/>
                <w:sz w:val="20"/>
                <w:szCs w:val="20"/>
              </w:rPr>
              <w:t>una visita médica</w:t>
            </w:r>
            <w:r w:rsidR="00A97EDF" w:rsidRPr="004342C0">
              <w:rPr>
                <w:rFonts w:ascii="Times New Roman" w:hAnsi="Times New Roman" w:cs="Times New Roman"/>
                <w:sz w:val="20"/>
                <w:szCs w:val="20"/>
              </w:rPr>
              <w:t>.</w:t>
            </w:r>
            <w:r w:rsidR="00FF4CA6" w:rsidRPr="004342C0">
              <w:rPr>
                <w:rFonts w:ascii="Times New Roman" w:hAnsi="Times New Roman" w:cs="Times New Roman"/>
                <w:sz w:val="20"/>
                <w:szCs w:val="20"/>
              </w:rPr>
              <w:t xml:space="preserve"> </w:t>
            </w:r>
            <w:r w:rsidR="00F40974" w:rsidRPr="004342C0">
              <w:rPr>
                <w:rFonts w:ascii="Times New Roman" w:hAnsi="Times New Roman" w:cs="Times New Roman"/>
                <w:sz w:val="20"/>
                <w:szCs w:val="20"/>
              </w:rPr>
              <w:t xml:space="preserve">Aproximadamente el 85% de las y los niños beneficiarios asistieron a las actividades educativas, culturales y recreativas que la JUD de </w:t>
            </w:r>
            <w:r w:rsidR="009011EC" w:rsidRPr="004342C0">
              <w:rPr>
                <w:rFonts w:ascii="Times New Roman" w:hAnsi="Times New Roman" w:cs="Times New Roman"/>
                <w:sz w:val="20"/>
                <w:szCs w:val="20"/>
              </w:rPr>
              <w:t>A</w:t>
            </w:r>
            <w:r w:rsidR="00F40974" w:rsidRPr="004342C0">
              <w:rPr>
                <w:rFonts w:ascii="Times New Roman" w:hAnsi="Times New Roman" w:cs="Times New Roman"/>
                <w:sz w:val="20"/>
                <w:szCs w:val="20"/>
              </w:rPr>
              <w:t xml:space="preserve">tención a la </w:t>
            </w:r>
            <w:r w:rsidR="009011EC" w:rsidRPr="004342C0">
              <w:rPr>
                <w:rFonts w:ascii="Times New Roman" w:hAnsi="Times New Roman" w:cs="Times New Roman"/>
                <w:sz w:val="20"/>
                <w:szCs w:val="20"/>
              </w:rPr>
              <w:t>J</w:t>
            </w:r>
            <w:r w:rsidR="00F40974" w:rsidRPr="004342C0">
              <w:rPr>
                <w:rFonts w:ascii="Times New Roman" w:hAnsi="Times New Roman" w:cs="Times New Roman"/>
                <w:sz w:val="20"/>
                <w:szCs w:val="20"/>
              </w:rPr>
              <w:t xml:space="preserve">uventud e </w:t>
            </w:r>
            <w:r w:rsidR="009011EC" w:rsidRPr="004342C0">
              <w:rPr>
                <w:rFonts w:ascii="Times New Roman" w:hAnsi="Times New Roman" w:cs="Times New Roman"/>
                <w:sz w:val="20"/>
                <w:szCs w:val="20"/>
              </w:rPr>
              <w:t>I</w:t>
            </w:r>
            <w:r w:rsidR="00F40974" w:rsidRPr="004342C0">
              <w:rPr>
                <w:rFonts w:ascii="Times New Roman" w:hAnsi="Times New Roman" w:cs="Times New Roman"/>
                <w:sz w:val="20"/>
                <w:szCs w:val="20"/>
              </w:rPr>
              <w:t xml:space="preserve">nfancia organizó en diferentes puntos de la </w:t>
            </w:r>
            <w:r w:rsidR="00A97EDF" w:rsidRPr="004342C0">
              <w:rPr>
                <w:rFonts w:ascii="Times New Roman" w:hAnsi="Times New Roman" w:cs="Times New Roman"/>
                <w:sz w:val="20"/>
                <w:szCs w:val="20"/>
              </w:rPr>
              <w:t>demarcación,</w:t>
            </w:r>
            <w:r w:rsidR="00F40974" w:rsidRPr="004342C0">
              <w:rPr>
                <w:rFonts w:ascii="Times New Roman" w:hAnsi="Times New Roman" w:cs="Times New Roman"/>
                <w:sz w:val="20"/>
                <w:szCs w:val="20"/>
              </w:rPr>
              <w:t xml:space="preserve"> a lo largo del año. </w:t>
            </w:r>
            <w:r w:rsidR="00A97EDF" w:rsidRPr="004342C0">
              <w:rPr>
                <w:rFonts w:ascii="Times New Roman" w:hAnsi="Times New Roman" w:cs="Times New Roman"/>
                <w:sz w:val="20"/>
                <w:szCs w:val="20"/>
              </w:rPr>
              <w:t xml:space="preserve"> El resto asistió a actividades (clases o talleres), en los centros comunitarios más cercanos a su domicilio.</w:t>
            </w:r>
            <w:r w:rsidR="00FF4CA6" w:rsidRPr="004342C0">
              <w:rPr>
                <w:rFonts w:ascii="Times New Roman" w:hAnsi="Times New Roman" w:cs="Times New Roman"/>
                <w:sz w:val="20"/>
                <w:szCs w:val="20"/>
              </w:rPr>
              <w:t xml:space="preserve"> </w:t>
            </w:r>
            <w:r w:rsidR="00F2545C" w:rsidRPr="004342C0">
              <w:rPr>
                <w:rFonts w:ascii="Times New Roman" w:hAnsi="Times New Roman" w:cs="Times New Roman"/>
                <w:sz w:val="20"/>
                <w:szCs w:val="20"/>
              </w:rPr>
              <w:t>No existen notificaciones en cuanto a cambios de escuela.</w:t>
            </w:r>
          </w:p>
        </w:tc>
        <w:tc>
          <w:tcPr>
            <w:tcW w:w="1275" w:type="dxa"/>
          </w:tcPr>
          <w:p w:rsidR="00390062" w:rsidRPr="004342C0" w:rsidRDefault="00390062" w:rsidP="00FF4CA6">
            <w:pPr>
              <w:jc w:val="both"/>
              <w:rPr>
                <w:rFonts w:ascii="Times New Roman" w:hAnsi="Times New Roman" w:cs="Times New Roman"/>
                <w:sz w:val="20"/>
                <w:szCs w:val="20"/>
              </w:rPr>
            </w:pPr>
            <w:r w:rsidRPr="004342C0">
              <w:rPr>
                <w:rFonts w:ascii="Times New Roman" w:hAnsi="Times New Roman" w:cs="Times New Roman"/>
                <w:sz w:val="20"/>
                <w:szCs w:val="20"/>
              </w:rPr>
              <w:t>Satisfactorio</w:t>
            </w:r>
          </w:p>
        </w:tc>
        <w:tc>
          <w:tcPr>
            <w:tcW w:w="993" w:type="dxa"/>
          </w:tcPr>
          <w:p w:rsidR="00390062" w:rsidRPr="004342C0" w:rsidRDefault="00390062" w:rsidP="00FF4CA6">
            <w:pPr>
              <w:jc w:val="both"/>
              <w:rPr>
                <w:rFonts w:ascii="Times New Roman" w:hAnsi="Times New Roman" w:cs="Times New Roman"/>
                <w:sz w:val="20"/>
                <w:szCs w:val="20"/>
              </w:rPr>
            </w:pPr>
            <w:r w:rsidRPr="004342C0">
              <w:rPr>
                <w:rFonts w:ascii="Times New Roman" w:hAnsi="Times New Roman" w:cs="Times New Roman"/>
                <w:sz w:val="20"/>
                <w:szCs w:val="20"/>
              </w:rPr>
              <w:t>Expedientes</w:t>
            </w:r>
          </w:p>
        </w:tc>
      </w:tr>
      <w:tr w:rsidR="00390062" w:rsidRPr="004342C0" w:rsidTr="004342C0">
        <w:tc>
          <w:tcPr>
            <w:tcW w:w="1276" w:type="dxa"/>
          </w:tcPr>
          <w:p w:rsidR="00390062" w:rsidRPr="004342C0" w:rsidRDefault="00CB0FF0" w:rsidP="00CB0FF0">
            <w:pPr>
              <w:jc w:val="both"/>
              <w:rPr>
                <w:rFonts w:ascii="Times New Roman" w:hAnsi="Times New Roman" w:cs="Times New Roman"/>
                <w:sz w:val="20"/>
                <w:szCs w:val="20"/>
              </w:rPr>
            </w:pPr>
            <w:r w:rsidRPr="004342C0">
              <w:rPr>
                <w:rFonts w:ascii="Times New Roman" w:hAnsi="Times New Roman" w:cs="Times New Roman"/>
                <w:sz w:val="20"/>
                <w:szCs w:val="20"/>
              </w:rPr>
              <w:lastRenderedPageBreak/>
              <w:t xml:space="preserve">VI. </w:t>
            </w:r>
            <w:r w:rsidR="00390062" w:rsidRPr="004342C0">
              <w:rPr>
                <w:rFonts w:ascii="Times New Roman" w:hAnsi="Times New Roman" w:cs="Times New Roman"/>
                <w:sz w:val="20"/>
                <w:szCs w:val="20"/>
              </w:rPr>
              <w:t>Procedimiento de Queja o Inconformidad Ciudadana</w:t>
            </w:r>
          </w:p>
        </w:tc>
        <w:tc>
          <w:tcPr>
            <w:tcW w:w="3260" w:type="dxa"/>
          </w:tcPr>
          <w:p w:rsidR="00390062" w:rsidRPr="004342C0" w:rsidRDefault="00390062" w:rsidP="00FF4CA6">
            <w:pPr>
              <w:jc w:val="both"/>
              <w:rPr>
                <w:rFonts w:ascii="Times New Roman" w:hAnsi="Times New Roman" w:cs="Times New Roman"/>
                <w:sz w:val="20"/>
                <w:szCs w:val="20"/>
              </w:rPr>
            </w:pPr>
            <w:r w:rsidRPr="004342C0">
              <w:rPr>
                <w:rFonts w:ascii="Times New Roman" w:hAnsi="Times New Roman" w:cs="Times New Roman"/>
                <w:sz w:val="20"/>
                <w:szCs w:val="20"/>
              </w:rPr>
              <w:t>Ingresar escrito dirigido a la Dirección de Equidad de Género, Desarrollo Social y Comunitario, que deberá ser</w:t>
            </w:r>
            <w:r w:rsidR="009011EC" w:rsidRPr="004342C0">
              <w:rPr>
                <w:rFonts w:ascii="Times New Roman" w:hAnsi="Times New Roman" w:cs="Times New Roman"/>
                <w:sz w:val="20"/>
                <w:szCs w:val="20"/>
              </w:rPr>
              <w:t xml:space="preserve"> </w:t>
            </w:r>
            <w:r w:rsidRPr="004342C0">
              <w:rPr>
                <w:rFonts w:ascii="Times New Roman" w:hAnsi="Times New Roman" w:cs="Times New Roman"/>
                <w:sz w:val="20"/>
                <w:szCs w:val="20"/>
              </w:rPr>
              <w:t>respondido dentro de un periodo máximo de 15 días hábiles, en caso de que no se resuelva la queja se podrá acudir a la</w:t>
            </w:r>
            <w:r w:rsidR="009011EC" w:rsidRPr="004342C0">
              <w:rPr>
                <w:rFonts w:ascii="Times New Roman" w:hAnsi="Times New Roman" w:cs="Times New Roman"/>
                <w:sz w:val="20"/>
                <w:szCs w:val="20"/>
              </w:rPr>
              <w:t xml:space="preserve"> </w:t>
            </w:r>
            <w:r w:rsidRPr="004342C0">
              <w:rPr>
                <w:rFonts w:ascii="Times New Roman" w:hAnsi="Times New Roman" w:cs="Times New Roman"/>
                <w:sz w:val="20"/>
                <w:szCs w:val="20"/>
              </w:rPr>
              <w:t>Contraloría Interna en la Delegación Tlalpan.</w:t>
            </w:r>
            <w:r w:rsidR="00FF4CA6" w:rsidRPr="004342C0">
              <w:rPr>
                <w:rFonts w:ascii="Times New Roman" w:hAnsi="Times New Roman" w:cs="Times New Roman"/>
                <w:sz w:val="20"/>
                <w:szCs w:val="20"/>
              </w:rPr>
              <w:t xml:space="preserve"> </w:t>
            </w:r>
            <w:r w:rsidRPr="004342C0">
              <w:rPr>
                <w:rFonts w:ascii="Times New Roman" w:hAnsi="Times New Roman" w:cs="Times New Roman"/>
                <w:sz w:val="20"/>
                <w:szCs w:val="20"/>
              </w:rPr>
              <w:t>En caso de que la Dirección de Equidad de Género, Desarrollo Social y Comunitario, adscrita a la Dirección</w:t>
            </w:r>
            <w:r w:rsidR="00FF4CA6" w:rsidRPr="004342C0">
              <w:rPr>
                <w:rFonts w:ascii="Times New Roman" w:hAnsi="Times New Roman" w:cs="Times New Roman"/>
                <w:sz w:val="20"/>
                <w:szCs w:val="20"/>
              </w:rPr>
              <w:t xml:space="preserve"> </w:t>
            </w:r>
            <w:r w:rsidRPr="004342C0">
              <w:rPr>
                <w:rFonts w:ascii="Times New Roman" w:hAnsi="Times New Roman" w:cs="Times New Roman"/>
                <w:sz w:val="20"/>
                <w:szCs w:val="20"/>
              </w:rPr>
              <w:t>General de Desarrollo Social de la Delegación Tlalpan y responsable del programa social no resuelva la queja, las personas beneficiarias o derechohabientes podrán presentar quejas por considerarse indebidamente excluidos del programa social o por incumplimiento de la garantía de acceso a los programas ante la Procuraduría Social de la Ciudad de México o bien registrar su queja a través del Servicio Público de Localización Telefónica, LOCATEL, quien deberá turnarla a la Procuraduría Social para su debida investigación y en su caso a la instancia correspondiente. De la misma forma, a la Contraloría General de la Ciudad de México.</w:t>
            </w:r>
          </w:p>
        </w:tc>
        <w:tc>
          <w:tcPr>
            <w:tcW w:w="3261" w:type="dxa"/>
          </w:tcPr>
          <w:p w:rsidR="00390062" w:rsidRPr="004342C0" w:rsidRDefault="00DB0093" w:rsidP="00DB0093">
            <w:pPr>
              <w:jc w:val="both"/>
              <w:rPr>
                <w:rFonts w:ascii="Times New Roman" w:hAnsi="Times New Roman" w:cs="Times New Roman"/>
                <w:sz w:val="20"/>
                <w:szCs w:val="20"/>
              </w:rPr>
            </w:pPr>
            <w:r w:rsidRPr="004342C0">
              <w:rPr>
                <w:rFonts w:ascii="Times New Roman" w:hAnsi="Times New Roman" w:cs="Times New Roman"/>
                <w:sz w:val="20"/>
                <w:szCs w:val="20"/>
              </w:rPr>
              <w:t>Las autoridades responsables de la ejecución del programa, dieron a conocer el Procedimiento de Queja o Inconformidad Ciudadana, conforme a lo señalado a las Reglas de Operación publicadas en la Gaceta oficial del Distrito Federal con 29 de Enero de 2016</w:t>
            </w:r>
          </w:p>
        </w:tc>
        <w:tc>
          <w:tcPr>
            <w:tcW w:w="1275" w:type="dxa"/>
          </w:tcPr>
          <w:p w:rsidR="00390062" w:rsidRPr="004342C0" w:rsidRDefault="004342C0" w:rsidP="000D17BA">
            <w:pPr>
              <w:jc w:val="both"/>
              <w:rPr>
                <w:rFonts w:ascii="Times New Roman" w:hAnsi="Times New Roman" w:cs="Times New Roman"/>
                <w:sz w:val="20"/>
                <w:szCs w:val="20"/>
              </w:rPr>
            </w:pPr>
            <w:r w:rsidRPr="004342C0">
              <w:rPr>
                <w:rFonts w:ascii="Times New Roman" w:hAnsi="Times New Roman" w:cs="Times New Roman"/>
                <w:sz w:val="20"/>
                <w:szCs w:val="20"/>
              </w:rPr>
              <w:t>Satisfactorio</w:t>
            </w:r>
          </w:p>
        </w:tc>
        <w:tc>
          <w:tcPr>
            <w:tcW w:w="993" w:type="dxa"/>
          </w:tcPr>
          <w:p w:rsidR="00390062" w:rsidRPr="004342C0" w:rsidRDefault="004342C0" w:rsidP="004342C0">
            <w:pPr>
              <w:jc w:val="both"/>
              <w:rPr>
                <w:rFonts w:ascii="Times New Roman" w:hAnsi="Times New Roman" w:cs="Times New Roman"/>
                <w:sz w:val="20"/>
                <w:szCs w:val="20"/>
              </w:rPr>
            </w:pPr>
            <w:r w:rsidRPr="004342C0">
              <w:rPr>
                <w:rFonts w:ascii="Times New Roman" w:hAnsi="Times New Roman" w:cs="Times New Roman"/>
                <w:sz w:val="20"/>
                <w:szCs w:val="20"/>
              </w:rPr>
              <w:t>Se incluyeron los mecanismos de queja para el ciudadano. Sin embargo no se tuvo conocimiento de alguna queja interpuesta ante las instancias señaladas.</w:t>
            </w:r>
          </w:p>
        </w:tc>
      </w:tr>
      <w:tr w:rsidR="00390062" w:rsidRPr="004342C0" w:rsidTr="004342C0">
        <w:tc>
          <w:tcPr>
            <w:tcW w:w="1276" w:type="dxa"/>
          </w:tcPr>
          <w:p w:rsidR="00390062" w:rsidRPr="004342C0" w:rsidRDefault="00CB0FF0" w:rsidP="00CB0FF0">
            <w:pPr>
              <w:pStyle w:val="Prrafodelista"/>
              <w:ind w:left="0"/>
              <w:jc w:val="both"/>
              <w:rPr>
                <w:rFonts w:ascii="Times New Roman" w:hAnsi="Times New Roman" w:cs="Times New Roman"/>
                <w:sz w:val="20"/>
                <w:szCs w:val="20"/>
              </w:rPr>
            </w:pPr>
            <w:r w:rsidRPr="004342C0">
              <w:rPr>
                <w:rFonts w:ascii="Times New Roman" w:hAnsi="Times New Roman" w:cs="Times New Roman"/>
                <w:sz w:val="20"/>
                <w:szCs w:val="20"/>
              </w:rPr>
              <w:t xml:space="preserve">VII. </w:t>
            </w:r>
            <w:r w:rsidR="00390062" w:rsidRPr="004342C0">
              <w:rPr>
                <w:rFonts w:ascii="Times New Roman" w:hAnsi="Times New Roman" w:cs="Times New Roman"/>
                <w:sz w:val="20"/>
                <w:szCs w:val="20"/>
              </w:rPr>
              <w:t>Mecanismos de Exigibilidad</w:t>
            </w:r>
          </w:p>
        </w:tc>
        <w:tc>
          <w:tcPr>
            <w:tcW w:w="3260" w:type="dxa"/>
            <w:tcBorders>
              <w:bottom w:val="single" w:sz="4" w:space="0" w:color="auto"/>
            </w:tcBorders>
          </w:tcPr>
          <w:p w:rsidR="00390062" w:rsidRPr="004342C0" w:rsidRDefault="00390062" w:rsidP="00FF4CA6">
            <w:pPr>
              <w:jc w:val="both"/>
              <w:rPr>
                <w:rFonts w:ascii="Times New Roman" w:hAnsi="Times New Roman" w:cs="Times New Roman"/>
                <w:sz w:val="20"/>
                <w:szCs w:val="20"/>
              </w:rPr>
            </w:pPr>
            <w:r w:rsidRPr="004342C0">
              <w:rPr>
                <w:rFonts w:ascii="Times New Roman" w:hAnsi="Times New Roman" w:cs="Times New Roman"/>
                <w:sz w:val="20"/>
                <w:szCs w:val="20"/>
              </w:rPr>
              <w:t>Los requisitos, derechos, obligaciones, procedimientos y plazos para que los beneficiarios accedan al programa serán de acceso público a través de la página oficial de la delegación, así como para quienes así lo soliciten en las oficinas de la Dirección de Equidad de Género, Desarrollo Social y Comunitari</w:t>
            </w:r>
            <w:r w:rsidR="00B6446F" w:rsidRPr="004342C0">
              <w:rPr>
                <w:rFonts w:ascii="Times New Roman" w:hAnsi="Times New Roman" w:cs="Times New Roman"/>
                <w:sz w:val="20"/>
                <w:szCs w:val="20"/>
              </w:rPr>
              <w:t>o</w:t>
            </w:r>
            <w:r w:rsidRPr="004342C0">
              <w:rPr>
                <w:rFonts w:ascii="Times New Roman" w:hAnsi="Times New Roman" w:cs="Times New Roman"/>
                <w:sz w:val="20"/>
                <w:szCs w:val="20"/>
              </w:rPr>
              <w:t>.</w:t>
            </w:r>
            <w:r w:rsidR="00FF4CA6" w:rsidRPr="004342C0">
              <w:rPr>
                <w:rFonts w:ascii="Times New Roman" w:hAnsi="Times New Roman" w:cs="Times New Roman"/>
                <w:sz w:val="20"/>
                <w:szCs w:val="20"/>
              </w:rPr>
              <w:t xml:space="preserve"> </w:t>
            </w:r>
            <w:r w:rsidRPr="004342C0">
              <w:rPr>
                <w:rFonts w:ascii="Times New Roman" w:hAnsi="Times New Roman" w:cs="Times New Roman"/>
                <w:sz w:val="20"/>
                <w:szCs w:val="20"/>
              </w:rPr>
              <w:t xml:space="preserve">En caso de que se cumpla alguno de los tres siguientes supuestos ingresar escrito de queja a la Contraloría General de la Ciudad de México, que es el órgano </w:t>
            </w:r>
            <w:r w:rsidRPr="004342C0">
              <w:rPr>
                <w:rFonts w:ascii="Times New Roman" w:hAnsi="Times New Roman" w:cs="Times New Roman"/>
                <w:sz w:val="20"/>
                <w:szCs w:val="20"/>
              </w:rPr>
              <w:lastRenderedPageBreak/>
              <w:t>competente para conocer las denuncias de violación e incumplimiento de derechos en materia de desarrollo social:</w:t>
            </w:r>
            <w:r w:rsidR="00FF4CA6" w:rsidRPr="004342C0">
              <w:rPr>
                <w:rFonts w:ascii="Times New Roman" w:hAnsi="Times New Roman" w:cs="Times New Roman"/>
                <w:sz w:val="20"/>
                <w:szCs w:val="20"/>
              </w:rPr>
              <w:t xml:space="preserve"> </w:t>
            </w:r>
            <w:r w:rsidRPr="004342C0">
              <w:rPr>
                <w:rFonts w:ascii="Times New Roman" w:hAnsi="Times New Roman" w:cs="Times New Roman"/>
                <w:b/>
                <w:sz w:val="20"/>
                <w:szCs w:val="20"/>
              </w:rPr>
              <w:t>a)</w:t>
            </w:r>
            <w:r w:rsidRPr="004342C0">
              <w:rPr>
                <w:rFonts w:ascii="Times New Roman" w:hAnsi="Times New Roman" w:cs="Times New Roman"/>
                <w:sz w:val="20"/>
                <w:szCs w:val="20"/>
              </w:rPr>
              <w:t xml:space="preserve"> Cuando una persona solicitante cumpla con los requisitos y criterios de inclusión para acceder al programa y exija a la autoridad administrativa ser beneficiario del mismo.</w:t>
            </w:r>
            <w:r w:rsidR="00FF4CA6" w:rsidRPr="004342C0">
              <w:rPr>
                <w:rFonts w:ascii="Times New Roman" w:hAnsi="Times New Roman" w:cs="Times New Roman"/>
                <w:sz w:val="20"/>
                <w:szCs w:val="20"/>
              </w:rPr>
              <w:t xml:space="preserve"> </w:t>
            </w:r>
            <w:r w:rsidRPr="004342C0">
              <w:rPr>
                <w:rFonts w:ascii="Times New Roman" w:hAnsi="Times New Roman" w:cs="Times New Roman"/>
                <w:b/>
                <w:sz w:val="20"/>
                <w:szCs w:val="20"/>
              </w:rPr>
              <w:t>b)</w:t>
            </w:r>
            <w:r w:rsidRPr="004342C0">
              <w:rPr>
                <w:rFonts w:ascii="Times New Roman" w:hAnsi="Times New Roman" w:cs="Times New Roman"/>
                <w:sz w:val="20"/>
                <w:szCs w:val="20"/>
              </w:rPr>
              <w:t xml:space="preserve"> Cuando la persona beneficiaria del programa exija a la autoridad que se cumpla con dicho derecho de manera integral en tiempo y forma, como lo establece el programa.</w:t>
            </w:r>
            <w:r w:rsidR="00FF4CA6" w:rsidRPr="004342C0">
              <w:rPr>
                <w:rFonts w:ascii="Times New Roman" w:hAnsi="Times New Roman" w:cs="Times New Roman"/>
                <w:sz w:val="20"/>
                <w:szCs w:val="20"/>
              </w:rPr>
              <w:t xml:space="preserve"> </w:t>
            </w:r>
            <w:r w:rsidRPr="004342C0">
              <w:rPr>
                <w:rFonts w:ascii="Times New Roman" w:hAnsi="Times New Roman" w:cs="Times New Roman"/>
                <w:b/>
                <w:sz w:val="20"/>
                <w:szCs w:val="20"/>
              </w:rPr>
              <w:t>c)</w:t>
            </w:r>
            <w:r w:rsidRPr="004342C0">
              <w:rPr>
                <w:rFonts w:ascii="Times New Roman" w:hAnsi="Times New Roman" w:cs="Times New Roman"/>
                <w:sz w:val="20"/>
                <w:szCs w:val="20"/>
              </w:rPr>
              <w:t xml:space="preserve"> Cuando no se pueda satisfacer toda la demanda de incorporación al programa por restricción presupuestal, y estas exijan</w:t>
            </w:r>
            <w:r w:rsidR="009011EC" w:rsidRPr="004342C0">
              <w:rPr>
                <w:rFonts w:ascii="Times New Roman" w:hAnsi="Times New Roman" w:cs="Times New Roman"/>
                <w:sz w:val="20"/>
                <w:szCs w:val="20"/>
              </w:rPr>
              <w:t xml:space="preserve"> </w:t>
            </w:r>
            <w:r w:rsidRPr="004342C0">
              <w:rPr>
                <w:rFonts w:ascii="Times New Roman" w:hAnsi="Times New Roman" w:cs="Times New Roman"/>
                <w:sz w:val="20"/>
                <w:szCs w:val="20"/>
              </w:rPr>
              <w:t>que las incorporaciones sean claras, transparentes, equitativas, sin favoritismos, ni discriminación. Que la Contraloría General de la Ciudad de México es el órgano competente para conocer las denuncias de violación e</w:t>
            </w:r>
            <w:r w:rsidR="009011EC" w:rsidRPr="004342C0">
              <w:rPr>
                <w:rFonts w:ascii="Times New Roman" w:hAnsi="Times New Roman" w:cs="Times New Roman"/>
                <w:sz w:val="20"/>
                <w:szCs w:val="20"/>
              </w:rPr>
              <w:t xml:space="preserve"> </w:t>
            </w:r>
            <w:r w:rsidRPr="004342C0">
              <w:rPr>
                <w:rFonts w:ascii="Times New Roman" w:hAnsi="Times New Roman" w:cs="Times New Roman"/>
                <w:sz w:val="20"/>
                <w:szCs w:val="20"/>
              </w:rPr>
              <w:t>incumplimiento de derechos en materia de desarrollo social.</w:t>
            </w:r>
          </w:p>
        </w:tc>
        <w:tc>
          <w:tcPr>
            <w:tcW w:w="3261" w:type="dxa"/>
            <w:tcBorders>
              <w:bottom w:val="single" w:sz="4" w:space="0" w:color="auto"/>
            </w:tcBorders>
          </w:tcPr>
          <w:p w:rsidR="00390062" w:rsidRPr="004342C0" w:rsidRDefault="00DB0093" w:rsidP="00FF4CA6">
            <w:pPr>
              <w:jc w:val="both"/>
              <w:rPr>
                <w:rFonts w:ascii="Times New Roman" w:hAnsi="Times New Roman" w:cs="Times New Roman"/>
                <w:sz w:val="20"/>
                <w:szCs w:val="20"/>
              </w:rPr>
            </w:pPr>
            <w:r w:rsidRPr="004342C0">
              <w:rPr>
                <w:rFonts w:ascii="Times New Roman" w:hAnsi="Times New Roman" w:cs="Times New Roman"/>
                <w:sz w:val="20"/>
                <w:szCs w:val="20"/>
              </w:rPr>
              <w:lastRenderedPageBreak/>
              <w:t>Las autoridades responsables de la ejecución del programa, dieron a conocer el</w:t>
            </w:r>
            <w:r w:rsidR="000D1C54" w:rsidRPr="004342C0">
              <w:rPr>
                <w:rFonts w:ascii="Times New Roman" w:hAnsi="Times New Roman" w:cs="Times New Roman"/>
                <w:sz w:val="20"/>
                <w:szCs w:val="20"/>
              </w:rPr>
              <w:t xml:space="preserve"> Mecanismos de Exigibilidad</w:t>
            </w:r>
            <w:r w:rsidRPr="004342C0">
              <w:rPr>
                <w:rFonts w:ascii="Times New Roman" w:hAnsi="Times New Roman" w:cs="Times New Roman"/>
                <w:sz w:val="20"/>
                <w:szCs w:val="20"/>
              </w:rPr>
              <w:t>, conforme a lo señalado a las Reglas de Ope</w:t>
            </w:r>
            <w:r w:rsidR="00FF4CA6" w:rsidRPr="004342C0">
              <w:rPr>
                <w:rFonts w:ascii="Times New Roman" w:hAnsi="Times New Roman" w:cs="Times New Roman"/>
                <w:sz w:val="20"/>
                <w:szCs w:val="20"/>
              </w:rPr>
              <w:t>ración publicadas en la Gaceta O</w:t>
            </w:r>
            <w:r w:rsidRPr="004342C0">
              <w:rPr>
                <w:rFonts w:ascii="Times New Roman" w:hAnsi="Times New Roman" w:cs="Times New Roman"/>
                <w:sz w:val="20"/>
                <w:szCs w:val="20"/>
              </w:rPr>
              <w:t>ficial del Distrito Federal con 29 de Enero de 2016</w:t>
            </w:r>
          </w:p>
        </w:tc>
        <w:tc>
          <w:tcPr>
            <w:tcW w:w="1275" w:type="dxa"/>
          </w:tcPr>
          <w:p w:rsidR="00390062" w:rsidRPr="004342C0" w:rsidRDefault="00390062" w:rsidP="003F74A5">
            <w:pPr>
              <w:jc w:val="both"/>
              <w:rPr>
                <w:rFonts w:ascii="Times New Roman" w:hAnsi="Times New Roman" w:cs="Times New Roman"/>
                <w:sz w:val="20"/>
                <w:szCs w:val="20"/>
              </w:rPr>
            </w:pPr>
            <w:r w:rsidRPr="004342C0">
              <w:rPr>
                <w:rFonts w:ascii="Times New Roman" w:hAnsi="Times New Roman" w:cs="Times New Roman"/>
                <w:sz w:val="20"/>
                <w:szCs w:val="20"/>
              </w:rPr>
              <w:t>S</w:t>
            </w:r>
            <w:r w:rsidR="00FF4CA6" w:rsidRPr="004342C0">
              <w:rPr>
                <w:rFonts w:ascii="Times New Roman" w:hAnsi="Times New Roman" w:cs="Times New Roman"/>
                <w:sz w:val="20"/>
                <w:szCs w:val="20"/>
              </w:rPr>
              <w:t>atisfactorio</w:t>
            </w:r>
          </w:p>
        </w:tc>
        <w:tc>
          <w:tcPr>
            <w:tcW w:w="993" w:type="dxa"/>
          </w:tcPr>
          <w:p w:rsidR="00390062" w:rsidRPr="004342C0" w:rsidRDefault="00FF4CA6" w:rsidP="000D17BA">
            <w:pPr>
              <w:jc w:val="both"/>
              <w:rPr>
                <w:rFonts w:ascii="Times New Roman" w:hAnsi="Times New Roman" w:cs="Times New Roman"/>
                <w:sz w:val="20"/>
                <w:szCs w:val="20"/>
              </w:rPr>
            </w:pPr>
            <w:r w:rsidRPr="004342C0">
              <w:rPr>
                <w:rFonts w:ascii="Times New Roman" w:hAnsi="Times New Roman" w:cs="Times New Roman"/>
                <w:sz w:val="20"/>
                <w:szCs w:val="20"/>
              </w:rPr>
              <w:t>Se establecieron y se dieron a conocer los mecanismos de exigibilidad entre la población beneficia</w:t>
            </w:r>
            <w:r w:rsidRPr="004342C0">
              <w:rPr>
                <w:rFonts w:ascii="Times New Roman" w:hAnsi="Times New Roman" w:cs="Times New Roman"/>
                <w:sz w:val="20"/>
                <w:szCs w:val="20"/>
              </w:rPr>
              <w:lastRenderedPageBreak/>
              <w:t>ria.</w:t>
            </w:r>
          </w:p>
        </w:tc>
      </w:tr>
      <w:tr w:rsidR="009A03EF" w:rsidRPr="004342C0" w:rsidTr="004342C0">
        <w:trPr>
          <w:trHeight w:val="177"/>
        </w:trPr>
        <w:tc>
          <w:tcPr>
            <w:tcW w:w="1276" w:type="dxa"/>
            <w:vMerge w:val="restart"/>
            <w:tcBorders>
              <w:right w:val="single" w:sz="4" w:space="0" w:color="auto"/>
            </w:tcBorders>
          </w:tcPr>
          <w:p w:rsidR="009A03EF" w:rsidRPr="004342C0" w:rsidRDefault="00CB0FF0" w:rsidP="00CB0FF0">
            <w:pPr>
              <w:pStyle w:val="Prrafodelista"/>
              <w:ind w:left="0"/>
              <w:jc w:val="both"/>
              <w:rPr>
                <w:rFonts w:ascii="Times New Roman" w:hAnsi="Times New Roman" w:cs="Times New Roman"/>
                <w:sz w:val="20"/>
                <w:szCs w:val="20"/>
              </w:rPr>
            </w:pPr>
            <w:r w:rsidRPr="004342C0">
              <w:rPr>
                <w:rFonts w:ascii="Times New Roman" w:hAnsi="Times New Roman" w:cs="Times New Roman"/>
                <w:sz w:val="20"/>
                <w:szCs w:val="20"/>
              </w:rPr>
              <w:lastRenderedPageBreak/>
              <w:t xml:space="preserve">IX. </w:t>
            </w:r>
            <w:r w:rsidR="009A03EF" w:rsidRPr="004342C0">
              <w:rPr>
                <w:rFonts w:ascii="Times New Roman" w:hAnsi="Times New Roman" w:cs="Times New Roman"/>
                <w:sz w:val="20"/>
                <w:szCs w:val="20"/>
              </w:rPr>
              <w:t>Mecanismos de Evaluación e Indicadores</w:t>
            </w:r>
          </w:p>
        </w:tc>
        <w:tc>
          <w:tcPr>
            <w:tcW w:w="3260" w:type="dxa"/>
            <w:tcBorders>
              <w:top w:val="single" w:sz="4" w:space="0" w:color="auto"/>
              <w:left w:val="single" w:sz="4" w:space="0" w:color="auto"/>
              <w:bottom w:val="nil"/>
              <w:right w:val="single" w:sz="4" w:space="0" w:color="auto"/>
            </w:tcBorders>
          </w:tcPr>
          <w:p w:rsidR="009A03EF" w:rsidRPr="004342C0" w:rsidRDefault="009A03EF" w:rsidP="009A03EF">
            <w:pPr>
              <w:autoSpaceDE w:val="0"/>
              <w:autoSpaceDN w:val="0"/>
              <w:adjustRightInd w:val="0"/>
              <w:rPr>
                <w:rFonts w:ascii="Times New Roman" w:hAnsi="Times New Roman" w:cs="Times New Roman"/>
                <w:sz w:val="20"/>
                <w:szCs w:val="20"/>
              </w:rPr>
            </w:pPr>
            <w:r w:rsidRPr="004342C0">
              <w:rPr>
                <w:rFonts w:ascii="Times New Roman" w:hAnsi="Times New Roman" w:cs="Times New Roman"/>
                <w:sz w:val="20"/>
                <w:szCs w:val="20"/>
              </w:rPr>
              <w:t>Nivel de participación</w:t>
            </w:r>
          </w:p>
        </w:tc>
        <w:tc>
          <w:tcPr>
            <w:tcW w:w="3261" w:type="dxa"/>
            <w:tcBorders>
              <w:top w:val="single" w:sz="4" w:space="0" w:color="auto"/>
              <w:left w:val="single" w:sz="4" w:space="0" w:color="auto"/>
              <w:bottom w:val="nil"/>
              <w:right w:val="single" w:sz="4" w:space="0" w:color="auto"/>
            </w:tcBorders>
          </w:tcPr>
          <w:p w:rsidR="009A03EF" w:rsidRPr="004342C0" w:rsidRDefault="009A03EF" w:rsidP="009A03EF">
            <w:pPr>
              <w:jc w:val="both"/>
              <w:rPr>
                <w:rFonts w:ascii="Times New Roman" w:hAnsi="Times New Roman" w:cs="Times New Roman"/>
                <w:sz w:val="20"/>
                <w:szCs w:val="20"/>
              </w:rPr>
            </w:pPr>
            <w:r w:rsidRPr="004342C0">
              <w:rPr>
                <w:rFonts w:ascii="Times New Roman" w:hAnsi="Times New Roman" w:cs="Times New Roman"/>
                <w:sz w:val="20"/>
                <w:szCs w:val="20"/>
              </w:rPr>
              <w:t>62%</w:t>
            </w:r>
          </w:p>
        </w:tc>
        <w:tc>
          <w:tcPr>
            <w:tcW w:w="1275" w:type="dxa"/>
            <w:vMerge w:val="restart"/>
            <w:tcBorders>
              <w:left w:val="single" w:sz="4" w:space="0" w:color="auto"/>
            </w:tcBorders>
          </w:tcPr>
          <w:p w:rsidR="009A03EF" w:rsidRPr="004342C0" w:rsidRDefault="009A03EF" w:rsidP="009A03EF">
            <w:pPr>
              <w:jc w:val="both"/>
              <w:rPr>
                <w:rFonts w:ascii="Times New Roman" w:hAnsi="Times New Roman" w:cs="Times New Roman"/>
                <w:sz w:val="20"/>
                <w:szCs w:val="20"/>
              </w:rPr>
            </w:pPr>
            <w:r w:rsidRPr="004342C0">
              <w:rPr>
                <w:rFonts w:ascii="Times New Roman" w:hAnsi="Times New Roman" w:cs="Times New Roman"/>
                <w:sz w:val="20"/>
                <w:szCs w:val="20"/>
              </w:rPr>
              <w:t>Satisfactorio</w:t>
            </w:r>
          </w:p>
        </w:tc>
        <w:tc>
          <w:tcPr>
            <w:tcW w:w="993" w:type="dxa"/>
            <w:vMerge w:val="restart"/>
          </w:tcPr>
          <w:p w:rsidR="009A03EF" w:rsidRPr="004342C0" w:rsidRDefault="009A03EF" w:rsidP="00684C70">
            <w:pPr>
              <w:jc w:val="both"/>
              <w:rPr>
                <w:rFonts w:ascii="Times New Roman" w:hAnsi="Times New Roman" w:cs="Times New Roman"/>
                <w:sz w:val="20"/>
                <w:szCs w:val="20"/>
              </w:rPr>
            </w:pPr>
            <w:r w:rsidRPr="004342C0">
              <w:rPr>
                <w:rFonts w:ascii="Times New Roman" w:hAnsi="Times New Roman" w:cs="Times New Roman"/>
                <w:sz w:val="20"/>
                <w:szCs w:val="20"/>
              </w:rPr>
              <w:t>Reportes trimestrales de Avance de indicadores</w:t>
            </w:r>
          </w:p>
        </w:tc>
      </w:tr>
      <w:tr w:rsidR="009A03EF" w:rsidRPr="004342C0" w:rsidTr="004342C0">
        <w:trPr>
          <w:trHeight w:val="137"/>
        </w:trPr>
        <w:tc>
          <w:tcPr>
            <w:tcW w:w="1276" w:type="dxa"/>
            <w:vMerge/>
            <w:tcBorders>
              <w:right w:val="single" w:sz="4" w:space="0" w:color="auto"/>
            </w:tcBorders>
          </w:tcPr>
          <w:p w:rsidR="009A03EF" w:rsidRPr="004342C0" w:rsidRDefault="009A03EF" w:rsidP="00CC182B">
            <w:pPr>
              <w:pStyle w:val="Prrafodelista"/>
              <w:numPr>
                <w:ilvl w:val="0"/>
                <w:numId w:val="12"/>
              </w:numPr>
              <w:ind w:left="-12" w:firstLine="12"/>
              <w:jc w:val="both"/>
              <w:rPr>
                <w:rFonts w:ascii="Times New Roman" w:hAnsi="Times New Roman" w:cs="Times New Roman"/>
                <w:sz w:val="20"/>
                <w:szCs w:val="20"/>
              </w:rPr>
            </w:pPr>
          </w:p>
        </w:tc>
        <w:tc>
          <w:tcPr>
            <w:tcW w:w="3260" w:type="dxa"/>
            <w:tcBorders>
              <w:top w:val="nil"/>
              <w:left w:val="single" w:sz="4" w:space="0" w:color="auto"/>
              <w:bottom w:val="nil"/>
              <w:right w:val="single" w:sz="4" w:space="0" w:color="auto"/>
            </w:tcBorders>
          </w:tcPr>
          <w:p w:rsidR="009A03EF" w:rsidRPr="004342C0" w:rsidRDefault="009A03EF" w:rsidP="009A03EF">
            <w:pPr>
              <w:autoSpaceDE w:val="0"/>
              <w:autoSpaceDN w:val="0"/>
              <w:adjustRightInd w:val="0"/>
              <w:rPr>
                <w:rFonts w:ascii="Times New Roman" w:hAnsi="Times New Roman" w:cs="Times New Roman"/>
                <w:sz w:val="20"/>
                <w:szCs w:val="20"/>
              </w:rPr>
            </w:pPr>
            <w:r w:rsidRPr="004342C0">
              <w:rPr>
                <w:rFonts w:ascii="Times New Roman" w:hAnsi="Times New Roman" w:cs="Times New Roman"/>
                <w:sz w:val="20"/>
                <w:szCs w:val="20"/>
              </w:rPr>
              <w:t>Nivel de compromiso con el programa</w:t>
            </w:r>
          </w:p>
        </w:tc>
        <w:tc>
          <w:tcPr>
            <w:tcW w:w="3261" w:type="dxa"/>
            <w:tcBorders>
              <w:top w:val="nil"/>
              <w:left w:val="single" w:sz="4" w:space="0" w:color="auto"/>
              <w:bottom w:val="nil"/>
              <w:right w:val="single" w:sz="4" w:space="0" w:color="auto"/>
            </w:tcBorders>
          </w:tcPr>
          <w:p w:rsidR="009A03EF" w:rsidRPr="004342C0" w:rsidRDefault="009A03EF" w:rsidP="009A03EF">
            <w:pPr>
              <w:jc w:val="both"/>
              <w:rPr>
                <w:rFonts w:ascii="Times New Roman" w:hAnsi="Times New Roman" w:cs="Times New Roman"/>
                <w:sz w:val="20"/>
                <w:szCs w:val="20"/>
              </w:rPr>
            </w:pPr>
            <w:r w:rsidRPr="004342C0">
              <w:rPr>
                <w:rFonts w:ascii="Times New Roman" w:hAnsi="Times New Roman" w:cs="Times New Roman"/>
                <w:sz w:val="20"/>
                <w:szCs w:val="20"/>
              </w:rPr>
              <w:t>80 %</w:t>
            </w:r>
          </w:p>
        </w:tc>
        <w:tc>
          <w:tcPr>
            <w:tcW w:w="1275" w:type="dxa"/>
            <w:vMerge/>
            <w:tcBorders>
              <w:left w:val="single" w:sz="4" w:space="0" w:color="auto"/>
            </w:tcBorders>
          </w:tcPr>
          <w:p w:rsidR="009A03EF" w:rsidRPr="004342C0" w:rsidRDefault="009A03EF" w:rsidP="009A03EF">
            <w:pPr>
              <w:jc w:val="both"/>
              <w:rPr>
                <w:rFonts w:ascii="Times New Roman" w:hAnsi="Times New Roman" w:cs="Times New Roman"/>
                <w:sz w:val="20"/>
                <w:szCs w:val="20"/>
              </w:rPr>
            </w:pPr>
          </w:p>
        </w:tc>
        <w:tc>
          <w:tcPr>
            <w:tcW w:w="993" w:type="dxa"/>
            <w:vMerge/>
          </w:tcPr>
          <w:p w:rsidR="009A03EF" w:rsidRPr="004342C0" w:rsidRDefault="009A03EF" w:rsidP="00684C70">
            <w:pPr>
              <w:jc w:val="both"/>
              <w:rPr>
                <w:rFonts w:ascii="Times New Roman" w:hAnsi="Times New Roman" w:cs="Times New Roman"/>
                <w:sz w:val="20"/>
                <w:szCs w:val="20"/>
              </w:rPr>
            </w:pPr>
          </w:p>
        </w:tc>
      </w:tr>
      <w:tr w:rsidR="009A03EF" w:rsidRPr="004342C0" w:rsidTr="004342C0">
        <w:trPr>
          <w:trHeight w:val="112"/>
        </w:trPr>
        <w:tc>
          <w:tcPr>
            <w:tcW w:w="1276" w:type="dxa"/>
            <w:vMerge/>
            <w:tcBorders>
              <w:right w:val="single" w:sz="4" w:space="0" w:color="auto"/>
            </w:tcBorders>
          </w:tcPr>
          <w:p w:rsidR="009A03EF" w:rsidRPr="004342C0" w:rsidRDefault="009A03EF" w:rsidP="00CC182B">
            <w:pPr>
              <w:pStyle w:val="Prrafodelista"/>
              <w:numPr>
                <w:ilvl w:val="0"/>
                <w:numId w:val="12"/>
              </w:numPr>
              <w:ind w:left="-12" w:firstLine="12"/>
              <w:jc w:val="both"/>
              <w:rPr>
                <w:rFonts w:ascii="Times New Roman" w:hAnsi="Times New Roman" w:cs="Times New Roman"/>
                <w:sz w:val="20"/>
                <w:szCs w:val="20"/>
              </w:rPr>
            </w:pPr>
          </w:p>
        </w:tc>
        <w:tc>
          <w:tcPr>
            <w:tcW w:w="3260" w:type="dxa"/>
            <w:tcBorders>
              <w:top w:val="nil"/>
              <w:left w:val="single" w:sz="4" w:space="0" w:color="auto"/>
              <w:bottom w:val="nil"/>
              <w:right w:val="single" w:sz="4" w:space="0" w:color="auto"/>
            </w:tcBorders>
          </w:tcPr>
          <w:p w:rsidR="009A03EF" w:rsidRPr="004342C0" w:rsidRDefault="009A03EF" w:rsidP="009A03EF">
            <w:pPr>
              <w:autoSpaceDE w:val="0"/>
              <w:autoSpaceDN w:val="0"/>
              <w:adjustRightInd w:val="0"/>
              <w:rPr>
                <w:rFonts w:ascii="Times New Roman" w:hAnsi="Times New Roman" w:cs="Times New Roman"/>
                <w:sz w:val="20"/>
                <w:szCs w:val="20"/>
              </w:rPr>
            </w:pPr>
            <w:r w:rsidRPr="004342C0">
              <w:rPr>
                <w:rFonts w:ascii="Times New Roman" w:hAnsi="Times New Roman" w:cs="Times New Roman"/>
                <w:sz w:val="20"/>
                <w:szCs w:val="20"/>
              </w:rPr>
              <w:t>Total de beneficiario</w:t>
            </w:r>
          </w:p>
        </w:tc>
        <w:tc>
          <w:tcPr>
            <w:tcW w:w="3261" w:type="dxa"/>
            <w:tcBorders>
              <w:top w:val="nil"/>
              <w:left w:val="single" w:sz="4" w:space="0" w:color="auto"/>
              <w:bottom w:val="nil"/>
              <w:right w:val="single" w:sz="4" w:space="0" w:color="auto"/>
            </w:tcBorders>
          </w:tcPr>
          <w:p w:rsidR="009A03EF" w:rsidRPr="004342C0" w:rsidRDefault="009A03EF" w:rsidP="009A03EF">
            <w:pPr>
              <w:jc w:val="both"/>
              <w:rPr>
                <w:rFonts w:ascii="Times New Roman" w:hAnsi="Times New Roman" w:cs="Times New Roman"/>
                <w:sz w:val="20"/>
                <w:szCs w:val="20"/>
              </w:rPr>
            </w:pPr>
            <w:r w:rsidRPr="004342C0">
              <w:rPr>
                <w:rFonts w:ascii="Times New Roman" w:hAnsi="Times New Roman" w:cs="Times New Roman"/>
                <w:sz w:val="20"/>
                <w:szCs w:val="20"/>
              </w:rPr>
              <w:t>896 beneficiarios</w:t>
            </w:r>
          </w:p>
        </w:tc>
        <w:tc>
          <w:tcPr>
            <w:tcW w:w="1275" w:type="dxa"/>
            <w:vMerge/>
            <w:tcBorders>
              <w:left w:val="single" w:sz="4" w:space="0" w:color="auto"/>
            </w:tcBorders>
          </w:tcPr>
          <w:p w:rsidR="009A03EF" w:rsidRPr="004342C0" w:rsidRDefault="009A03EF" w:rsidP="009A03EF">
            <w:pPr>
              <w:jc w:val="both"/>
              <w:rPr>
                <w:rFonts w:ascii="Times New Roman" w:hAnsi="Times New Roman" w:cs="Times New Roman"/>
                <w:sz w:val="20"/>
                <w:szCs w:val="20"/>
              </w:rPr>
            </w:pPr>
          </w:p>
        </w:tc>
        <w:tc>
          <w:tcPr>
            <w:tcW w:w="993" w:type="dxa"/>
            <w:vMerge/>
          </w:tcPr>
          <w:p w:rsidR="009A03EF" w:rsidRPr="004342C0" w:rsidRDefault="009A03EF" w:rsidP="00684C70">
            <w:pPr>
              <w:jc w:val="both"/>
              <w:rPr>
                <w:rFonts w:ascii="Times New Roman" w:hAnsi="Times New Roman" w:cs="Times New Roman"/>
                <w:sz w:val="20"/>
                <w:szCs w:val="20"/>
              </w:rPr>
            </w:pPr>
          </w:p>
        </w:tc>
      </w:tr>
      <w:tr w:rsidR="009A03EF" w:rsidRPr="004342C0" w:rsidTr="004342C0">
        <w:trPr>
          <w:trHeight w:val="72"/>
        </w:trPr>
        <w:tc>
          <w:tcPr>
            <w:tcW w:w="1276" w:type="dxa"/>
            <w:vMerge/>
            <w:tcBorders>
              <w:right w:val="single" w:sz="4" w:space="0" w:color="auto"/>
            </w:tcBorders>
          </w:tcPr>
          <w:p w:rsidR="009A03EF" w:rsidRPr="004342C0" w:rsidRDefault="009A03EF" w:rsidP="00CC182B">
            <w:pPr>
              <w:pStyle w:val="Prrafodelista"/>
              <w:numPr>
                <w:ilvl w:val="0"/>
                <w:numId w:val="12"/>
              </w:numPr>
              <w:ind w:left="-12" w:firstLine="12"/>
              <w:jc w:val="both"/>
              <w:rPr>
                <w:rFonts w:ascii="Times New Roman" w:hAnsi="Times New Roman" w:cs="Times New Roman"/>
                <w:sz w:val="20"/>
                <w:szCs w:val="20"/>
              </w:rPr>
            </w:pPr>
          </w:p>
        </w:tc>
        <w:tc>
          <w:tcPr>
            <w:tcW w:w="3260" w:type="dxa"/>
            <w:tcBorders>
              <w:top w:val="nil"/>
              <w:left w:val="single" w:sz="4" w:space="0" w:color="auto"/>
              <w:bottom w:val="single" w:sz="4" w:space="0" w:color="auto"/>
              <w:right w:val="single" w:sz="4" w:space="0" w:color="auto"/>
            </w:tcBorders>
          </w:tcPr>
          <w:p w:rsidR="009A03EF" w:rsidRPr="004342C0" w:rsidRDefault="009A03EF" w:rsidP="008A74E6">
            <w:pPr>
              <w:autoSpaceDE w:val="0"/>
              <w:autoSpaceDN w:val="0"/>
              <w:adjustRightInd w:val="0"/>
              <w:rPr>
                <w:rFonts w:ascii="Times New Roman" w:hAnsi="Times New Roman" w:cs="Times New Roman"/>
                <w:sz w:val="20"/>
                <w:szCs w:val="20"/>
              </w:rPr>
            </w:pPr>
            <w:r w:rsidRPr="004342C0">
              <w:rPr>
                <w:rFonts w:ascii="Times New Roman" w:hAnsi="Times New Roman" w:cs="Times New Roman"/>
                <w:sz w:val="20"/>
                <w:szCs w:val="20"/>
              </w:rPr>
              <w:t>Total de beneficiarios</w:t>
            </w:r>
          </w:p>
        </w:tc>
        <w:tc>
          <w:tcPr>
            <w:tcW w:w="3261" w:type="dxa"/>
            <w:tcBorders>
              <w:top w:val="nil"/>
              <w:left w:val="single" w:sz="4" w:space="0" w:color="auto"/>
              <w:bottom w:val="single" w:sz="4" w:space="0" w:color="auto"/>
              <w:right w:val="single" w:sz="4" w:space="0" w:color="auto"/>
            </w:tcBorders>
          </w:tcPr>
          <w:p w:rsidR="009A03EF" w:rsidRPr="004342C0" w:rsidRDefault="004342C0" w:rsidP="004342C0">
            <w:pPr>
              <w:jc w:val="both"/>
              <w:rPr>
                <w:rFonts w:ascii="Times New Roman" w:hAnsi="Times New Roman" w:cs="Times New Roman"/>
                <w:sz w:val="20"/>
                <w:szCs w:val="20"/>
              </w:rPr>
            </w:pPr>
            <w:r w:rsidRPr="004342C0">
              <w:rPr>
                <w:rFonts w:ascii="Times New Roman" w:hAnsi="Times New Roman" w:cs="Times New Roman"/>
                <w:sz w:val="20"/>
                <w:szCs w:val="20"/>
              </w:rPr>
              <w:t>896 be</w:t>
            </w:r>
            <w:r w:rsidR="009A03EF" w:rsidRPr="004342C0">
              <w:rPr>
                <w:rFonts w:ascii="Times New Roman" w:hAnsi="Times New Roman" w:cs="Times New Roman"/>
                <w:sz w:val="20"/>
                <w:szCs w:val="20"/>
              </w:rPr>
              <w:t>neficiarios</w:t>
            </w:r>
          </w:p>
        </w:tc>
        <w:tc>
          <w:tcPr>
            <w:tcW w:w="1275" w:type="dxa"/>
            <w:vMerge/>
            <w:tcBorders>
              <w:left w:val="single" w:sz="4" w:space="0" w:color="auto"/>
            </w:tcBorders>
          </w:tcPr>
          <w:p w:rsidR="009A03EF" w:rsidRPr="004342C0" w:rsidRDefault="009A03EF" w:rsidP="009A03EF">
            <w:pPr>
              <w:jc w:val="both"/>
              <w:rPr>
                <w:rFonts w:ascii="Times New Roman" w:hAnsi="Times New Roman" w:cs="Times New Roman"/>
                <w:sz w:val="20"/>
                <w:szCs w:val="20"/>
              </w:rPr>
            </w:pPr>
          </w:p>
        </w:tc>
        <w:tc>
          <w:tcPr>
            <w:tcW w:w="993" w:type="dxa"/>
            <w:vMerge/>
          </w:tcPr>
          <w:p w:rsidR="009A03EF" w:rsidRPr="004342C0" w:rsidRDefault="009A03EF" w:rsidP="00684C70">
            <w:pPr>
              <w:jc w:val="both"/>
              <w:rPr>
                <w:rFonts w:ascii="Times New Roman" w:hAnsi="Times New Roman" w:cs="Times New Roman"/>
                <w:sz w:val="20"/>
                <w:szCs w:val="20"/>
              </w:rPr>
            </w:pPr>
          </w:p>
        </w:tc>
      </w:tr>
      <w:tr w:rsidR="00390062" w:rsidRPr="004342C0" w:rsidTr="004342C0">
        <w:tc>
          <w:tcPr>
            <w:tcW w:w="1276" w:type="dxa"/>
          </w:tcPr>
          <w:p w:rsidR="00390062" w:rsidRPr="004342C0" w:rsidRDefault="00CB0FF0" w:rsidP="00CB0FF0">
            <w:pPr>
              <w:pStyle w:val="Prrafodelista"/>
              <w:ind w:left="0"/>
              <w:jc w:val="both"/>
              <w:rPr>
                <w:rFonts w:ascii="Times New Roman" w:hAnsi="Times New Roman" w:cs="Times New Roman"/>
                <w:sz w:val="20"/>
                <w:szCs w:val="20"/>
              </w:rPr>
            </w:pPr>
            <w:r w:rsidRPr="004342C0">
              <w:rPr>
                <w:rFonts w:ascii="Times New Roman" w:hAnsi="Times New Roman" w:cs="Times New Roman"/>
                <w:sz w:val="20"/>
                <w:szCs w:val="20"/>
              </w:rPr>
              <w:t xml:space="preserve">X. </w:t>
            </w:r>
            <w:r w:rsidR="00390062" w:rsidRPr="004342C0">
              <w:rPr>
                <w:rFonts w:ascii="Times New Roman" w:hAnsi="Times New Roman" w:cs="Times New Roman"/>
                <w:sz w:val="20"/>
                <w:szCs w:val="20"/>
              </w:rPr>
              <w:t>Formas de Participación Social</w:t>
            </w:r>
          </w:p>
        </w:tc>
        <w:tc>
          <w:tcPr>
            <w:tcW w:w="3260" w:type="dxa"/>
            <w:tcBorders>
              <w:top w:val="single" w:sz="4" w:space="0" w:color="auto"/>
            </w:tcBorders>
          </w:tcPr>
          <w:p w:rsidR="008A74E6" w:rsidRPr="004342C0" w:rsidRDefault="008A74E6" w:rsidP="008A74E6">
            <w:pPr>
              <w:jc w:val="both"/>
              <w:rPr>
                <w:rFonts w:ascii="Times New Roman" w:hAnsi="Times New Roman" w:cs="Times New Roman"/>
                <w:sz w:val="20"/>
                <w:szCs w:val="20"/>
              </w:rPr>
            </w:pPr>
            <w:r w:rsidRPr="004342C0">
              <w:rPr>
                <w:rFonts w:ascii="Times New Roman" w:hAnsi="Times New Roman" w:cs="Times New Roman"/>
                <w:sz w:val="20"/>
                <w:szCs w:val="20"/>
              </w:rPr>
              <w:t>Padres o tutores de los beneficiarios y beneficiarios, podrán participar en la implementación del programa.</w:t>
            </w:r>
          </w:p>
        </w:tc>
        <w:tc>
          <w:tcPr>
            <w:tcW w:w="3261" w:type="dxa"/>
            <w:tcBorders>
              <w:top w:val="single" w:sz="4" w:space="0" w:color="auto"/>
            </w:tcBorders>
          </w:tcPr>
          <w:p w:rsidR="00390062" w:rsidRPr="004342C0" w:rsidRDefault="008A74E6" w:rsidP="008A74E6">
            <w:pPr>
              <w:jc w:val="both"/>
              <w:rPr>
                <w:rFonts w:ascii="Times New Roman" w:hAnsi="Times New Roman" w:cs="Times New Roman"/>
                <w:sz w:val="20"/>
                <w:szCs w:val="20"/>
              </w:rPr>
            </w:pPr>
            <w:r w:rsidRPr="004342C0">
              <w:rPr>
                <w:rFonts w:ascii="Times New Roman" w:hAnsi="Times New Roman" w:cs="Times New Roman"/>
                <w:sz w:val="20"/>
                <w:szCs w:val="20"/>
              </w:rPr>
              <w:t>Padres o tutores de los beneficiarios y beneficiarios participaron y apoyaron en la realización de las actividades del programa.</w:t>
            </w:r>
          </w:p>
        </w:tc>
        <w:tc>
          <w:tcPr>
            <w:tcW w:w="1275" w:type="dxa"/>
          </w:tcPr>
          <w:p w:rsidR="00390062" w:rsidRPr="004342C0" w:rsidRDefault="00390062" w:rsidP="000D17BA">
            <w:pPr>
              <w:jc w:val="both"/>
              <w:rPr>
                <w:rFonts w:ascii="Times New Roman" w:hAnsi="Times New Roman" w:cs="Times New Roman"/>
                <w:sz w:val="20"/>
                <w:szCs w:val="20"/>
              </w:rPr>
            </w:pPr>
            <w:r w:rsidRPr="004342C0">
              <w:rPr>
                <w:rFonts w:ascii="Times New Roman" w:hAnsi="Times New Roman" w:cs="Times New Roman"/>
                <w:sz w:val="20"/>
                <w:szCs w:val="20"/>
              </w:rPr>
              <w:t>Satisfactorio</w:t>
            </w:r>
          </w:p>
        </w:tc>
        <w:tc>
          <w:tcPr>
            <w:tcW w:w="993" w:type="dxa"/>
          </w:tcPr>
          <w:p w:rsidR="00390062" w:rsidRPr="004342C0" w:rsidRDefault="00684C70" w:rsidP="000D17BA">
            <w:pPr>
              <w:jc w:val="both"/>
              <w:rPr>
                <w:rFonts w:ascii="Times New Roman" w:hAnsi="Times New Roman" w:cs="Times New Roman"/>
                <w:sz w:val="20"/>
                <w:szCs w:val="20"/>
              </w:rPr>
            </w:pPr>
            <w:r w:rsidRPr="004342C0">
              <w:rPr>
                <w:rFonts w:ascii="Times New Roman" w:hAnsi="Times New Roman" w:cs="Times New Roman"/>
                <w:sz w:val="20"/>
                <w:szCs w:val="20"/>
              </w:rPr>
              <w:t>Informes correspondientes</w:t>
            </w:r>
          </w:p>
        </w:tc>
      </w:tr>
      <w:tr w:rsidR="00390062" w:rsidRPr="004342C0" w:rsidTr="004342C0">
        <w:tc>
          <w:tcPr>
            <w:tcW w:w="1276" w:type="dxa"/>
          </w:tcPr>
          <w:p w:rsidR="00390062" w:rsidRPr="004342C0" w:rsidRDefault="00CB0FF0" w:rsidP="00CB0FF0">
            <w:pPr>
              <w:pStyle w:val="Prrafodelista"/>
              <w:ind w:left="0"/>
              <w:jc w:val="both"/>
              <w:rPr>
                <w:rFonts w:ascii="Times New Roman" w:hAnsi="Times New Roman" w:cs="Times New Roman"/>
                <w:sz w:val="20"/>
                <w:szCs w:val="20"/>
              </w:rPr>
            </w:pPr>
            <w:r w:rsidRPr="004342C0">
              <w:rPr>
                <w:rFonts w:ascii="Times New Roman" w:hAnsi="Times New Roman" w:cs="Times New Roman"/>
                <w:sz w:val="20"/>
                <w:szCs w:val="20"/>
              </w:rPr>
              <w:t xml:space="preserve">XI. </w:t>
            </w:r>
            <w:r w:rsidR="00390062" w:rsidRPr="004342C0">
              <w:rPr>
                <w:rFonts w:ascii="Times New Roman" w:hAnsi="Times New Roman" w:cs="Times New Roman"/>
                <w:sz w:val="20"/>
                <w:szCs w:val="20"/>
              </w:rPr>
              <w:t>Articulación con Otros Programas Sociales</w:t>
            </w:r>
          </w:p>
        </w:tc>
        <w:tc>
          <w:tcPr>
            <w:tcW w:w="3260" w:type="dxa"/>
          </w:tcPr>
          <w:p w:rsidR="00390062" w:rsidRPr="004342C0" w:rsidRDefault="008A74E6" w:rsidP="00C04015">
            <w:pPr>
              <w:jc w:val="both"/>
              <w:rPr>
                <w:rFonts w:ascii="Times New Roman" w:hAnsi="Times New Roman" w:cs="Times New Roman"/>
                <w:sz w:val="20"/>
                <w:szCs w:val="20"/>
              </w:rPr>
            </w:pPr>
            <w:r w:rsidRPr="004342C0">
              <w:rPr>
                <w:rFonts w:ascii="Times New Roman" w:hAnsi="Times New Roman" w:cs="Times New Roman"/>
                <w:sz w:val="20"/>
                <w:szCs w:val="20"/>
              </w:rPr>
              <w:t>No aplica</w:t>
            </w:r>
          </w:p>
        </w:tc>
        <w:tc>
          <w:tcPr>
            <w:tcW w:w="3261" w:type="dxa"/>
          </w:tcPr>
          <w:p w:rsidR="00390062" w:rsidRPr="004342C0" w:rsidRDefault="00390062" w:rsidP="000D17BA">
            <w:pPr>
              <w:jc w:val="both"/>
              <w:rPr>
                <w:rFonts w:ascii="Times New Roman" w:hAnsi="Times New Roman" w:cs="Times New Roman"/>
                <w:sz w:val="20"/>
                <w:szCs w:val="20"/>
              </w:rPr>
            </w:pPr>
            <w:r w:rsidRPr="004342C0">
              <w:rPr>
                <w:rFonts w:ascii="Times New Roman" w:hAnsi="Times New Roman" w:cs="Times New Roman"/>
                <w:sz w:val="20"/>
                <w:szCs w:val="20"/>
              </w:rPr>
              <w:t>No aplica</w:t>
            </w:r>
          </w:p>
        </w:tc>
        <w:tc>
          <w:tcPr>
            <w:tcW w:w="1275" w:type="dxa"/>
          </w:tcPr>
          <w:p w:rsidR="00390062" w:rsidRPr="004342C0" w:rsidRDefault="00390062" w:rsidP="000D17BA">
            <w:pPr>
              <w:jc w:val="both"/>
              <w:rPr>
                <w:rFonts w:ascii="Times New Roman" w:hAnsi="Times New Roman" w:cs="Times New Roman"/>
                <w:sz w:val="20"/>
                <w:szCs w:val="20"/>
              </w:rPr>
            </w:pPr>
            <w:r w:rsidRPr="004342C0">
              <w:rPr>
                <w:rFonts w:ascii="Times New Roman" w:hAnsi="Times New Roman" w:cs="Times New Roman"/>
                <w:sz w:val="20"/>
                <w:szCs w:val="20"/>
              </w:rPr>
              <w:t>No aplica</w:t>
            </w:r>
          </w:p>
        </w:tc>
        <w:tc>
          <w:tcPr>
            <w:tcW w:w="993" w:type="dxa"/>
          </w:tcPr>
          <w:p w:rsidR="00390062" w:rsidRPr="004342C0" w:rsidRDefault="00390062" w:rsidP="000D17BA">
            <w:pPr>
              <w:jc w:val="both"/>
              <w:rPr>
                <w:rFonts w:ascii="Times New Roman" w:hAnsi="Times New Roman" w:cs="Times New Roman"/>
                <w:sz w:val="20"/>
                <w:szCs w:val="20"/>
              </w:rPr>
            </w:pPr>
            <w:r w:rsidRPr="004342C0">
              <w:rPr>
                <w:rFonts w:ascii="Times New Roman" w:hAnsi="Times New Roman" w:cs="Times New Roman"/>
                <w:sz w:val="20"/>
                <w:szCs w:val="20"/>
              </w:rPr>
              <w:t>No aplica</w:t>
            </w:r>
          </w:p>
        </w:tc>
      </w:tr>
    </w:tbl>
    <w:p w:rsidR="00C04015" w:rsidRPr="00BC7B9D" w:rsidRDefault="00C04015" w:rsidP="00BC7B9D">
      <w:pPr>
        <w:spacing w:after="0" w:line="240" w:lineRule="auto"/>
        <w:jc w:val="both"/>
        <w:rPr>
          <w:rFonts w:ascii="Times New Roman" w:hAnsi="Times New Roman" w:cs="Times New Roman"/>
          <w:sz w:val="20"/>
          <w:szCs w:val="20"/>
        </w:rPr>
      </w:pPr>
    </w:p>
    <w:p w:rsidR="00C04015" w:rsidRDefault="00C04015" w:rsidP="00BC7B9D">
      <w:pPr>
        <w:spacing w:after="0" w:line="240" w:lineRule="auto"/>
        <w:jc w:val="both"/>
        <w:rPr>
          <w:rFonts w:ascii="Times New Roman" w:hAnsi="Times New Roman" w:cs="Times New Roman"/>
          <w:b/>
          <w:sz w:val="20"/>
          <w:szCs w:val="20"/>
        </w:rPr>
      </w:pPr>
      <w:r w:rsidRPr="00101A60">
        <w:rPr>
          <w:rFonts w:ascii="Times New Roman" w:hAnsi="Times New Roman" w:cs="Times New Roman"/>
          <w:b/>
          <w:sz w:val="20"/>
          <w:szCs w:val="20"/>
        </w:rPr>
        <w:t>III.3. Avance de  la cobertura de la población  Objeti</w:t>
      </w:r>
      <w:r w:rsidR="00BC7B9D">
        <w:rPr>
          <w:rFonts w:ascii="Times New Roman" w:hAnsi="Times New Roman" w:cs="Times New Roman"/>
          <w:b/>
          <w:sz w:val="20"/>
          <w:szCs w:val="20"/>
        </w:rPr>
        <w:t>vo del Programa Social en 2016.</w:t>
      </w:r>
    </w:p>
    <w:p w:rsidR="00BC7B9D" w:rsidRPr="00BC7B9D" w:rsidRDefault="00BC7B9D" w:rsidP="00BC7B9D">
      <w:pPr>
        <w:spacing w:after="0" w:line="240" w:lineRule="auto"/>
        <w:jc w:val="both"/>
        <w:rPr>
          <w:rFonts w:ascii="Times New Roman" w:hAnsi="Times New Roman" w:cs="Times New Roman"/>
          <w:sz w:val="20"/>
          <w:szCs w:val="20"/>
        </w:rPr>
      </w:pPr>
    </w:p>
    <w:tbl>
      <w:tblPr>
        <w:tblStyle w:val="Tablaconcuadrcula"/>
        <w:tblW w:w="10173" w:type="dxa"/>
        <w:tblLook w:val="04A0" w:firstRow="1" w:lastRow="0" w:firstColumn="1" w:lastColumn="0" w:noHBand="0" w:noVBand="1"/>
      </w:tblPr>
      <w:tblGrid>
        <w:gridCol w:w="1384"/>
        <w:gridCol w:w="2126"/>
        <w:gridCol w:w="1985"/>
        <w:gridCol w:w="1276"/>
        <w:gridCol w:w="3402"/>
      </w:tblGrid>
      <w:tr w:rsidR="00C04015" w:rsidRPr="00101A60" w:rsidTr="00BC7B9D">
        <w:trPr>
          <w:trHeight w:val="70"/>
        </w:trPr>
        <w:tc>
          <w:tcPr>
            <w:tcW w:w="1384" w:type="dxa"/>
          </w:tcPr>
          <w:p w:rsidR="00C04015" w:rsidRPr="00BC7B9D" w:rsidRDefault="00456801" w:rsidP="00BC7B9D">
            <w:pPr>
              <w:jc w:val="center"/>
              <w:rPr>
                <w:rFonts w:ascii="Times New Roman" w:hAnsi="Times New Roman" w:cs="Times New Roman"/>
                <w:b/>
                <w:sz w:val="20"/>
                <w:szCs w:val="20"/>
              </w:rPr>
            </w:pPr>
            <w:r w:rsidRPr="00BC7B9D">
              <w:rPr>
                <w:rFonts w:ascii="Times New Roman" w:hAnsi="Times New Roman" w:cs="Times New Roman"/>
                <w:b/>
                <w:sz w:val="20"/>
                <w:szCs w:val="20"/>
              </w:rPr>
              <w:t>Aspectos</w:t>
            </w:r>
          </w:p>
        </w:tc>
        <w:tc>
          <w:tcPr>
            <w:tcW w:w="2126" w:type="dxa"/>
          </w:tcPr>
          <w:p w:rsidR="00C04015" w:rsidRPr="00BC7B9D" w:rsidRDefault="00456801" w:rsidP="00BC7B9D">
            <w:pPr>
              <w:jc w:val="center"/>
              <w:rPr>
                <w:rFonts w:ascii="Times New Roman" w:hAnsi="Times New Roman" w:cs="Times New Roman"/>
                <w:b/>
                <w:sz w:val="20"/>
                <w:szCs w:val="20"/>
              </w:rPr>
            </w:pPr>
            <w:r w:rsidRPr="00BC7B9D">
              <w:rPr>
                <w:rFonts w:ascii="Times New Roman" w:hAnsi="Times New Roman" w:cs="Times New Roman"/>
                <w:b/>
                <w:sz w:val="20"/>
                <w:szCs w:val="20"/>
              </w:rPr>
              <w:t>Población objetivo (A)</w:t>
            </w:r>
          </w:p>
        </w:tc>
        <w:tc>
          <w:tcPr>
            <w:tcW w:w="1985" w:type="dxa"/>
          </w:tcPr>
          <w:p w:rsidR="00C04015" w:rsidRPr="00BC7B9D" w:rsidRDefault="00456801" w:rsidP="00BC7B9D">
            <w:pPr>
              <w:jc w:val="center"/>
              <w:rPr>
                <w:rFonts w:ascii="Times New Roman" w:hAnsi="Times New Roman" w:cs="Times New Roman"/>
                <w:b/>
                <w:sz w:val="20"/>
                <w:szCs w:val="20"/>
              </w:rPr>
            </w:pPr>
            <w:r w:rsidRPr="00BC7B9D">
              <w:rPr>
                <w:rFonts w:ascii="Times New Roman" w:hAnsi="Times New Roman" w:cs="Times New Roman"/>
                <w:b/>
                <w:sz w:val="20"/>
                <w:szCs w:val="20"/>
              </w:rPr>
              <w:t>Población atendida (B)</w:t>
            </w:r>
          </w:p>
        </w:tc>
        <w:tc>
          <w:tcPr>
            <w:tcW w:w="1276" w:type="dxa"/>
          </w:tcPr>
          <w:p w:rsidR="00C04015" w:rsidRPr="00BC7B9D" w:rsidRDefault="00D32A0D" w:rsidP="00BC7B9D">
            <w:pPr>
              <w:jc w:val="center"/>
              <w:rPr>
                <w:rFonts w:ascii="Times New Roman" w:hAnsi="Times New Roman" w:cs="Times New Roman"/>
                <w:b/>
                <w:sz w:val="20"/>
                <w:szCs w:val="20"/>
              </w:rPr>
            </w:pPr>
            <w:r w:rsidRPr="00BC7B9D">
              <w:rPr>
                <w:rFonts w:ascii="Times New Roman" w:hAnsi="Times New Roman" w:cs="Times New Roman"/>
                <w:b/>
                <w:sz w:val="20"/>
                <w:szCs w:val="20"/>
              </w:rPr>
              <w:t>(B/A</w:t>
            </w:r>
            <w:r w:rsidR="00456801" w:rsidRPr="00BC7B9D">
              <w:rPr>
                <w:rFonts w:ascii="Times New Roman" w:hAnsi="Times New Roman" w:cs="Times New Roman"/>
                <w:b/>
                <w:sz w:val="20"/>
                <w:szCs w:val="20"/>
              </w:rPr>
              <w:t>)*100</w:t>
            </w:r>
          </w:p>
        </w:tc>
        <w:tc>
          <w:tcPr>
            <w:tcW w:w="3402" w:type="dxa"/>
          </w:tcPr>
          <w:p w:rsidR="00C04015" w:rsidRPr="00BC7B9D" w:rsidRDefault="00456801" w:rsidP="00BC7B9D">
            <w:pPr>
              <w:jc w:val="center"/>
              <w:rPr>
                <w:rFonts w:ascii="Times New Roman" w:hAnsi="Times New Roman" w:cs="Times New Roman"/>
                <w:b/>
                <w:sz w:val="20"/>
                <w:szCs w:val="20"/>
              </w:rPr>
            </w:pPr>
            <w:r w:rsidRPr="00BC7B9D">
              <w:rPr>
                <w:rFonts w:ascii="Times New Roman" w:hAnsi="Times New Roman" w:cs="Times New Roman"/>
                <w:b/>
                <w:sz w:val="20"/>
                <w:szCs w:val="20"/>
              </w:rPr>
              <w:t>Observaciones</w:t>
            </w:r>
          </w:p>
        </w:tc>
      </w:tr>
      <w:tr w:rsidR="00C04015" w:rsidRPr="00101A60" w:rsidTr="00BC7B9D">
        <w:tc>
          <w:tcPr>
            <w:tcW w:w="1384" w:type="dxa"/>
          </w:tcPr>
          <w:p w:rsidR="00C04015" w:rsidRPr="00101A60" w:rsidRDefault="00930999" w:rsidP="000D17BA">
            <w:pPr>
              <w:jc w:val="both"/>
              <w:rPr>
                <w:rFonts w:ascii="Times New Roman" w:hAnsi="Times New Roman" w:cs="Times New Roman"/>
                <w:sz w:val="20"/>
                <w:szCs w:val="20"/>
              </w:rPr>
            </w:pPr>
            <w:r w:rsidRPr="00101A60">
              <w:rPr>
                <w:rFonts w:ascii="Times New Roman" w:hAnsi="Times New Roman" w:cs="Times New Roman"/>
                <w:sz w:val="20"/>
                <w:szCs w:val="20"/>
              </w:rPr>
              <w:t>2014</w:t>
            </w:r>
          </w:p>
        </w:tc>
        <w:tc>
          <w:tcPr>
            <w:tcW w:w="2126" w:type="dxa"/>
          </w:tcPr>
          <w:p w:rsidR="00C04015" w:rsidRPr="00101A60" w:rsidRDefault="008A74E6" w:rsidP="000D1BE8">
            <w:pPr>
              <w:jc w:val="center"/>
              <w:rPr>
                <w:rFonts w:ascii="Times New Roman" w:hAnsi="Times New Roman" w:cs="Times New Roman"/>
                <w:sz w:val="20"/>
                <w:szCs w:val="20"/>
              </w:rPr>
            </w:pPr>
            <w:r>
              <w:rPr>
                <w:rFonts w:ascii="Times New Roman" w:hAnsi="Times New Roman" w:cs="Times New Roman"/>
                <w:sz w:val="20"/>
                <w:szCs w:val="20"/>
              </w:rPr>
              <w:t>1000</w:t>
            </w:r>
          </w:p>
        </w:tc>
        <w:tc>
          <w:tcPr>
            <w:tcW w:w="1985" w:type="dxa"/>
          </w:tcPr>
          <w:p w:rsidR="00C04015" w:rsidRPr="00101A60" w:rsidRDefault="008A74E6" w:rsidP="000261E2">
            <w:pPr>
              <w:jc w:val="center"/>
              <w:rPr>
                <w:rFonts w:ascii="Times New Roman" w:hAnsi="Times New Roman" w:cs="Times New Roman"/>
                <w:sz w:val="20"/>
                <w:szCs w:val="20"/>
              </w:rPr>
            </w:pPr>
            <w:r>
              <w:rPr>
                <w:rFonts w:ascii="Times New Roman" w:hAnsi="Times New Roman" w:cs="Times New Roman"/>
                <w:sz w:val="20"/>
                <w:szCs w:val="20"/>
              </w:rPr>
              <w:t>1000</w:t>
            </w:r>
          </w:p>
        </w:tc>
        <w:tc>
          <w:tcPr>
            <w:tcW w:w="1276" w:type="dxa"/>
          </w:tcPr>
          <w:p w:rsidR="00C04015" w:rsidRPr="00101A60" w:rsidRDefault="008A74E6" w:rsidP="000D17BA">
            <w:pPr>
              <w:jc w:val="both"/>
              <w:rPr>
                <w:rFonts w:ascii="Times New Roman" w:hAnsi="Times New Roman" w:cs="Times New Roman"/>
                <w:sz w:val="20"/>
                <w:szCs w:val="20"/>
              </w:rPr>
            </w:pPr>
            <w:r>
              <w:rPr>
                <w:rFonts w:ascii="Times New Roman" w:hAnsi="Times New Roman" w:cs="Times New Roman"/>
                <w:sz w:val="20"/>
                <w:szCs w:val="20"/>
              </w:rPr>
              <w:t>100%</w:t>
            </w:r>
          </w:p>
        </w:tc>
        <w:tc>
          <w:tcPr>
            <w:tcW w:w="3402" w:type="dxa"/>
          </w:tcPr>
          <w:p w:rsidR="00C04015" w:rsidRPr="00101A60" w:rsidRDefault="00C04015" w:rsidP="000D17BA">
            <w:pPr>
              <w:jc w:val="both"/>
              <w:rPr>
                <w:rFonts w:ascii="Times New Roman" w:hAnsi="Times New Roman" w:cs="Times New Roman"/>
                <w:sz w:val="20"/>
                <w:szCs w:val="20"/>
              </w:rPr>
            </w:pPr>
          </w:p>
        </w:tc>
      </w:tr>
      <w:tr w:rsidR="00930999" w:rsidRPr="00101A60" w:rsidTr="00BC7B9D">
        <w:tc>
          <w:tcPr>
            <w:tcW w:w="1384" w:type="dxa"/>
          </w:tcPr>
          <w:p w:rsidR="00930999" w:rsidRPr="00101A60" w:rsidRDefault="00930999" w:rsidP="000D17BA">
            <w:pPr>
              <w:jc w:val="both"/>
              <w:rPr>
                <w:rFonts w:ascii="Times New Roman" w:hAnsi="Times New Roman" w:cs="Times New Roman"/>
                <w:sz w:val="20"/>
                <w:szCs w:val="20"/>
              </w:rPr>
            </w:pPr>
            <w:r w:rsidRPr="00101A60">
              <w:rPr>
                <w:rFonts w:ascii="Times New Roman" w:hAnsi="Times New Roman" w:cs="Times New Roman"/>
                <w:sz w:val="20"/>
                <w:szCs w:val="20"/>
              </w:rPr>
              <w:t>2015</w:t>
            </w:r>
          </w:p>
        </w:tc>
        <w:tc>
          <w:tcPr>
            <w:tcW w:w="2126" w:type="dxa"/>
          </w:tcPr>
          <w:p w:rsidR="00930999" w:rsidRPr="00101A60" w:rsidRDefault="008A74E6" w:rsidP="000D1BE8">
            <w:pPr>
              <w:jc w:val="center"/>
              <w:rPr>
                <w:rFonts w:ascii="Times New Roman" w:hAnsi="Times New Roman" w:cs="Times New Roman"/>
                <w:sz w:val="20"/>
                <w:szCs w:val="20"/>
              </w:rPr>
            </w:pPr>
            <w:r>
              <w:rPr>
                <w:rFonts w:ascii="Times New Roman" w:hAnsi="Times New Roman" w:cs="Times New Roman"/>
                <w:sz w:val="20"/>
                <w:szCs w:val="20"/>
              </w:rPr>
              <w:t>1000</w:t>
            </w:r>
          </w:p>
        </w:tc>
        <w:tc>
          <w:tcPr>
            <w:tcW w:w="1985" w:type="dxa"/>
          </w:tcPr>
          <w:p w:rsidR="00930999" w:rsidRPr="00101A60" w:rsidRDefault="008A74E6" w:rsidP="000261E2">
            <w:pPr>
              <w:jc w:val="center"/>
              <w:rPr>
                <w:rFonts w:ascii="Times New Roman" w:hAnsi="Times New Roman" w:cs="Times New Roman"/>
                <w:sz w:val="20"/>
                <w:szCs w:val="20"/>
              </w:rPr>
            </w:pPr>
            <w:r>
              <w:rPr>
                <w:rFonts w:ascii="Times New Roman" w:hAnsi="Times New Roman" w:cs="Times New Roman"/>
                <w:sz w:val="20"/>
                <w:szCs w:val="20"/>
              </w:rPr>
              <w:t>1000</w:t>
            </w:r>
          </w:p>
        </w:tc>
        <w:tc>
          <w:tcPr>
            <w:tcW w:w="1276" w:type="dxa"/>
          </w:tcPr>
          <w:p w:rsidR="00930999" w:rsidRPr="00101A60" w:rsidRDefault="008A74E6" w:rsidP="000D17BA">
            <w:pPr>
              <w:jc w:val="both"/>
              <w:rPr>
                <w:rFonts w:ascii="Times New Roman" w:hAnsi="Times New Roman" w:cs="Times New Roman"/>
                <w:sz w:val="20"/>
                <w:szCs w:val="20"/>
              </w:rPr>
            </w:pPr>
            <w:r>
              <w:rPr>
                <w:rFonts w:ascii="Times New Roman" w:hAnsi="Times New Roman" w:cs="Times New Roman"/>
                <w:sz w:val="20"/>
                <w:szCs w:val="20"/>
              </w:rPr>
              <w:t>100 %</w:t>
            </w:r>
          </w:p>
        </w:tc>
        <w:tc>
          <w:tcPr>
            <w:tcW w:w="3402" w:type="dxa"/>
          </w:tcPr>
          <w:p w:rsidR="00930999" w:rsidRPr="00101A60" w:rsidRDefault="00930999" w:rsidP="000D17BA">
            <w:pPr>
              <w:jc w:val="both"/>
              <w:rPr>
                <w:rFonts w:ascii="Times New Roman" w:hAnsi="Times New Roman" w:cs="Times New Roman"/>
                <w:sz w:val="20"/>
                <w:szCs w:val="20"/>
              </w:rPr>
            </w:pPr>
          </w:p>
        </w:tc>
      </w:tr>
      <w:tr w:rsidR="00930999" w:rsidRPr="00101A60" w:rsidTr="00BC7B9D">
        <w:tc>
          <w:tcPr>
            <w:tcW w:w="1384" w:type="dxa"/>
          </w:tcPr>
          <w:p w:rsidR="00930999" w:rsidRPr="00101A60" w:rsidRDefault="00930999" w:rsidP="000D17BA">
            <w:pPr>
              <w:jc w:val="both"/>
              <w:rPr>
                <w:rFonts w:ascii="Times New Roman" w:hAnsi="Times New Roman" w:cs="Times New Roman"/>
                <w:sz w:val="20"/>
                <w:szCs w:val="20"/>
              </w:rPr>
            </w:pPr>
            <w:r w:rsidRPr="00101A60">
              <w:rPr>
                <w:rFonts w:ascii="Times New Roman" w:hAnsi="Times New Roman" w:cs="Times New Roman"/>
                <w:sz w:val="20"/>
                <w:szCs w:val="20"/>
              </w:rPr>
              <w:t>2016</w:t>
            </w:r>
          </w:p>
        </w:tc>
        <w:tc>
          <w:tcPr>
            <w:tcW w:w="2126" w:type="dxa"/>
          </w:tcPr>
          <w:p w:rsidR="00930999" w:rsidRPr="00101A60" w:rsidRDefault="005D58A3" w:rsidP="000D1BE8">
            <w:pPr>
              <w:jc w:val="center"/>
              <w:rPr>
                <w:rFonts w:ascii="Times New Roman" w:hAnsi="Times New Roman" w:cs="Times New Roman"/>
                <w:sz w:val="20"/>
                <w:szCs w:val="20"/>
              </w:rPr>
            </w:pPr>
            <w:r>
              <w:rPr>
                <w:rFonts w:ascii="Times New Roman" w:hAnsi="Times New Roman" w:cs="Times New Roman"/>
                <w:sz w:val="20"/>
                <w:szCs w:val="20"/>
              </w:rPr>
              <w:t>1000</w:t>
            </w:r>
          </w:p>
        </w:tc>
        <w:tc>
          <w:tcPr>
            <w:tcW w:w="1985" w:type="dxa"/>
          </w:tcPr>
          <w:p w:rsidR="00930999" w:rsidRPr="00101A60" w:rsidRDefault="008A74E6" w:rsidP="000261E2">
            <w:pPr>
              <w:jc w:val="center"/>
              <w:rPr>
                <w:rFonts w:ascii="Times New Roman" w:hAnsi="Times New Roman" w:cs="Times New Roman"/>
                <w:sz w:val="20"/>
                <w:szCs w:val="20"/>
              </w:rPr>
            </w:pPr>
            <w:r>
              <w:rPr>
                <w:rFonts w:ascii="Times New Roman" w:hAnsi="Times New Roman" w:cs="Times New Roman"/>
                <w:sz w:val="20"/>
                <w:szCs w:val="20"/>
              </w:rPr>
              <w:t>869</w:t>
            </w:r>
          </w:p>
        </w:tc>
        <w:tc>
          <w:tcPr>
            <w:tcW w:w="1276" w:type="dxa"/>
          </w:tcPr>
          <w:p w:rsidR="00930999" w:rsidRPr="00101A60" w:rsidRDefault="005D58A3" w:rsidP="000D17BA">
            <w:pPr>
              <w:jc w:val="both"/>
              <w:rPr>
                <w:rFonts w:ascii="Times New Roman" w:hAnsi="Times New Roman" w:cs="Times New Roman"/>
                <w:sz w:val="20"/>
                <w:szCs w:val="20"/>
              </w:rPr>
            </w:pPr>
            <w:r>
              <w:rPr>
                <w:rFonts w:ascii="Times New Roman" w:hAnsi="Times New Roman" w:cs="Times New Roman"/>
                <w:sz w:val="20"/>
                <w:szCs w:val="20"/>
              </w:rPr>
              <w:t>87</w:t>
            </w:r>
            <w:r w:rsidR="008A74E6">
              <w:rPr>
                <w:rFonts w:ascii="Times New Roman" w:hAnsi="Times New Roman" w:cs="Times New Roman"/>
                <w:sz w:val="20"/>
                <w:szCs w:val="20"/>
              </w:rPr>
              <w:t xml:space="preserve"> %</w:t>
            </w:r>
          </w:p>
        </w:tc>
        <w:tc>
          <w:tcPr>
            <w:tcW w:w="3402" w:type="dxa"/>
          </w:tcPr>
          <w:p w:rsidR="00930999" w:rsidRPr="00101A60" w:rsidRDefault="005D58A3" w:rsidP="009011EC">
            <w:pPr>
              <w:jc w:val="both"/>
              <w:rPr>
                <w:rFonts w:ascii="Times New Roman" w:hAnsi="Times New Roman" w:cs="Times New Roman"/>
                <w:sz w:val="20"/>
                <w:szCs w:val="20"/>
              </w:rPr>
            </w:pPr>
            <w:r>
              <w:rPr>
                <w:rFonts w:ascii="Times New Roman" w:hAnsi="Times New Roman" w:cs="Times New Roman"/>
                <w:sz w:val="20"/>
                <w:szCs w:val="20"/>
              </w:rPr>
              <w:t>Disminuyó la poblaci</w:t>
            </w:r>
            <w:r w:rsidR="009011EC">
              <w:rPr>
                <w:rFonts w:ascii="Times New Roman" w:hAnsi="Times New Roman" w:cs="Times New Roman"/>
                <w:sz w:val="20"/>
                <w:szCs w:val="20"/>
              </w:rPr>
              <w:t>ó</w:t>
            </w:r>
            <w:r>
              <w:rPr>
                <w:rFonts w:ascii="Times New Roman" w:hAnsi="Times New Roman" w:cs="Times New Roman"/>
                <w:sz w:val="20"/>
                <w:szCs w:val="20"/>
              </w:rPr>
              <w:t>n beneficiaria en un 13 por ciento.</w:t>
            </w:r>
          </w:p>
        </w:tc>
      </w:tr>
    </w:tbl>
    <w:p w:rsidR="00BC7B9D" w:rsidRPr="00BC7B9D" w:rsidRDefault="00BC7B9D" w:rsidP="00BC7B9D">
      <w:pPr>
        <w:spacing w:after="0" w:line="240" w:lineRule="auto"/>
        <w:jc w:val="both"/>
        <w:rPr>
          <w:rFonts w:ascii="Times New Roman" w:hAnsi="Times New Roman" w:cs="Times New Roman"/>
          <w:sz w:val="20"/>
          <w:szCs w:val="20"/>
        </w:rPr>
      </w:pPr>
    </w:p>
    <w:tbl>
      <w:tblPr>
        <w:tblStyle w:val="Tablaconcuadrcula"/>
        <w:tblW w:w="10173" w:type="dxa"/>
        <w:tblLook w:val="04A0" w:firstRow="1" w:lastRow="0" w:firstColumn="1" w:lastColumn="0" w:noHBand="0" w:noVBand="1"/>
      </w:tblPr>
      <w:tblGrid>
        <w:gridCol w:w="5495"/>
        <w:gridCol w:w="3260"/>
        <w:gridCol w:w="1418"/>
      </w:tblGrid>
      <w:tr w:rsidR="00D32A0D" w:rsidRPr="004342C0" w:rsidTr="009A03EF">
        <w:tc>
          <w:tcPr>
            <w:tcW w:w="5495" w:type="dxa"/>
            <w:tcBorders>
              <w:bottom w:val="single" w:sz="4" w:space="0" w:color="auto"/>
            </w:tcBorders>
          </w:tcPr>
          <w:p w:rsidR="00D32A0D" w:rsidRPr="004342C0" w:rsidRDefault="00D32A0D" w:rsidP="009A03EF">
            <w:pPr>
              <w:jc w:val="center"/>
              <w:rPr>
                <w:rFonts w:ascii="Times New Roman" w:hAnsi="Times New Roman" w:cs="Times New Roman"/>
                <w:b/>
                <w:sz w:val="20"/>
                <w:szCs w:val="20"/>
              </w:rPr>
            </w:pPr>
            <w:r w:rsidRPr="004342C0">
              <w:rPr>
                <w:rFonts w:ascii="Times New Roman" w:hAnsi="Times New Roman" w:cs="Times New Roman"/>
                <w:b/>
                <w:sz w:val="20"/>
                <w:szCs w:val="20"/>
              </w:rPr>
              <w:t>Perfil requerido por el Programa Social</w:t>
            </w:r>
          </w:p>
        </w:tc>
        <w:tc>
          <w:tcPr>
            <w:tcW w:w="3260" w:type="dxa"/>
          </w:tcPr>
          <w:p w:rsidR="00D32A0D" w:rsidRPr="004342C0" w:rsidRDefault="00D32A0D" w:rsidP="009A03EF">
            <w:pPr>
              <w:jc w:val="center"/>
              <w:rPr>
                <w:rFonts w:ascii="Times New Roman" w:hAnsi="Times New Roman" w:cs="Times New Roman"/>
                <w:b/>
                <w:sz w:val="20"/>
                <w:szCs w:val="20"/>
              </w:rPr>
            </w:pPr>
            <w:r w:rsidRPr="004342C0">
              <w:rPr>
                <w:rFonts w:ascii="Times New Roman" w:hAnsi="Times New Roman" w:cs="Times New Roman"/>
                <w:b/>
                <w:sz w:val="20"/>
                <w:szCs w:val="20"/>
              </w:rPr>
              <w:t>Porcentaje de personas beneficiarios que cubrieron el perfil en 2016</w:t>
            </w:r>
          </w:p>
        </w:tc>
        <w:tc>
          <w:tcPr>
            <w:tcW w:w="1418" w:type="dxa"/>
          </w:tcPr>
          <w:p w:rsidR="00D32A0D" w:rsidRPr="004342C0" w:rsidRDefault="00D32A0D" w:rsidP="009A03EF">
            <w:pPr>
              <w:jc w:val="center"/>
              <w:rPr>
                <w:rFonts w:ascii="Times New Roman" w:hAnsi="Times New Roman" w:cs="Times New Roman"/>
                <w:b/>
                <w:sz w:val="20"/>
                <w:szCs w:val="20"/>
              </w:rPr>
            </w:pPr>
            <w:r w:rsidRPr="004342C0">
              <w:rPr>
                <w:rFonts w:ascii="Times New Roman" w:hAnsi="Times New Roman" w:cs="Times New Roman"/>
                <w:b/>
                <w:sz w:val="20"/>
                <w:szCs w:val="20"/>
              </w:rPr>
              <w:t>Justificación</w:t>
            </w:r>
          </w:p>
        </w:tc>
      </w:tr>
      <w:tr w:rsidR="009A03EF" w:rsidRPr="004342C0" w:rsidTr="009A03EF">
        <w:trPr>
          <w:trHeight w:val="575"/>
        </w:trPr>
        <w:tc>
          <w:tcPr>
            <w:tcW w:w="5495" w:type="dxa"/>
            <w:tcBorders>
              <w:top w:val="single" w:sz="4" w:space="0" w:color="auto"/>
              <w:left w:val="single" w:sz="4" w:space="0" w:color="auto"/>
              <w:bottom w:val="nil"/>
              <w:right w:val="single" w:sz="4" w:space="0" w:color="auto"/>
            </w:tcBorders>
          </w:tcPr>
          <w:p w:rsidR="009A03EF" w:rsidRPr="004342C0" w:rsidRDefault="009A03EF" w:rsidP="009A03EF">
            <w:pPr>
              <w:autoSpaceDE w:val="0"/>
              <w:autoSpaceDN w:val="0"/>
              <w:adjustRightInd w:val="0"/>
              <w:jc w:val="both"/>
              <w:rPr>
                <w:rFonts w:ascii="Times New Roman" w:hAnsi="Times New Roman" w:cs="Times New Roman"/>
                <w:sz w:val="20"/>
                <w:szCs w:val="20"/>
              </w:rPr>
            </w:pPr>
            <w:r w:rsidRPr="004342C0">
              <w:rPr>
                <w:rFonts w:ascii="Times New Roman" w:hAnsi="Times New Roman" w:cs="Times New Roman"/>
                <w:sz w:val="20"/>
                <w:szCs w:val="20"/>
              </w:rPr>
              <w:lastRenderedPageBreak/>
              <w:t>• Ser alumno inscrito en alguna de las escuelas primarias públicas que se encuentran en la Delegación Tlalpan en zonas de alta y muy alta marginalidad.</w:t>
            </w:r>
          </w:p>
        </w:tc>
        <w:tc>
          <w:tcPr>
            <w:tcW w:w="3260" w:type="dxa"/>
            <w:vMerge w:val="restart"/>
            <w:tcBorders>
              <w:left w:val="single" w:sz="4" w:space="0" w:color="auto"/>
            </w:tcBorders>
            <w:vAlign w:val="center"/>
          </w:tcPr>
          <w:p w:rsidR="009A03EF" w:rsidRPr="004342C0" w:rsidRDefault="009A03EF" w:rsidP="00AB1E6E">
            <w:pPr>
              <w:jc w:val="both"/>
              <w:rPr>
                <w:rFonts w:ascii="Times New Roman" w:hAnsi="Times New Roman" w:cs="Times New Roman"/>
                <w:sz w:val="20"/>
                <w:szCs w:val="20"/>
              </w:rPr>
            </w:pPr>
            <w:r w:rsidRPr="004342C0">
              <w:rPr>
                <w:rFonts w:ascii="Times New Roman" w:hAnsi="Times New Roman" w:cs="Times New Roman"/>
                <w:sz w:val="20"/>
                <w:szCs w:val="20"/>
              </w:rPr>
              <w:t>El 100% del padrón de beneficiarios, cumplió en su totalidad con el perfil requerido y señalado en las Reglas de Operación.</w:t>
            </w:r>
          </w:p>
        </w:tc>
        <w:tc>
          <w:tcPr>
            <w:tcW w:w="1418" w:type="dxa"/>
            <w:vMerge w:val="restart"/>
            <w:vAlign w:val="center"/>
          </w:tcPr>
          <w:p w:rsidR="009A03EF" w:rsidRPr="004342C0" w:rsidRDefault="009A03EF" w:rsidP="002D3416">
            <w:pPr>
              <w:jc w:val="center"/>
              <w:rPr>
                <w:rFonts w:ascii="Times New Roman" w:hAnsi="Times New Roman" w:cs="Times New Roman"/>
                <w:sz w:val="20"/>
                <w:szCs w:val="20"/>
              </w:rPr>
            </w:pPr>
            <w:r w:rsidRPr="004342C0">
              <w:rPr>
                <w:rFonts w:ascii="Times New Roman" w:hAnsi="Times New Roman" w:cs="Times New Roman"/>
                <w:sz w:val="20"/>
                <w:szCs w:val="20"/>
              </w:rPr>
              <w:t xml:space="preserve">Expedientes </w:t>
            </w:r>
          </w:p>
        </w:tc>
      </w:tr>
      <w:tr w:rsidR="009A03EF" w:rsidRPr="004342C0" w:rsidTr="009A03EF">
        <w:trPr>
          <w:trHeight w:val="575"/>
        </w:trPr>
        <w:tc>
          <w:tcPr>
            <w:tcW w:w="5495" w:type="dxa"/>
            <w:tcBorders>
              <w:top w:val="nil"/>
              <w:left w:val="single" w:sz="4" w:space="0" w:color="auto"/>
              <w:bottom w:val="nil"/>
              <w:right w:val="single" w:sz="4" w:space="0" w:color="auto"/>
            </w:tcBorders>
          </w:tcPr>
          <w:p w:rsidR="009A03EF" w:rsidRPr="004342C0" w:rsidRDefault="009A03EF" w:rsidP="009A03EF">
            <w:pPr>
              <w:autoSpaceDE w:val="0"/>
              <w:autoSpaceDN w:val="0"/>
              <w:adjustRightInd w:val="0"/>
              <w:jc w:val="both"/>
              <w:rPr>
                <w:rFonts w:ascii="Times New Roman" w:hAnsi="Times New Roman" w:cs="Times New Roman"/>
                <w:sz w:val="20"/>
                <w:szCs w:val="20"/>
              </w:rPr>
            </w:pPr>
            <w:r w:rsidRPr="004342C0">
              <w:rPr>
                <w:rFonts w:ascii="Times New Roman" w:hAnsi="Times New Roman" w:cs="Times New Roman"/>
                <w:sz w:val="20"/>
                <w:szCs w:val="20"/>
              </w:rPr>
              <w:t>• Haber ingresado escrito de petición de ingreso al programa, mediante el Centro de Servicios y Atención Ciudadana CESAC.</w:t>
            </w:r>
          </w:p>
        </w:tc>
        <w:tc>
          <w:tcPr>
            <w:tcW w:w="3260" w:type="dxa"/>
            <w:vMerge/>
            <w:tcBorders>
              <w:left w:val="single" w:sz="4" w:space="0" w:color="auto"/>
            </w:tcBorders>
            <w:vAlign w:val="center"/>
          </w:tcPr>
          <w:p w:rsidR="009A03EF" w:rsidRPr="004342C0" w:rsidRDefault="009A03EF" w:rsidP="002173BF">
            <w:pPr>
              <w:jc w:val="center"/>
              <w:rPr>
                <w:rFonts w:ascii="Times New Roman" w:hAnsi="Times New Roman" w:cs="Times New Roman"/>
                <w:sz w:val="20"/>
                <w:szCs w:val="20"/>
              </w:rPr>
            </w:pPr>
          </w:p>
        </w:tc>
        <w:tc>
          <w:tcPr>
            <w:tcW w:w="1418" w:type="dxa"/>
            <w:vMerge/>
            <w:vAlign w:val="center"/>
          </w:tcPr>
          <w:p w:rsidR="009A03EF" w:rsidRPr="004342C0" w:rsidRDefault="009A03EF" w:rsidP="002D3416">
            <w:pPr>
              <w:jc w:val="center"/>
              <w:rPr>
                <w:rFonts w:ascii="Times New Roman" w:hAnsi="Times New Roman" w:cs="Times New Roman"/>
                <w:sz w:val="20"/>
                <w:szCs w:val="20"/>
              </w:rPr>
            </w:pPr>
          </w:p>
        </w:tc>
      </w:tr>
      <w:tr w:rsidR="009A03EF" w:rsidRPr="004342C0" w:rsidTr="009A03EF">
        <w:trPr>
          <w:trHeight w:val="575"/>
        </w:trPr>
        <w:tc>
          <w:tcPr>
            <w:tcW w:w="5495" w:type="dxa"/>
            <w:tcBorders>
              <w:top w:val="nil"/>
              <w:left w:val="single" w:sz="4" w:space="0" w:color="auto"/>
              <w:bottom w:val="nil"/>
              <w:right w:val="single" w:sz="4" w:space="0" w:color="auto"/>
            </w:tcBorders>
          </w:tcPr>
          <w:p w:rsidR="009A03EF" w:rsidRPr="004342C0" w:rsidRDefault="009A03EF" w:rsidP="009A03EF">
            <w:pPr>
              <w:jc w:val="both"/>
              <w:rPr>
                <w:rFonts w:ascii="Times New Roman" w:hAnsi="Times New Roman" w:cs="Times New Roman"/>
                <w:sz w:val="20"/>
                <w:szCs w:val="20"/>
              </w:rPr>
            </w:pPr>
            <w:r w:rsidRPr="004342C0">
              <w:rPr>
                <w:rFonts w:ascii="Times New Roman" w:hAnsi="Times New Roman" w:cs="Times New Roman"/>
                <w:sz w:val="20"/>
                <w:szCs w:val="20"/>
              </w:rPr>
              <w:t>• Haber acudido a la Jefatura de Unidad Departamental de Atención a la Juventud e Infancia para la aplicación del estudio socioeconómico</w:t>
            </w:r>
          </w:p>
        </w:tc>
        <w:tc>
          <w:tcPr>
            <w:tcW w:w="3260" w:type="dxa"/>
            <w:vMerge/>
            <w:tcBorders>
              <w:left w:val="single" w:sz="4" w:space="0" w:color="auto"/>
            </w:tcBorders>
            <w:vAlign w:val="center"/>
          </w:tcPr>
          <w:p w:rsidR="009A03EF" w:rsidRPr="004342C0" w:rsidRDefault="009A03EF" w:rsidP="002173BF">
            <w:pPr>
              <w:jc w:val="center"/>
              <w:rPr>
                <w:rFonts w:ascii="Times New Roman" w:hAnsi="Times New Roman" w:cs="Times New Roman"/>
                <w:sz w:val="20"/>
                <w:szCs w:val="20"/>
              </w:rPr>
            </w:pPr>
          </w:p>
        </w:tc>
        <w:tc>
          <w:tcPr>
            <w:tcW w:w="1418" w:type="dxa"/>
            <w:vMerge/>
            <w:vAlign w:val="center"/>
          </w:tcPr>
          <w:p w:rsidR="009A03EF" w:rsidRPr="004342C0" w:rsidRDefault="009A03EF" w:rsidP="002D3416">
            <w:pPr>
              <w:jc w:val="center"/>
              <w:rPr>
                <w:rFonts w:ascii="Times New Roman" w:hAnsi="Times New Roman" w:cs="Times New Roman"/>
                <w:sz w:val="20"/>
                <w:szCs w:val="20"/>
              </w:rPr>
            </w:pPr>
          </w:p>
        </w:tc>
      </w:tr>
      <w:tr w:rsidR="009A03EF" w:rsidRPr="004342C0" w:rsidTr="009A03EF">
        <w:trPr>
          <w:trHeight w:val="575"/>
        </w:trPr>
        <w:tc>
          <w:tcPr>
            <w:tcW w:w="5495" w:type="dxa"/>
            <w:tcBorders>
              <w:top w:val="nil"/>
              <w:left w:val="single" w:sz="4" w:space="0" w:color="auto"/>
              <w:bottom w:val="single" w:sz="4" w:space="0" w:color="auto"/>
              <w:right w:val="single" w:sz="4" w:space="0" w:color="auto"/>
            </w:tcBorders>
          </w:tcPr>
          <w:p w:rsidR="009A03EF" w:rsidRPr="004342C0" w:rsidRDefault="009A03EF" w:rsidP="002A6023">
            <w:pPr>
              <w:autoSpaceDE w:val="0"/>
              <w:autoSpaceDN w:val="0"/>
              <w:adjustRightInd w:val="0"/>
              <w:jc w:val="both"/>
              <w:rPr>
                <w:rFonts w:ascii="Times New Roman" w:hAnsi="Times New Roman" w:cs="Times New Roman"/>
                <w:sz w:val="20"/>
                <w:szCs w:val="20"/>
              </w:rPr>
            </w:pPr>
            <w:r w:rsidRPr="004342C0">
              <w:rPr>
                <w:rFonts w:ascii="Times New Roman" w:hAnsi="Times New Roman" w:cs="Times New Roman"/>
                <w:sz w:val="20"/>
                <w:szCs w:val="20"/>
              </w:rPr>
              <w:t>Se llevará a cabo la selección de niñas y niños que estén inscritos en escuelas primarias públicas ubicadas dentro de la demarcación territorial de la Delegación Tlalpan, que habiten preferentemente en zonas de alta y muy alta marginalidad mediante el siguiente procedimiento</w:t>
            </w:r>
          </w:p>
        </w:tc>
        <w:tc>
          <w:tcPr>
            <w:tcW w:w="3260" w:type="dxa"/>
            <w:vMerge/>
            <w:tcBorders>
              <w:left w:val="single" w:sz="4" w:space="0" w:color="auto"/>
            </w:tcBorders>
            <w:vAlign w:val="center"/>
          </w:tcPr>
          <w:p w:rsidR="009A03EF" w:rsidRPr="004342C0" w:rsidRDefault="009A03EF" w:rsidP="002173BF">
            <w:pPr>
              <w:jc w:val="center"/>
              <w:rPr>
                <w:rFonts w:ascii="Times New Roman" w:hAnsi="Times New Roman" w:cs="Times New Roman"/>
                <w:sz w:val="20"/>
                <w:szCs w:val="20"/>
              </w:rPr>
            </w:pPr>
          </w:p>
        </w:tc>
        <w:tc>
          <w:tcPr>
            <w:tcW w:w="1418" w:type="dxa"/>
            <w:vMerge/>
            <w:vAlign w:val="center"/>
          </w:tcPr>
          <w:p w:rsidR="009A03EF" w:rsidRPr="004342C0" w:rsidRDefault="009A03EF" w:rsidP="002D3416">
            <w:pPr>
              <w:jc w:val="center"/>
              <w:rPr>
                <w:rFonts w:ascii="Times New Roman" w:hAnsi="Times New Roman" w:cs="Times New Roman"/>
                <w:sz w:val="20"/>
                <w:szCs w:val="20"/>
              </w:rPr>
            </w:pPr>
          </w:p>
        </w:tc>
      </w:tr>
    </w:tbl>
    <w:p w:rsidR="00D32A0D" w:rsidRPr="004342C0" w:rsidRDefault="00D32A0D" w:rsidP="00BC7B9D">
      <w:pPr>
        <w:spacing w:after="0" w:line="240" w:lineRule="auto"/>
        <w:jc w:val="both"/>
        <w:rPr>
          <w:rFonts w:ascii="Times New Roman" w:hAnsi="Times New Roman" w:cs="Times New Roman"/>
          <w:sz w:val="20"/>
          <w:szCs w:val="20"/>
        </w:rPr>
      </w:pPr>
    </w:p>
    <w:p w:rsidR="002D3416" w:rsidRPr="009011EC" w:rsidRDefault="005D58A3" w:rsidP="00BC7B9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w:t>
      </w:r>
      <w:r w:rsidR="002D3416" w:rsidRPr="00101A60">
        <w:rPr>
          <w:rFonts w:ascii="Times New Roman" w:hAnsi="Times New Roman" w:cs="Times New Roman"/>
          <w:sz w:val="20"/>
          <w:szCs w:val="20"/>
        </w:rPr>
        <w:t xml:space="preserve">inalmente, con base en los cuadros anteriores, los mecanismos con los que cuenta el programa para garantizar que los apoyos lleguen a la población objetivo, así como asegurar la igualdad de oportunidades y la no discriminación en el acceso, </w:t>
      </w:r>
      <w:r w:rsidR="002D3416" w:rsidRPr="009011EC">
        <w:rPr>
          <w:rFonts w:ascii="Times New Roman" w:hAnsi="Times New Roman" w:cs="Times New Roman"/>
          <w:sz w:val="20"/>
          <w:szCs w:val="20"/>
        </w:rPr>
        <w:t>son los siguientes:</w:t>
      </w:r>
    </w:p>
    <w:p w:rsidR="009A03EF" w:rsidRDefault="009A03EF" w:rsidP="00BC7B9D">
      <w:pPr>
        <w:spacing w:after="0" w:line="240" w:lineRule="auto"/>
        <w:jc w:val="both"/>
        <w:rPr>
          <w:rFonts w:ascii="Times New Roman" w:hAnsi="Times New Roman" w:cs="Times New Roman"/>
          <w:sz w:val="20"/>
          <w:szCs w:val="20"/>
        </w:rPr>
      </w:pPr>
    </w:p>
    <w:p w:rsidR="009C7EEA" w:rsidRPr="009011EC" w:rsidRDefault="000D1C54" w:rsidP="00BC7B9D">
      <w:pPr>
        <w:spacing w:after="0" w:line="240" w:lineRule="auto"/>
        <w:jc w:val="both"/>
        <w:rPr>
          <w:rFonts w:ascii="Times New Roman" w:hAnsi="Times New Roman" w:cs="Times New Roman"/>
          <w:sz w:val="20"/>
          <w:szCs w:val="20"/>
        </w:rPr>
      </w:pPr>
      <w:r w:rsidRPr="009011EC">
        <w:rPr>
          <w:rFonts w:ascii="Times New Roman" w:hAnsi="Times New Roman" w:cs="Times New Roman"/>
          <w:sz w:val="20"/>
          <w:szCs w:val="20"/>
        </w:rPr>
        <w:t xml:space="preserve">1.- La Jefatura de Unidad departamental de </w:t>
      </w:r>
      <w:r w:rsidR="00D522D1" w:rsidRPr="009011EC">
        <w:rPr>
          <w:rFonts w:ascii="Times New Roman" w:hAnsi="Times New Roman" w:cs="Times New Roman"/>
          <w:sz w:val="20"/>
          <w:szCs w:val="20"/>
        </w:rPr>
        <w:t>Atención</w:t>
      </w:r>
      <w:r w:rsidRPr="009011EC">
        <w:rPr>
          <w:rFonts w:ascii="Times New Roman" w:hAnsi="Times New Roman" w:cs="Times New Roman"/>
          <w:sz w:val="20"/>
          <w:szCs w:val="20"/>
        </w:rPr>
        <w:t xml:space="preserve"> a la </w:t>
      </w:r>
      <w:r w:rsidR="00D522D1" w:rsidRPr="009011EC">
        <w:rPr>
          <w:rFonts w:ascii="Times New Roman" w:hAnsi="Times New Roman" w:cs="Times New Roman"/>
          <w:sz w:val="20"/>
          <w:szCs w:val="20"/>
        </w:rPr>
        <w:t>juventud</w:t>
      </w:r>
      <w:r w:rsidRPr="009011EC">
        <w:rPr>
          <w:rFonts w:ascii="Times New Roman" w:hAnsi="Times New Roman" w:cs="Times New Roman"/>
          <w:sz w:val="20"/>
          <w:szCs w:val="20"/>
        </w:rPr>
        <w:t xml:space="preserve"> e infancia, dio atención </w:t>
      </w:r>
      <w:r w:rsidR="00D522D1" w:rsidRPr="009011EC">
        <w:rPr>
          <w:rFonts w:ascii="Times New Roman" w:hAnsi="Times New Roman" w:cs="Times New Roman"/>
          <w:sz w:val="20"/>
          <w:szCs w:val="20"/>
        </w:rPr>
        <w:t>y seguimiento a las</w:t>
      </w:r>
      <w:r w:rsidRPr="009011EC">
        <w:rPr>
          <w:rFonts w:ascii="Times New Roman" w:hAnsi="Times New Roman" w:cs="Times New Roman"/>
          <w:sz w:val="20"/>
          <w:szCs w:val="20"/>
        </w:rPr>
        <w:t xml:space="preserve"> 1398 solicitudes </w:t>
      </w:r>
      <w:r w:rsidR="002D3416" w:rsidRPr="009011EC">
        <w:rPr>
          <w:rFonts w:ascii="Times New Roman" w:hAnsi="Times New Roman" w:cs="Times New Roman"/>
          <w:sz w:val="20"/>
          <w:szCs w:val="20"/>
        </w:rPr>
        <w:t xml:space="preserve">que </w:t>
      </w:r>
      <w:r w:rsidRPr="009011EC">
        <w:rPr>
          <w:rFonts w:ascii="Times New Roman" w:hAnsi="Times New Roman" w:cs="Times New Roman"/>
          <w:sz w:val="20"/>
          <w:szCs w:val="20"/>
        </w:rPr>
        <w:t xml:space="preserve">ingresadas al </w:t>
      </w:r>
      <w:r w:rsidR="002D3416" w:rsidRPr="009011EC">
        <w:rPr>
          <w:rFonts w:ascii="Times New Roman" w:hAnsi="Times New Roman" w:cs="Times New Roman"/>
          <w:sz w:val="20"/>
          <w:szCs w:val="20"/>
        </w:rPr>
        <w:t xml:space="preserve"> Centro de Servicios y Atención Ciudadana (CESAC),</w:t>
      </w:r>
      <w:r w:rsidR="00D522D1" w:rsidRPr="009011EC">
        <w:rPr>
          <w:rFonts w:ascii="Times New Roman" w:hAnsi="Times New Roman" w:cs="Times New Roman"/>
          <w:sz w:val="20"/>
          <w:szCs w:val="20"/>
        </w:rPr>
        <w:t xml:space="preserve"> esto de manera puntual y bajo lo establecido en Reglas de Operación</w:t>
      </w:r>
      <w:r w:rsidR="001B4332" w:rsidRPr="009011EC">
        <w:rPr>
          <w:rFonts w:ascii="Times New Roman" w:hAnsi="Times New Roman" w:cs="Times New Roman"/>
          <w:sz w:val="20"/>
          <w:szCs w:val="20"/>
        </w:rPr>
        <w:t>.</w:t>
      </w:r>
    </w:p>
    <w:p w:rsidR="009A03EF" w:rsidRDefault="009A03EF" w:rsidP="00BC7B9D">
      <w:pPr>
        <w:spacing w:after="0" w:line="240" w:lineRule="auto"/>
        <w:jc w:val="both"/>
        <w:rPr>
          <w:rFonts w:ascii="Times New Roman" w:hAnsi="Times New Roman" w:cs="Times New Roman"/>
          <w:sz w:val="20"/>
          <w:szCs w:val="20"/>
        </w:rPr>
      </w:pPr>
    </w:p>
    <w:p w:rsidR="009C7EEA" w:rsidRPr="009011EC" w:rsidRDefault="00D522D1" w:rsidP="00BC7B9D">
      <w:pPr>
        <w:spacing w:after="0" w:line="240" w:lineRule="auto"/>
        <w:jc w:val="both"/>
        <w:rPr>
          <w:rFonts w:ascii="Times New Roman" w:hAnsi="Times New Roman" w:cs="Times New Roman"/>
          <w:sz w:val="20"/>
          <w:szCs w:val="20"/>
        </w:rPr>
      </w:pPr>
      <w:r w:rsidRPr="009011EC">
        <w:rPr>
          <w:rFonts w:ascii="Times New Roman" w:hAnsi="Times New Roman" w:cs="Times New Roman"/>
          <w:sz w:val="20"/>
          <w:szCs w:val="20"/>
        </w:rPr>
        <w:t>2.- La difusión del Programa fue mediante medios impresos (carteles) colocados en las oficinas de la JUD y electrónicos (página oficial de la delegación y redes sociales), de tal forma que  la ciudadanía lograra el acceso a la información. Por falta de recursos económicos, las Reglas de Operación no fueron publicadas en pe</w:t>
      </w:r>
      <w:r w:rsidR="009A03EF">
        <w:rPr>
          <w:rFonts w:ascii="Times New Roman" w:hAnsi="Times New Roman" w:cs="Times New Roman"/>
          <w:sz w:val="20"/>
          <w:szCs w:val="20"/>
        </w:rPr>
        <w:t>riódicos de circulación local.</w:t>
      </w:r>
    </w:p>
    <w:p w:rsidR="009C7EEA" w:rsidRPr="009011EC" w:rsidRDefault="009C7EEA" w:rsidP="00BC7B9D">
      <w:pPr>
        <w:spacing w:after="0" w:line="240" w:lineRule="auto"/>
        <w:jc w:val="both"/>
        <w:rPr>
          <w:rFonts w:ascii="Times New Roman" w:hAnsi="Times New Roman" w:cs="Times New Roman"/>
          <w:sz w:val="20"/>
          <w:szCs w:val="20"/>
        </w:rPr>
      </w:pPr>
      <w:r w:rsidRPr="009011EC">
        <w:rPr>
          <w:rFonts w:ascii="Times New Roman" w:hAnsi="Times New Roman" w:cs="Times New Roman"/>
          <w:sz w:val="20"/>
          <w:szCs w:val="20"/>
        </w:rPr>
        <w:t>Luego está la aplicación de las Reglas de Operación sin distinciones en la parte de la selección de los beneficiarios.</w:t>
      </w:r>
    </w:p>
    <w:p w:rsidR="009C7EEA" w:rsidRPr="009011EC" w:rsidRDefault="009C7EEA" w:rsidP="00BC7B9D">
      <w:pPr>
        <w:spacing w:after="0" w:line="240" w:lineRule="auto"/>
        <w:jc w:val="both"/>
        <w:rPr>
          <w:rFonts w:ascii="Times New Roman" w:hAnsi="Times New Roman" w:cs="Times New Roman"/>
          <w:sz w:val="20"/>
          <w:szCs w:val="20"/>
        </w:rPr>
      </w:pPr>
      <w:r w:rsidRPr="009011EC">
        <w:rPr>
          <w:rFonts w:ascii="Times New Roman" w:hAnsi="Times New Roman" w:cs="Times New Roman"/>
          <w:sz w:val="20"/>
          <w:szCs w:val="20"/>
        </w:rPr>
        <w:t xml:space="preserve">Sobre la no discriminación también se mencionó en las Reglas de Operación, revisarlas. </w:t>
      </w:r>
    </w:p>
    <w:p w:rsidR="009A03EF" w:rsidRDefault="009A03EF" w:rsidP="00BC7B9D">
      <w:pPr>
        <w:spacing w:after="0" w:line="240" w:lineRule="auto"/>
        <w:jc w:val="both"/>
        <w:rPr>
          <w:rFonts w:ascii="Times New Roman" w:hAnsi="Times New Roman" w:cs="Times New Roman"/>
          <w:sz w:val="20"/>
          <w:szCs w:val="20"/>
        </w:rPr>
      </w:pPr>
    </w:p>
    <w:p w:rsidR="00D522D1" w:rsidRPr="009011EC" w:rsidRDefault="009C7EEA" w:rsidP="00BC7B9D">
      <w:pPr>
        <w:spacing w:after="0" w:line="240" w:lineRule="auto"/>
        <w:jc w:val="both"/>
        <w:rPr>
          <w:rFonts w:ascii="Times New Roman" w:hAnsi="Times New Roman" w:cs="Times New Roman"/>
          <w:sz w:val="20"/>
          <w:szCs w:val="20"/>
        </w:rPr>
      </w:pPr>
      <w:r w:rsidRPr="009011EC">
        <w:rPr>
          <w:rFonts w:ascii="Times New Roman" w:hAnsi="Times New Roman" w:cs="Times New Roman"/>
          <w:sz w:val="20"/>
          <w:szCs w:val="20"/>
        </w:rPr>
        <w:t xml:space="preserve">3. </w:t>
      </w:r>
      <w:r w:rsidR="00C2707D" w:rsidRPr="009011EC">
        <w:rPr>
          <w:rFonts w:ascii="Times New Roman" w:hAnsi="Times New Roman" w:cs="Times New Roman"/>
          <w:sz w:val="20"/>
          <w:szCs w:val="20"/>
        </w:rPr>
        <w:t>La selección del padrón beneficiario, fue fiel al cumplimiento de los requisitos señal</w:t>
      </w:r>
      <w:r w:rsidRPr="009011EC">
        <w:rPr>
          <w:rFonts w:ascii="Times New Roman" w:hAnsi="Times New Roman" w:cs="Times New Roman"/>
          <w:sz w:val="20"/>
          <w:szCs w:val="20"/>
        </w:rPr>
        <w:t>ados en las Reglas de Operación</w:t>
      </w:r>
      <w:r w:rsidR="00C2707D" w:rsidRPr="009011EC">
        <w:rPr>
          <w:rFonts w:ascii="Times New Roman" w:hAnsi="Times New Roman" w:cs="Times New Roman"/>
          <w:sz w:val="20"/>
          <w:szCs w:val="20"/>
        </w:rPr>
        <w:t>, no haciendo distinción, ni algún tipo de discriminación</w:t>
      </w:r>
      <w:r w:rsidRPr="009011EC">
        <w:rPr>
          <w:rFonts w:ascii="Times New Roman" w:hAnsi="Times New Roman" w:cs="Times New Roman"/>
          <w:sz w:val="20"/>
          <w:szCs w:val="20"/>
        </w:rPr>
        <w:t xml:space="preserve"> a los solicitantes</w:t>
      </w:r>
      <w:r w:rsidR="00C2707D" w:rsidRPr="009011EC">
        <w:rPr>
          <w:rFonts w:ascii="Times New Roman" w:hAnsi="Times New Roman" w:cs="Times New Roman"/>
          <w:sz w:val="20"/>
          <w:szCs w:val="20"/>
        </w:rPr>
        <w:t xml:space="preserve">. Todas y todos los niños con el perfil requerido y señalado en las Reglas de </w:t>
      </w:r>
      <w:r w:rsidRPr="009011EC">
        <w:rPr>
          <w:rFonts w:ascii="Times New Roman" w:hAnsi="Times New Roman" w:cs="Times New Roman"/>
          <w:sz w:val="20"/>
          <w:szCs w:val="20"/>
        </w:rPr>
        <w:t>Operación</w:t>
      </w:r>
      <w:r w:rsidR="00C2707D" w:rsidRPr="009011EC">
        <w:rPr>
          <w:rFonts w:ascii="Times New Roman" w:hAnsi="Times New Roman" w:cs="Times New Roman"/>
          <w:sz w:val="20"/>
          <w:szCs w:val="20"/>
        </w:rPr>
        <w:t xml:space="preserve"> fueron recibidos y atendidos bajo el mismo mecanismo de incorporación.</w:t>
      </w:r>
    </w:p>
    <w:p w:rsidR="00D522D1" w:rsidRPr="009011EC" w:rsidRDefault="00D522D1" w:rsidP="00BC7B9D">
      <w:pPr>
        <w:spacing w:after="0" w:line="240" w:lineRule="auto"/>
        <w:jc w:val="both"/>
        <w:rPr>
          <w:rFonts w:ascii="Times New Roman" w:hAnsi="Times New Roman" w:cs="Times New Roman"/>
          <w:sz w:val="20"/>
          <w:szCs w:val="20"/>
        </w:rPr>
      </w:pPr>
    </w:p>
    <w:p w:rsidR="00102ADB" w:rsidRPr="00101A60" w:rsidRDefault="00102ADB" w:rsidP="00BC7B9D">
      <w:pPr>
        <w:spacing w:after="0" w:line="240" w:lineRule="auto"/>
        <w:jc w:val="both"/>
        <w:rPr>
          <w:rFonts w:ascii="Times New Roman" w:hAnsi="Times New Roman" w:cs="Times New Roman"/>
          <w:b/>
          <w:sz w:val="20"/>
          <w:szCs w:val="20"/>
        </w:rPr>
      </w:pPr>
      <w:r w:rsidRPr="00101A60">
        <w:rPr>
          <w:rFonts w:ascii="Times New Roman" w:hAnsi="Times New Roman" w:cs="Times New Roman"/>
          <w:b/>
          <w:sz w:val="20"/>
          <w:szCs w:val="20"/>
        </w:rPr>
        <w:t>III.4. Descripción y análisis de los procesos del programa social</w:t>
      </w:r>
    </w:p>
    <w:p w:rsidR="004B1202" w:rsidRPr="00101A60" w:rsidRDefault="004B1202" w:rsidP="00BC7B9D">
      <w:pPr>
        <w:spacing w:after="0" w:line="240" w:lineRule="auto"/>
        <w:jc w:val="both"/>
        <w:rPr>
          <w:rFonts w:ascii="Times New Roman" w:hAnsi="Times New Roman" w:cs="Times New Roman"/>
          <w:b/>
          <w:sz w:val="20"/>
          <w:szCs w:val="20"/>
        </w:rPr>
      </w:pPr>
    </w:p>
    <w:tbl>
      <w:tblPr>
        <w:tblStyle w:val="Tablaconcuadrcula"/>
        <w:tblW w:w="10065" w:type="dxa"/>
        <w:tblInd w:w="108" w:type="dxa"/>
        <w:tblLayout w:type="fixed"/>
        <w:tblLook w:val="04A0" w:firstRow="1" w:lastRow="0" w:firstColumn="1" w:lastColumn="0" w:noHBand="0" w:noVBand="1"/>
      </w:tblPr>
      <w:tblGrid>
        <w:gridCol w:w="851"/>
        <w:gridCol w:w="1417"/>
        <w:gridCol w:w="567"/>
        <w:gridCol w:w="851"/>
        <w:gridCol w:w="709"/>
        <w:gridCol w:w="850"/>
        <w:gridCol w:w="425"/>
        <w:gridCol w:w="567"/>
        <w:gridCol w:w="1418"/>
        <w:gridCol w:w="850"/>
        <w:gridCol w:w="851"/>
        <w:gridCol w:w="709"/>
      </w:tblGrid>
      <w:tr w:rsidR="00D85B9B" w:rsidRPr="009A03EF" w:rsidTr="009A03EF">
        <w:trPr>
          <w:cantSplit/>
          <w:trHeight w:val="1134"/>
        </w:trPr>
        <w:tc>
          <w:tcPr>
            <w:tcW w:w="851" w:type="dxa"/>
          </w:tcPr>
          <w:p w:rsidR="004B1202" w:rsidRPr="009A03EF" w:rsidRDefault="004B1202" w:rsidP="009A03EF">
            <w:pPr>
              <w:jc w:val="center"/>
              <w:rPr>
                <w:rFonts w:ascii="Times New Roman" w:hAnsi="Times New Roman" w:cs="Times New Roman"/>
                <w:b/>
                <w:sz w:val="20"/>
                <w:szCs w:val="20"/>
              </w:rPr>
            </w:pPr>
            <w:r w:rsidRPr="009A03EF">
              <w:rPr>
                <w:rFonts w:ascii="Times New Roman" w:hAnsi="Times New Roman" w:cs="Times New Roman"/>
                <w:b/>
                <w:sz w:val="20"/>
                <w:szCs w:val="20"/>
              </w:rPr>
              <w:t>Proceso en el modelo general</w:t>
            </w:r>
          </w:p>
        </w:tc>
        <w:tc>
          <w:tcPr>
            <w:tcW w:w="1417" w:type="dxa"/>
          </w:tcPr>
          <w:p w:rsidR="004B1202" w:rsidRPr="009A03EF" w:rsidRDefault="004B1202" w:rsidP="009A03EF">
            <w:pPr>
              <w:jc w:val="center"/>
              <w:rPr>
                <w:rFonts w:ascii="Times New Roman" w:hAnsi="Times New Roman" w:cs="Times New Roman"/>
                <w:b/>
                <w:sz w:val="20"/>
                <w:szCs w:val="20"/>
              </w:rPr>
            </w:pPr>
            <w:r w:rsidRPr="009A03EF">
              <w:rPr>
                <w:rFonts w:ascii="Times New Roman" w:hAnsi="Times New Roman" w:cs="Times New Roman"/>
                <w:b/>
                <w:sz w:val="20"/>
                <w:szCs w:val="20"/>
              </w:rPr>
              <w:t>Nombre del o los procesos identificados como equivalentes</w:t>
            </w:r>
          </w:p>
        </w:tc>
        <w:tc>
          <w:tcPr>
            <w:tcW w:w="567" w:type="dxa"/>
            <w:textDirection w:val="btLr"/>
          </w:tcPr>
          <w:p w:rsidR="004B1202" w:rsidRPr="009A03EF" w:rsidRDefault="004B1202" w:rsidP="009A03EF">
            <w:pPr>
              <w:ind w:left="113" w:right="113"/>
              <w:jc w:val="center"/>
              <w:rPr>
                <w:rFonts w:ascii="Times New Roman" w:hAnsi="Times New Roman" w:cs="Times New Roman"/>
                <w:b/>
                <w:sz w:val="20"/>
                <w:szCs w:val="20"/>
              </w:rPr>
            </w:pPr>
            <w:r w:rsidRPr="009A03EF">
              <w:rPr>
                <w:rFonts w:ascii="Times New Roman" w:hAnsi="Times New Roman" w:cs="Times New Roman"/>
                <w:b/>
                <w:sz w:val="20"/>
                <w:szCs w:val="20"/>
              </w:rPr>
              <w:t>Secuencia</w:t>
            </w:r>
          </w:p>
        </w:tc>
        <w:tc>
          <w:tcPr>
            <w:tcW w:w="851" w:type="dxa"/>
          </w:tcPr>
          <w:p w:rsidR="004B1202" w:rsidRPr="009A03EF" w:rsidRDefault="004B1202" w:rsidP="009A03EF">
            <w:pPr>
              <w:jc w:val="center"/>
              <w:rPr>
                <w:rFonts w:ascii="Times New Roman" w:hAnsi="Times New Roman" w:cs="Times New Roman"/>
                <w:b/>
                <w:sz w:val="20"/>
                <w:szCs w:val="20"/>
              </w:rPr>
            </w:pPr>
            <w:r w:rsidRPr="009A03EF">
              <w:rPr>
                <w:rFonts w:ascii="Times New Roman" w:hAnsi="Times New Roman" w:cs="Times New Roman"/>
                <w:b/>
                <w:sz w:val="20"/>
                <w:szCs w:val="20"/>
              </w:rPr>
              <w:t>A</w:t>
            </w:r>
          </w:p>
        </w:tc>
        <w:tc>
          <w:tcPr>
            <w:tcW w:w="709" w:type="dxa"/>
          </w:tcPr>
          <w:p w:rsidR="004B1202" w:rsidRPr="009A03EF" w:rsidRDefault="004B1202" w:rsidP="009A03EF">
            <w:pPr>
              <w:jc w:val="center"/>
              <w:rPr>
                <w:rFonts w:ascii="Times New Roman" w:hAnsi="Times New Roman" w:cs="Times New Roman"/>
                <w:b/>
                <w:sz w:val="20"/>
                <w:szCs w:val="20"/>
              </w:rPr>
            </w:pPr>
            <w:r w:rsidRPr="009A03EF">
              <w:rPr>
                <w:rFonts w:ascii="Times New Roman" w:hAnsi="Times New Roman" w:cs="Times New Roman"/>
                <w:b/>
                <w:sz w:val="20"/>
                <w:szCs w:val="20"/>
              </w:rPr>
              <w:t>B</w:t>
            </w:r>
          </w:p>
        </w:tc>
        <w:tc>
          <w:tcPr>
            <w:tcW w:w="850" w:type="dxa"/>
          </w:tcPr>
          <w:p w:rsidR="004B1202" w:rsidRPr="009A03EF" w:rsidRDefault="004B1202" w:rsidP="009A03EF">
            <w:pPr>
              <w:jc w:val="center"/>
              <w:rPr>
                <w:rFonts w:ascii="Times New Roman" w:hAnsi="Times New Roman" w:cs="Times New Roman"/>
                <w:b/>
                <w:sz w:val="20"/>
                <w:szCs w:val="20"/>
              </w:rPr>
            </w:pPr>
            <w:r w:rsidRPr="009A03EF">
              <w:rPr>
                <w:rFonts w:ascii="Times New Roman" w:hAnsi="Times New Roman" w:cs="Times New Roman"/>
                <w:b/>
                <w:sz w:val="20"/>
                <w:szCs w:val="20"/>
              </w:rPr>
              <w:t>C</w:t>
            </w:r>
          </w:p>
        </w:tc>
        <w:tc>
          <w:tcPr>
            <w:tcW w:w="425" w:type="dxa"/>
          </w:tcPr>
          <w:p w:rsidR="004B1202" w:rsidRPr="009A03EF" w:rsidRDefault="004B1202" w:rsidP="009A03EF">
            <w:pPr>
              <w:jc w:val="center"/>
              <w:rPr>
                <w:rFonts w:ascii="Times New Roman" w:hAnsi="Times New Roman" w:cs="Times New Roman"/>
                <w:b/>
                <w:sz w:val="20"/>
                <w:szCs w:val="20"/>
              </w:rPr>
            </w:pPr>
            <w:r w:rsidRPr="009A03EF">
              <w:rPr>
                <w:rFonts w:ascii="Times New Roman" w:hAnsi="Times New Roman" w:cs="Times New Roman"/>
                <w:b/>
                <w:sz w:val="20"/>
                <w:szCs w:val="20"/>
              </w:rPr>
              <w:t>D</w:t>
            </w:r>
          </w:p>
        </w:tc>
        <w:tc>
          <w:tcPr>
            <w:tcW w:w="567" w:type="dxa"/>
          </w:tcPr>
          <w:p w:rsidR="004B1202" w:rsidRPr="009A03EF" w:rsidRDefault="004B1202" w:rsidP="009A03EF">
            <w:pPr>
              <w:jc w:val="center"/>
              <w:rPr>
                <w:rFonts w:ascii="Times New Roman" w:hAnsi="Times New Roman" w:cs="Times New Roman"/>
                <w:b/>
                <w:sz w:val="20"/>
                <w:szCs w:val="20"/>
              </w:rPr>
            </w:pPr>
            <w:r w:rsidRPr="009A03EF">
              <w:rPr>
                <w:rFonts w:ascii="Times New Roman" w:hAnsi="Times New Roman" w:cs="Times New Roman"/>
                <w:b/>
                <w:sz w:val="20"/>
                <w:szCs w:val="20"/>
              </w:rPr>
              <w:t>E</w:t>
            </w:r>
          </w:p>
        </w:tc>
        <w:tc>
          <w:tcPr>
            <w:tcW w:w="1418" w:type="dxa"/>
          </w:tcPr>
          <w:p w:rsidR="004B1202" w:rsidRPr="009A03EF" w:rsidRDefault="004B1202" w:rsidP="009A03EF">
            <w:pPr>
              <w:jc w:val="center"/>
              <w:rPr>
                <w:rFonts w:ascii="Times New Roman" w:hAnsi="Times New Roman" w:cs="Times New Roman"/>
                <w:b/>
                <w:sz w:val="20"/>
                <w:szCs w:val="20"/>
              </w:rPr>
            </w:pPr>
            <w:r w:rsidRPr="009A03EF">
              <w:rPr>
                <w:rFonts w:ascii="Times New Roman" w:hAnsi="Times New Roman" w:cs="Times New Roman"/>
                <w:b/>
                <w:sz w:val="20"/>
                <w:szCs w:val="20"/>
              </w:rPr>
              <w:t>F</w:t>
            </w:r>
          </w:p>
        </w:tc>
        <w:tc>
          <w:tcPr>
            <w:tcW w:w="850" w:type="dxa"/>
          </w:tcPr>
          <w:p w:rsidR="004B1202" w:rsidRPr="009A03EF" w:rsidRDefault="004B1202" w:rsidP="009A03EF">
            <w:pPr>
              <w:jc w:val="center"/>
              <w:rPr>
                <w:rFonts w:ascii="Times New Roman" w:hAnsi="Times New Roman" w:cs="Times New Roman"/>
                <w:b/>
                <w:sz w:val="20"/>
                <w:szCs w:val="20"/>
              </w:rPr>
            </w:pPr>
            <w:r w:rsidRPr="009A03EF">
              <w:rPr>
                <w:rFonts w:ascii="Times New Roman" w:hAnsi="Times New Roman" w:cs="Times New Roman"/>
                <w:b/>
                <w:sz w:val="20"/>
                <w:szCs w:val="20"/>
              </w:rPr>
              <w:t>G</w:t>
            </w:r>
          </w:p>
        </w:tc>
        <w:tc>
          <w:tcPr>
            <w:tcW w:w="851" w:type="dxa"/>
          </w:tcPr>
          <w:p w:rsidR="004B1202" w:rsidRPr="009A03EF" w:rsidRDefault="004B1202" w:rsidP="009A03EF">
            <w:pPr>
              <w:jc w:val="center"/>
              <w:rPr>
                <w:rFonts w:ascii="Times New Roman" w:hAnsi="Times New Roman" w:cs="Times New Roman"/>
                <w:b/>
                <w:sz w:val="20"/>
                <w:szCs w:val="20"/>
              </w:rPr>
            </w:pPr>
            <w:r w:rsidRPr="009A03EF">
              <w:rPr>
                <w:rFonts w:ascii="Times New Roman" w:hAnsi="Times New Roman" w:cs="Times New Roman"/>
                <w:b/>
                <w:sz w:val="20"/>
                <w:szCs w:val="20"/>
              </w:rPr>
              <w:t>H</w:t>
            </w:r>
          </w:p>
        </w:tc>
        <w:tc>
          <w:tcPr>
            <w:tcW w:w="709" w:type="dxa"/>
          </w:tcPr>
          <w:p w:rsidR="004B1202" w:rsidRPr="009A03EF" w:rsidRDefault="004B1202" w:rsidP="009A03EF">
            <w:pPr>
              <w:jc w:val="center"/>
              <w:rPr>
                <w:rFonts w:ascii="Times New Roman" w:hAnsi="Times New Roman" w:cs="Times New Roman"/>
                <w:b/>
                <w:sz w:val="20"/>
                <w:szCs w:val="20"/>
              </w:rPr>
            </w:pPr>
            <w:r w:rsidRPr="009A03EF">
              <w:rPr>
                <w:rFonts w:ascii="Times New Roman" w:hAnsi="Times New Roman" w:cs="Times New Roman"/>
                <w:b/>
                <w:sz w:val="20"/>
                <w:szCs w:val="20"/>
              </w:rPr>
              <w:t>I</w:t>
            </w:r>
          </w:p>
        </w:tc>
      </w:tr>
      <w:tr w:rsidR="00D85B9B" w:rsidRPr="009A03EF" w:rsidTr="009A03EF">
        <w:tc>
          <w:tcPr>
            <w:tcW w:w="851" w:type="dxa"/>
          </w:tcPr>
          <w:p w:rsidR="004B1202" w:rsidRPr="009A03EF" w:rsidRDefault="004B1202" w:rsidP="001B4332">
            <w:pPr>
              <w:jc w:val="both"/>
              <w:rPr>
                <w:rFonts w:ascii="Times New Roman" w:hAnsi="Times New Roman" w:cs="Times New Roman"/>
                <w:b/>
                <w:sz w:val="20"/>
                <w:szCs w:val="20"/>
              </w:rPr>
            </w:pPr>
            <w:r w:rsidRPr="009A03EF">
              <w:rPr>
                <w:rFonts w:ascii="Times New Roman" w:hAnsi="Times New Roman" w:cs="Times New Roman"/>
                <w:b/>
                <w:sz w:val="20"/>
                <w:szCs w:val="20"/>
              </w:rPr>
              <w:t>Planeación</w:t>
            </w:r>
          </w:p>
        </w:tc>
        <w:tc>
          <w:tcPr>
            <w:tcW w:w="1417" w:type="dxa"/>
          </w:tcPr>
          <w:p w:rsidR="004B1202" w:rsidRPr="009A03EF" w:rsidRDefault="004B1202" w:rsidP="001B4332">
            <w:pPr>
              <w:jc w:val="both"/>
              <w:rPr>
                <w:rFonts w:ascii="Times New Roman" w:hAnsi="Times New Roman" w:cs="Times New Roman"/>
                <w:sz w:val="20"/>
                <w:szCs w:val="20"/>
              </w:rPr>
            </w:pPr>
            <w:r w:rsidRPr="009A03EF">
              <w:rPr>
                <w:rFonts w:ascii="Times New Roman" w:hAnsi="Times New Roman" w:cs="Times New Roman"/>
                <w:sz w:val="20"/>
                <w:szCs w:val="20"/>
              </w:rPr>
              <w:t>Elaboración de las reglas de operación</w:t>
            </w:r>
          </w:p>
        </w:tc>
        <w:tc>
          <w:tcPr>
            <w:tcW w:w="567" w:type="dxa"/>
          </w:tcPr>
          <w:p w:rsidR="004B1202" w:rsidRPr="009A03EF" w:rsidRDefault="00C31691" w:rsidP="001B4332">
            <w:pPr>
              <w:jc w:val="both"/>
              <w:rPr>
                <w:rFonts w:ascii="Times New Roman" w:hAnsi="Times New Roman" w:cs="Times New Roman"/>
                <w:sz w:val="20"/>
                <w:szCs w:val="20"/>
              </w:rPr>
            </w:pPr>
            <w:r w:rsidRPr="009A03EF">
              <w:rPr>
                <w:rFonts w:ascii="Times New Roman" w:hAnsi="Times New Roman" w:cs="Times New Roman"/>
                <w:sz w:val="20"/>
                <w:szCs w:val="20"/>
              </w:rPr>
              <w:t>1</w:t>
            </w:r>
          </w:p>
        </w:tc>
        <w:tc>
          <w:tcPr>
            <w:tcW w:w="851" w:type="dxa"/>
          </w:tcPr>
          <w:p w:rsidR="004B1202" w:rsidRPr="00AB1E6E" w:rsidRDefault="002173BF" w:rsidP="001B4332">
            <w:pPr>
              <w:jc w:val="both"/>
              <w:rPr>
                <w:rFonts w:ascii="Times New Roman" w:hAnsi="Times New Roman" w:cs="Times New Roman"/>
                <w:sz w:val="20"/>
                <w:szCs w:val="20"/>
              </w:rPr>
            </w:pPr>
            <w:r w:rsidRPr="00AB1E6E">
              <w:rPr>
                <w:rFonts w:ascii="Times New Roman" w:hAnsi="Times New Roman" w:cs="Times New Roman"/>
                <w:sz w:val="20"/>
                <w:szCs w:val="20"/>
              </w:rPr>
              <w:t>Programa Operativo Anual</w:t>
            </w:r>
          </w:p>
        </w:tc>
        <w:tc>
          <w:tcPr>
            <w:tcW w:w="709" w:type="dxa"/>
          </w:tcPr>
          <w:p w:rsidR="004B1202" w:rsidRPr="00AB1E6E" w:rsidRDefault="002173BF" w:rsidP="001B4332">
            <w:pPr>
              <w:jc w:val="both"/>
              <w:rPr>
                <w:rFonts w:ascii="Times New Roman" w:hAnsi="Times New Roman" w:cs="Times New Roman"/>
                <w:sz w:val="20"/>
                <w:szCs w:val="20"/>
              </w:rPr>
            </w:pPr>
            <w:r w:rsidRPr="00AB1E6E">
              <w:rPr>
                <w:rFonts w:ascii="Times New Roman" w:hAnsi="Times New Roman" w:cs="Times New Roman"/>
                <w:sz w:val="20"/>
                <w:szCs w:val="20"/>
              </w:rPr>
              <w:t>Reglas de Operación</w:t>
            </w:r>
          </w:p>
        </w:tc>
        <w:tc>
          <w:tcPr>
            <w:tcW w:w="850" w:type="dxa"/>
          </w:tcPr>
          <w:p w:rsidR="004B1202" w:rsidRPr="009A03EF" w:rsidRDefault="002173BF" w:rsidP="002173BF">
            <w:pPr>
              <w:jc w:val="both"/>
              <w:rPr>
                <w:rFonts w:ascii="Times New Roman" w:hAnsi="Times New Roman" w:cs="Times New Roman"/>
                <w:b/>
                <w:sz w:val="20"/>
                <w:szCs w:val="20"/>
              </w:rPr>
            </w:pPr>
            <w:r w:rsidRPr="009A03EF">
              <w:rPr>
                <w:rFonts w:ascii="Times New Roman" w:hAnsi="Times New Roman" w:cs="Times New Roman"/>
                <w:b/>
                <w:sz w:val="20"/>
                <w:szCs w:val="20"/>
              </w:rPr>
              <w:t>1mes</w:t>
            </w:r>
          </w:p>
        </w:tc>
        <w:tc>
          <w:tcPr>
            <w:tcW w:w="425" w:type="dxa"/>
          </w:tcPr>
          <w:p w:rsidR="004B1202" w:rsidRPr="009A03EF" w:rsidRDefault="002173BF" w:rsidP="001B4332">
            <w:pPr>
              <w:jc w:val="both"/>
              <w:rPr>
                <w:rFonts w:ascii="Times New Roman" w:hAnsi="Times New Roman" w:cs="Times New Roman"/>
                <w:b/>
                <w:sz w:val="20"/>
                <w:szCs w:val="20"/>
              </w:rPr>
            </w:pPr>
            <w:r w:rsidRPr="009A03EF">
              <w:rPr>
                <w:rFonts w:ascii="Times New Roman" w:hAnsi="Times New Roman" w:cs="Times New Roman"/>
                <w:b/>
                <w:sz w:val="20"/>
                <w:szCs w:val="20"/>
              </w:rPr>
              <w:t>4</w:t>
            </w:r>
          </w:p>
        </w:tc>
        <w:tc>
          <w:tcPr>
            <w:tcW w:w="567" w:type="dxa"/>
          </w:tcPr>
          <w:p w:rsidR="004B1202" w:rsidRPr="009A03EF" w:rsidRDefault="004B1202" w:rsidP="001B4332">
            <w:pPr>
              <w:jc w:val="both"/>
              <w:rPr>
                <w:rFonts w:ascii="Times New Roman" w:hAnsi="Times New Roman" w:cs="Times New Roman"/>
                <w:sz w:val="20"/>
                <w:szCs w:val="20"/>
              </w:rPr>
            </w:pPr>
          </w:p>
        </w:tc>
        <w:tc>
          <w:tcPr>
            <w:tcW w:w="1418" w:type="dxa"/>
          </w:tcPr>
          <w:p w:rsidR="004B1202" w:rsidRPr="009A03EF" w:rsidRDefault="002173BF" w:rsidP="001B4332">
            <w:pPr>
              <w:jc w:val="both"/>
              <w:rPr>
                <w:rFonts w:ascii="Times New Roman" w:hAnsi="Times New Roman" w:cs="Times New Roman"/>
                <w:sz w:val="20"/>
                <w:szCs w:val="20"/>
              </w:rPr>
            </w:pPr>
            <w:r w:rsidRPr="009A03EF">
              <w:rPr>
                <w:rFonts w:ascii="Times New Roman" w:hAnsi="Times New Roman" w:cs="Times New Roman"/>
                <w:sz w:val="20"/>
                <w:szCs w:val="20"/>
              </w:rPr>
              <w:t>O</w:t>
            </w:r>
            <w:r w:rsidR="00515587" w:rsidRPr="009A03EF">
              <w:rPr>
                <w:rFonts w:ascii="Times New Roman" w:hAnsi="Times New Roman" w:cs="Times New Roman"/>
                <w:sz w:val="20"/>
                <w:szCs w:val="20"/>
              </w:rPr>
              <w:t>fici</w:t>
            </w:r>
            <w:r w:rsidR="00C84FEC" w:rsidRPr="009A03EF">
              <w:rPr>
                <w:rFonts w:ascii="Times New Roman" w:hAnsi="Times New Roman" w:cs="Times New Roman"/>
                <w:sz w:val="20"/>
                <w:szCs w:val="20"/>
              </w:rPr>
              <w:t>nas de la jefatura de unidad departamental</w:t>
            </w:r>
            <w:r w:rsidR="00515587" w:rsidRPr="009A03EF">
              <w:rPr>
                <w:rFonts w:ascii="Times New Roman" w:hAnsi="Times New Roman" w:cs="Times New Roman"/>
                <w:sz w:val="20"/>
                <w:szCs w:val="20"/>
              </w:rPr>
              <w:t xml:space="preserve"> de atención a la juventud e infancia</w:t>
            </w:r>
          </w:p>
        </w:tc>
        <w:tc>
          <w:tcPr>
            <w:tcW w:w="850" w:type="dxa"/>
          </w:tcPr>
          <w:p w:rsidR="004B1202" w:rsidRPr="009A03EF" w:rsidRDefault="002173BF" w:rsidP="001B4332">
            <w:pPr>
              <w:jc w:val="both"/>
              <w:rPr>
                <w:rFonts w:ascii="Times New Roman" w:hAnsi="Times New Roman" w:cs="Times New Roman"/>
                <w:sz w:val="20"/>
                <w:szCs w:val="20"/>
              </w:rPr>
            </w:pPr>
            <w:r w:rsidRPr="009A03EF">
              <w:rPr>
                <w:rFonts w:ascii="Times New Roman" w:hAnsi="Times New Roman" w:cs="Times New Roman"/>
                <w:sz w:val="20"/>
                <w:szCs w:val="20"/>
              </w:rPr>
              <w:t>Reglas de operación</w:t>
            </w:r>
          </w:p>
        </w:tc>
        <w:tc>
          <w:tcPr>
            <w:tcW w:w="851" w:type="dxa"/>
          </w:tcPr>
          <w:p w:rsidR="004B1202" w:rsidRPr="009A03EF" w:rsidRDefault="002173BF" w:rsidP="001B4332">
            <w:pPr>
              <w:jc w:val="both"/>
              <w:rPr>
                <w:rFonts w:ascii="Times New Roman" w:hAnsi="Times New Roman" w:cs="Times New Roman"/>
                <w:sz w:val="20"/>
                <w:szCs w:val="20"/>
              </w:rPr>
            </w:pPr>
            <w:r w:rsidRPr="009A03EF">
              <w:rPr>
                <w:rFonts w:ascii="Times New Roman" w:hAnsi="Times New Roman" w:cs="Times New Roman"/>
                <w:sz w:val="20"/>
                <w:szCs w:val="20"/>
              </w:rPr>
              <w:t>Lineamientos del programa social</w:t>
            </w:r>
          </w:p>
        </w:tc>
        <w:tc>
          <w:tcPr>
            <w:tcW w:w="709" w:type="dxa"/>
          </w:tcPr>
          <w:p w:rsidR="002173BF" w:rsidRPr="009A03EF" w:rsidRDefault="002173BF" w:rsidP="00BC7B9D">
            <w:pPr>
              <w:jc w:val="both"/>
              <w:rPr>
                <w:rFonts w:ascii="Times New Roman" w:hAnsi="Times New Roman" w:cs="Times New Roman"/>
                <w:sz w:val="20"/>
                <w:szCs w:val="20"/>
              </w:rPr>
            </w:pPr>
            <w:r w:rsidRPr="009A03EF">
              <w:rPr>
                <w:rFonts w:ascii="Times New Roman" w:hAnsi="Times New Roman" w:cs="Times New Roman"/>
                <w:sz w:val="20"/>
                <w:szCs w:val="20"/>
              </w:rPr>
              <w:t>Word</w:t>
            </w:r>
            <w:r w:rsidR="00BC7B9D" w:rsidRPr="009A03EF">
              <w:rPr>
                <w:rFonts w:ascii="Times New Roman" w:hAnsi="Times New Roman" w:cs="Times New Roman"/>
                <w:sz w:val="20"/>
                <w:szCs w:val="20"/>
              </w:rPr>
              <w:t xml:space="preserve"> </w:t>
            </w:r>
            <w:r w:rsidRPr="009A03EF">
              <w:rPr>
                <w:rFonts w:ascii="Times New Roman" w:hAnsi="Times New Roman" w:cs="Times New Roman"/>
                <w:sz w:val="20"/>
                <w:szCs w:val="20"/>
              </w:rPr>
              <w:t>PDF</w:t>
            </w:r>
          </w:p>
        </w:tc>
      </w:tr>
      <w:tr w:rsidR="00D85B9B" w:rsidRPr="009A03EF" w:rsidTr="009A03EF">
        <w:tc>
          <w:tcPr>
            <w:tcW w:w="851" w:type="dxa"/>
          </w:tcPr>
          <w:p w:rsidR="004B1202" w:rsidRPr="009A03EF" w:rsidRDefault="004B1202" w:rsidP="001B4332">
            <w:pPr>
              <w:jc w:val="both"/>
              <w:rPr>
                <w:rFonts w:ascii="Times New Roman" w:hAnsi="Times New Roman" w:cs="Times New Roman"/>
                <w:sz w:val="20"/>
                <w:szCs w:val="20"/>
              </w:rPr>
            </w:pPr>
            <w:r w:rsidRPr="009A03EF">
              <w:rPr>
                <w:rFonts w:ascii="Times New Roman" w:hAnsi="Times New Roman" w:cs="Times New Roman"/>
                <w:sz w:val="20"/>
                <w:szCs w:val="20"/>
              </w:rPr>
              <w:t>Difusión</w:t>
            </w:r>
          </w:p>
        </w:tc>
        <w:tc>
          <w:tcPr>
            <w:tcW w:w="1417" w:type="dxa"/>
          </w:tcPr>
          <w:p w:rsidR="004B1202" w:rsidRPr="009A03EF" w:rsidRDefault="00C84FEC" w:rsidP="001B4332">
            <w:pPr>
              <w:jc w:val="both"/>
              <w:rPr>
                <w:rFonts w:ascii="Times New Roman" w:hAnsi="Times New Roman" w:cs="Times New Roman"/>
                <w:sz w:val="20"/>
                <w:szCs w:val="20"/>
              </w:rPr>
            </w:pPr>
            <w:r w:rsidRPr="009A03EF">
              <w:rPr>
                <w:rFonts w:ascii="Times New Roman" w:hAnsi="Times New Roman" w:cs="Times New Roman"/>
                <w:sz w:val="20"/>
                <w:szCs w:val="20"/>
              </w:rPr>
              <w:t>convocatoria</w:t>
            </w:r>
          </w:p>
        </w:tc>
        <w:tc>
          <w:tcPr>
            <w:tcW w:w="567" w:type="dxa"/>
          </w:tcPr>
          <w:p w:rsidR="004B1202" w:rsidRPr="009A03EF" w:rsidRDefault="00C31691" w:rsidP="001B4332">
            <w:pPr>
              <w:jc w:val="both"/>
              <w:rPr>
                <w:rFonts w:ascii="Times New Roman" w:hAnsi="Times New Roman" w:cs="Times New Roman"/>
                <w:sz w:val="20"/>
                <w:szCs w:val="20"/>
              </w:rPr>
            </w:pPr>
            <w:r w:rsidRPr="009A03EF">
              <w:rPr>
                <w:rFonts w:ascii="Times New Roman" w:hAnsi="Times New Roman" w:cs="Times New Roman"/>
                <w:sz w:val="20"/>
                <w:szCs w:val="20"/>
              </w:rPr>
              <w:t>3</w:t>
            </w:r>
          </w:p>
        </w:tc>
        <w:tc>
          <w:tcPr>
            <w:tcW w:w="851" w:type="dxa"/>
          </w:tcPr>
          <w:p w:rsidR="004B1202" w:rsidRPr="00AB1E6E" w:rsidRDefault="002173BF" w:rsidP="001B4332">
            <w:pPr>
              <w:jc w:val="both"/>
              <w:rPr>
                <w:rFonts w:ascii="Times New Roman" w:hAnsi="Times New Roman" w:cs="Times New Roman"/>
                <w:sz w:val="20"/>
                <w:szCs w:val="20"/>
              </w:rPr>
            </w:pPr>
            <w:r w:rsidRPr="00AB1E6E">
              <w:rPr>
                <w:rFonts w:ascii="Times New Roman" w:hAnsi="Times New Roman" w:cs="Times New Roman"/>
                <w:sz w:val="20"/>
                <w:szCs w:val="20"/>
              </w:rPr>
              <w:t>Diseño de la Convocatoria</w:t>
            </w:r>
          </w:p>
        </w:tc>
        <w:tc>
          <w:tcPr>
            <w:tcW w:w="709" w:type="dxa"/>
          </w:tcPr>
          <w:p w:rsidR="004B1202" w:rsidRPr="00AB1E6E" w:rsidRDefault="002173BF" w:rsidP="001B4332">
            <w:pPr>
              <w:jc w:val="both"/>
              <w:rPr>
                <w:rFonts w:ascii="Times New Roman" w:hAnsi="Times New Roman" w:cs="Times New Roman"/>
                <w:sz w:val="20"/>
                <w:szCs w:val="20"/>
              </w:rPr>
            </w:pPr>
            <w:r w:rsidRPr="00AB1E6E">
              <w:rPr>
                <w:rFonts w:ascii="Times New Roman" w:hAnsi="Times New Roman" w:cs="Times New Roman"/>
                <w:sz w:val="20"/>
                <w:szCs w:val="20"/>
              </w:rPr>
              <w:t>Publicación de la Convocatoria</w:t>
            </w:r>
          </w:p>
        </w:tc>
        <w:tc>
          <w:tcPr>
            <w:tcW w:w="850" w:type="dxa"/>
          </w:tcPr>
          <w:p w:rsidR="004B1202" w:rsidRPr="009A03EF" w:rsidRDefault="00C84FEC" w:rsidP="001B4332">
            <w:pPr>
              <w:jc w:val="both"/>
              <w:rPr>
                <w:rFonts w:ascii="Times New Roman" w:hAnsi="Times New Roman" w:cs="Times New Roman"/>
                <w:sz w:val="20"/>
                <w:szCs w:val="20"/>
              </w:rPr>
            </w:pPr>
            <w:r w:rsidRPr="009A03EF">
              <w:rPr>
                <w:rFonts w:ascii="Times New Roman" w:hAnsi="Times New Roman" w:cs="Times New Roman"/>
                <w:sz w:val="20"/>
                <w:szCs w:val="20"/>
              </w:rPr>
              <w:t>15 días</w:t>
            </w:r>
          </w:p>
        </w:tc>
        <w:tc>
          <w:tcPr>
            <w:tcW w:w="425" w:type="dxa"/>
          </w:tcPr>
          <w:p w:rsidR="004B1202" w:rsidRPr="009A03EF" w:rsidRDefault="00C84FEC" w:rsidP="001B4332">
            <w:pPr>
              <w:jc w:val="both"/>
              <w:rPr>
                <w:rFonts w:ascii="Times New Roman" w:hAnsi="Times New Roman" w:cs="Times New Roman"/>
                <w:sz w:val="20"/>
                <w:szCs w:val="20"/>
              </w:rPr>
            </w:pPr>
            <w:r w:rsidRPr="009A03EF">
              <w:rPr>
                <w:rFonts w:ascii="Times New Roman" w:hAnsi="Times New Roman" w:cs="Times New Roman"/>
                <w:sz w:val="20"/>
                <w:szCs w:val="20"/>
              </w:rPr>
              <w:t>6</w:t>
            </w:r>
          </w:p>
        </w:tc>
        <w:tc>
          <w:tcPr>
            <w:tcW w:w="567" w:type="dxa"/>
          </w:tcPr>
          <w:p w:rsidR="004B1202" w:rsidRPr="009A03EF" w:rsidRDefault="004B1202" w:rsidP="001B4332">
            <w:pPr>
              <w:jc w:val="both"/>
              <w:rPr>
                <w:rFonts w:ascii="Times New Roman" w:hAnsi="Times New Roman" w:cs="Times New Roman"/>
                <w:sz w:val="20"/>
                <w:szCs w:val="20"/>
              </w:rPr>
            </w:pPr>
          </w:p>
        </w:tc>
        <w:tc>
          <w:tcPr>
            <w:tcW w:w="1418" w:type="dxa"/>
          </w:tcPr>
          <w:p w:rsidR="004B1202" w:rsidRPr="009A03EF" w:rsidRDefault="002173BF" w:rsidP="001B4332">
            <w:pPr>
              <w:jc w:val="both"/>
              <w:rPr>
                <w:rFonts w:ascii="Times New Roman" w:hAnsi="Times New Roman" w:cs="Times New Roman"/>
                <w:sz w:val="20"/>
                <w:szCs w:val="20"/>
              </w:rPr>
            </w:pPr>
            <w:r w:rsidRPr="009A03EF">
              <w:rPr>
                <w:rFonts w:ascii="Times New Roman" w:hAnsi="Times New Roman" w:cs="Times New Roman"/>
                <w:sz w:val="20"/>
                <w:szCs w:val="20"/>
              </w:rPr>
              <w:t>Oficinas de la jefatura de unidad departamental de atención a la juventud e infancia</w:t>
            </w:r>
          </w:p>
        </w:tc>
        <w:tc>
          <w:tcPr>
            <w:tcW w:w="850" w:type="dxa"/>
          </w:tcPr>
          <w:p w:rsidR="004B1202" w:rsidRPr="009A03EF" w:rsidRDefault="00C84FEC" w:rsidP="001B4332">
            <w:pPr>
              <w:jc w:val="both"/>
              <w:rPr>
                <w:rFonts w:ascii="Times New Roman" w:hAnsi="Times New Roman" w:cs="Times New Roman"/>
                <w:sz w:val="20"/>
                <w:szCs w:val="20"/>
              </w:rPr>
            </w:pPr>
            <w:r w:rsidRPr="009A03EF">
              <w:rPr>
                <w:rFonts w:ascii="Times New Roman" w:hAnsi="Times New Roman" w:cs="Times New Roman"/>
                <w:sz w:val="20"/>
                <w:szCs w:val="20"/>
              </w:rPr>
              <w:t>convocatoria</w:t>
            </w:r>
          </w:p>
        </w:tc>
        <w:tc>
          <w:tcPr>
            <w:tcW w:w="851" w:type="dxa"/>
          </w:tcPr>
          <w:p w:rsidR="004B1202" w:rsidRPr="009A03EF" w:rsidRDefault="002173BF" w:rsidP="00BC7B9D">
            <w:pPr>
              <w:jc w:val="both"/>
              <w:rPr>
                <w:rFonts w:ascii="Times New Roman" w:hAnsi="Times New Roman" w:cs="Times New Roman"/>
                <w:sz w:val="20"/>
                <w:szCs w:val="20"/>
              </w:rPr>
            </w:pPr>
            <w:r w:rsidRPr="009A03EF">
              <w:rPr>
                <w:rFonts w:ascii="Times New Roman" w:hAnsi="Times New Roman" w:cs="Times New Roman"/>
                <w:sz w:val="20"/>
                <w:szCs w:val="20"/>
              </w:rPr>
              <w:t>Bases para la participación en el programa</w:t>
            </w:r>
          </w:p>
        </w:tc>
        <w:tc>
          <w:tcPr>
            <w:tcW w:w="709" w:type="dxa"/>
          </w:tcPr>
          <w:p w:rsidR="002173BF" w:rsidRPr="009A03EF" w:rsidRDefault="002173BF" w:rsidP="00BC7B9D">
            <w:pPr>
              <w:jc w:val="both"/>
              <w:rPr>
                <w:rFonts w:ascii="Times New Roman" w:hAnsi="Times New Roman" w:cs="Times New Roman"/>
                <w:sz w:val="20"/>
                <w:szCs w:val="20"/>
              </w:rPr>
            </w:pPr>
            <w:r w:rsidRPr="009A03EF">
              <w:rPr>
                <w:rFonts w:ascii="Times New Roman" w:hAnsi="Times New Roman" w:cs="Times New Roman"/>
                <w:sz w:val="20"/>
                <w:szCs w:val="20"/>
              </w:rPr>
              <w:t>Word</w:t>
            </w:r>
            <w:r w:rsidR="00BC7B9D" w:rsidRPr="009A03EF">
              <w:rPr>
                <w:rFonts w:ascii="Times New Roman" w:hAnsi="Times New Roman" w:cs="Times New Roman"/>
                <w:sz w:val="20"/>
                <w:szCs w:val="20"/>
              </w:rPr>
              <w:t xml:space="preserve"> </w:t>
            </w:r>
            <w:r w:rsidRPr="009A03EF">
              <w:rPr>
                <w:rFonts w:ascii="Times New Roman" w:hAnsi="Times New Roman" w:cs="Times New Roman"/>
                <w:sz w:val="20"/>
                <w:szCs w:val="20"/>
              </w:rPr>
              <w:t>PDF</w:t>
            </w:r>
          </w:p>
        </w:tc>
      </w:tr>
      <w:tr w:rsidR="00D85B9B" w:rsidRPr="009A03EF" w:rsidTr="00AB1E6E">
        <w:trPr>
          <w:trHeight w:val="3251"/>
        </w:trPr>
        <w:tc>
          <w:tcPr>
            <w:tcW w:w="851" w:type="dxa"/>
          </w:tcPr>
          <w:p w:rsidR="004B1202" w:rsidRPr="009A03EF" w:rsidRDefault="004B1202" w:rsidP="001B4332">
            <w:pPr>
              <w:jc w:val="both"/>
              <w:rPr>
                <w:rFonts w:ascii="Times New Roman" w:hAnsi="Times New Roman" w:cs="Times New Roman"/>
                <w:sz w:val="20"/>
                <w:szCs w:val="20"/>
              </w:rPr>
            </w:pPr>
            <w:r w:rsidRPr="009A03EF">
              <w:rPr>
                <w:rFonts w:ascii="Times New Roman" w:hAnsi="Times New Roman" w:cs="Times New Roman"/>
                <w:sz w:val="20"/>
                <w:szCs w:val="20"/>
              </w:rPr>
              <w:lastRenderedPageBreak/>
              <w:t>Solicitud</w:t>
            </w:r>
          </w:p>
        </w:tc>
        <w:tc>
          <w:tcPr>
            <w:tcW w:w="1417" w:type="dxa"/>
          </w:tcPr>
          <w:p w:rsidR="004B1202" w:rsidRPr="009A03EF" w:rsidRDefault="00C84FEC" w:rsidP="001B4332">
            <w:pPr>
              <w:jc w:val="both"/>
              <w:rPr>
                <w:rFonts w:ascii="Times New Roman" w:hAnsi="Times New Roman" w:cs="Times New Roman"/>
                <w:sz w:val="20"/>
                <w:szCs w:val="20"/>
              </w:rPr>
            </w:pPr>
            <w:r w:rsidRPr="009A03EF">
              <w:rPr>
                <w:rFonts w:ascii="Times New Roman" w:hAnsi="Times New Roman" w:cs="Times New Roman"/>
                <w:sz w:val="20"/>
                <w:szCs w:val="20"/>
              </w:rPr>
              <w:t>Peticiones de ingreso</w:t>
            </w:r>
          </w:p>
        </w:tc>
        <w:tc>
          <w:tcPr>
            <w:tcW w:w="567" w:type="dxa"/>
          </w:tcPr>
          <w:p w:rsidR="004B1202" w:rsidRPr="009A03EF" w:rsidRDefault="00C31691" w:rsidP="001B4332">
            <w:pPr>
              <w:jc w:val="both"/>
              <w:rPr>
                <w:rFonts w:ascii="Times New Roman" w:hAnsi="Times New Roman" w:cs="Times New Roman"/>
                <w:sz w:val="20"/>
                <w:szCs w:val="20"/>
              </w:rPr>
            </w:pPr>
            <w:r w:rsidRPr="009A03EF">
              <w:rPr>
                <w:rFonts w:ascii="Times New Roman" w:hAnsi="Times New Roman" w:cs="Times New Roman"/>
                <w:sz w:val="20"/>
                <w:szCs w:val="20"/>
              </w:rPr>
              <w:t>4</w:t>
            </w:r>
          </w:p>
        </w:tc>
        <w:tc>
          <w:tcPr>
            <w:tcW w:w="851" w:type="dxa"/>
          </w:tcPr>
          <w:p w:rsidR="004B1202" w:rsidRPr="009A03EF" w:rsidRDefault="002173BF" w:rsidP="001B4332">
            <w:pPr>
              <w:jc w:val="both"/>
              <w:rPr>
                <w:rFonts w:ascii="Times New Roman" w:hAnsi="Times New Roman" w:cs="Times New Roman"/>
                <w:sz w:val="20"/>
                <w:szCs w:val="20"/>
              </w:rPr>
            </w:pPr>
            <w:r w:rsidRPr="009A03EF">
              <w:rPr>
                <w:rFonts w:ascii="Times New Roman" w:hAnsi="Times New Roman" w:cs="Times New Roman"/>
                <w:sz w:val="20"/>
                <w:szCs w:val="20"/>
              </w:rPr>
              <w:t>Presentación de solicitud de ingreso en CESAC</w:t>
            </w:r>
          </w:p>
        </w:tc>
        <w:tc>
          <w:tcPr>
            <w:tcW w:w="709" w:type="dxa"/>
          </w:tcPr>
          <w:p w:rsidR="004B1202" w:rsidRPr="009A03EF" w:rsidRDefault="002173BF" w:rsidP="001B4332">
            <w:pPr>
              <w:jc w:val="both"/>
              <w:rPr>
                <w:rFonts w:ascii="Times New Roman" w:hAnsi="Times New Roman" w:cs="Times New Roman"/>
                <w:sz w:val="20"/>
                <w:szCs w:val="20"/>
              </w:rPr>
            </w:pPr>
            <w:r w:rsidRPr="009A03EF">
              <w:rPr>
                <w:rFonts w:ascii="Times New Roman" w:hAnsi="Times New Roman" w:cs="Times New Roman"/>
                <w:sz w:val="20"/>
                <w:szCs w:val="20"/>
              </w:rPr>
              <w:t>Recepción de solicitud de ingreso en la Jefatura de Unidad Departamental</w:t>
            </w:r>
          </w:p>
        </w:tc>
        <w:tc>
          <w:tcPr>
            <w:tcW w:w="850" w:type="dxa"/>
          </w:tcPr>
          <w:p w:rsidR="004B1202" w:rsidRPr="009A03EF" w:rsidRDefault="00C84FEC" w:rsidP="001B4332">
            <w:pPr>
              <w:jc w:val="both"/>
              <w:rPr>
                <w:rFonts w:ascii="Times New Roman" w:hAnsi="Times New Roman" w:cs="Times New Roman"/>
                <w:sz w:val="20"/>
                <w:szCs w:val="20"/>
              </w:rPr>
            </w:pPr>
            <w:r w:rsidRPr="009A03EF">
              <w:rPr>
                <w:rFonts w:ascii="Times New Roman" w:hAnsi="Times New Roman" w:cs="Times New Roman"/>
                <w:sz w:val="20"/>
                <w:szCs w:val="20"/>
              </w:rPr>
              <w:t>30 días</w:t>
            </w:r>
          </w:p>
        </w:tc>
        <w:tc>
          <w:tcPr>
            <w:tcW w:w="425" w:type="dxa"/>
          </w:tcPr>
          <w:p w:rsidR="004B1202" w:rsidRPr="009A03EF" w:rsidRDefault="002173BF" w:rsidP="001B4332">
            <w:pPr>
              <w:jc w:val="both"/>
              <w:rPr>
                <w:rFonts w:ascii="Times New Roman" w:hAnsi="Times New Roman" w:cs="Times New Roman"/>
                <w:b/>
                <w:sz w:val="20"/>
                <w:szCs w:val="20"/>
              </w:rPr>
            </w:pPr>
            <w:r w:rsidRPr="009A03EF">
              <w:rPr>
                <w:rFonts w:ascii="Times New Roman" w:hAnsi="Times New Roman" w:cs="Times New Roman"/>
                <w:b/>
                <w:sz w:val="20"/>
                <w:szCs w:val="20"/>
              </w:rPr>
              <w:t>6</w:t>
            </w:r>
          </w:p>
        </w:tc>
        <w:tc>
          <w:tcPr>
            <w:tcW w:w="567" w:type="dxa"/>
          </w:tcPr>
          <w:p w:rsidR="004B1202" w:rsidRPr="009A03EF" w:rsidRDefault="004B1202" w:rsidP="001B4332">
            <w:pPr>
              <w:jc w:val="both"/>
              <w:rPr>
                <w:rFonts w:ascii="Times New Roman" w:hAnsi="Times New Roman" w:cs="Times New Roman"/>
                <w:b/>
                <w:sz w:val="20"/>
                <w:szCs w:val="20"/>
              </w:rPr>
            </w:pPr>
          </w:p>
        </w:tc>
        <w:tc>
          <w:tcPr>
            <w:tcW w:w="1418" w:type="dxa"/>
          </w:tcPr>
          <w:p w:rsidR="004B1202" w:rsidRPr="009A03EF" w:rsidRDefault="002173BF" w:rsidP="001B4332">
            <w:pPr>
              <w:jc w:val="both"/>
              <w:rPr>
                <w:rFonts w:ascii="Times New Roman" w:hAnsi="Times New Roman" w:cs="Times New Roman"/>
                <w:sz w:val="20"/>
                <w:szCs w:val="20"/>
              </w:rPr>
            </w:pPr>
            <w:r w:rsidRPr="009A03EF">
              <w:rPr>
                <w:rFonts w:ascii="Times New Roman" w:hAnsi="Times New Roman" w:cs="Times New Roman"/>
                <w:sz w:val="20"/>
                <w:szCs w:val="20"/>
              </w:rPr>
              <w:t>O</w:t>
            </w:r>
            <w:r w:rsidR="00C84FEC" w:rsidRPr="009A03EF">
              <w:rPr>
                <w:rFonts w:ascii="Times New Roman" w:hAnsi="Times New Roman" w:cs="Times New Roman"/>
                <w:sz w:val="20"/>
                <w:szCs w:val="20"/>
              </w:rPr>
              <w:t xml:space="preserve">ficinas de la Jefatura de Unidad Departamental de Atención a la Juventud e Infancia. </w:t>
            </w:r>
            <w:r w:rsidR="005B622E" w:rsidRPr="009A03EF">
              <w:rPr>
                <w:rFonts w:ascii="Times New Roman" w:hAnsi="Times New Roman" w:cs="Times New Roman"/>
                <w:sz w:val="20"/>
                <w:szCs w:val="20"/>
              </w:rPr>
              <w:t>Oficinas</w:t>
            </w:r>
            <w:r w:rsidR="00D85B9B" w:rsidRPr="009A03EF">
              <w:rPr>
                <w:rFonts w:ascii="Times New Roman" w:hAnsi="Times New Roman" w:cs="Times New Roman"/>
                <w:sz w:val="20"/>
                <w:szCs w:val="20"/>
              </w:rPr>
              <w:t xml:space="preserve"> del centro de servicios y atención ciudadana. </w:t>
            </w:r>
          </w:p>
        </w:tc>
        <w:tc>
          <w:tcPr>
            <w:tcW w:w="850" w:type="dxa"/>
          </w:tcPr>
          <w:p w:rsidR="004B1202" w:rsidRPr="009A03EF" w:rsidRDefault="00D85B9B" w:rsidP="001B4332">
            <w:pPr>
              <w:jc w:val="both"/>
              <w:rPr>
                <w:rFonts w:ascii="Times New Roman" w:hAnsi="Times New Roman" w:cs="Times New Roman"/>
                <w:sz w:val="20"/>
                <w:szCs w:val="20"/>
              </w:rPr>
            </w:pPr>
            <w:r w:rsidRPr="009A03EF">
              <w:rPr>
                <w:rFonts w:ascii="Times New Roman" w:hAnsi="Times New Roman" w:cs="Times New Roman"/>
                <w:sz w:val="20"/>
                <w:szCs w:val="20"/>
              </w:rPr>
              <w:t>solicitudes ingresadas</w:t>
            </w:r>
          </w:p>
        </w:tc>
        <w:tc>
          <w:tcPr>
            <w:tcW w:w="851" w:type="dxa"/>
          </w:tcPr>
          <w:p w:rsidR="004B1202" w:rsidRPr="009A03EF" w:rsidRDefault="00C31691" w:rsidP="00C31691">
            <w:pPr>
              <w:jc w:val="both"/>
              <w:rPr>
                <w:rFonts w:ascii="Times New Roman" w:hAnsi="Times New Roman" w:cs="Times New Roman"/>
                <w:sz w:val="20"/>
                <w:szCs w:val="20"/>
              </w:rPr>
            </w:pPr>
            <w:r w:rsidRPr="009A03EF">
              <w:rPr>
                <w:rFonts w:ascii="Times New Roman" w:hAnsi="Times New Roman" w:cs="Times New Roman"/>
                <w:sz w:val="20"/>
                <w:szCs w:val="20"/>
              </w:rPr>
              <w:t>Información de identificación de los solicitantes</w:t>
            </w:r>
          </w:p>
        </w:tc>
        <w:tc>
          <w:tcPr>
            <w:tcW w:w="709" w:type="dxa"/>
          </w:tcPr>
          <w:p w:rsidR="004B1202" w:rsidRPr="009A03EF" w:rsidRDefault="00D85B9B" w:rsidP="001B4332">
            <w:pPr>
              <w:jc w:val="both"/>
              <w:rPr>
                <w:rFonts w:ascii="Times New Roman" w:hAnsi="Times New Roman" w:cs="Times New Roman"/>
                <w:sz w:val="20"/>
                <w:szCs w:val="20"/>
              </w:rPr>
            </w:pPr>
            <w:r w:rsidRPr="009A03EF">
              <w:rPr>
                <w:rFonts w:ascii="Times New Roman" w:hAnsi="Times New Roman" w:cs="Times New Roman"/>
                <w:sz w:val="20"/>
                <w:szCs w:val="20"/>
              </w:rPr>
              <w:t>Hoja de cálculo</w:t>
            </w:r>
          </w:p>
        </w:tc>
      </w:tr>
      <w:tr w:rsidR="00D85B9B" w:rsidRPr="009A03EF" w:rsidTr="009A03EF">
        <w:tc>
          <w:tcPr>
            <w:tcW w:w="851" w:type="dxa"/>
          </w:tcPr>
          <w:p w:rsidR="004B1202" w:rsidRPr="009A03EF" w:rsidRDefault="004B1202" w:rsidP="001B4332">
            <w:pPr>
              <w:jc w:val="both"/>
              <w:rPr>
                <w:rFonts w:ascii="Times New Roman" w:hAnsi="Times New Roman" w:cs="Times New Roman"/>
                <w:sz w:val="20"/>
                <w:szCs w:val="20"/>
              </w:rPr>
            </w:pPr>
            <w:r w:rsidRPr="009A03EF">
              <w:rPr>
                <w:rFonts w:ascii="Times New Roman" w:hAnsi="Times New Roman" w:cs="Times New Roman"/>
                <w:sz w:val="20"/>
                <w:szCs w:val="20"/>
              </w:rPr>
              <w:t>Incorporación</w:t>
            </w:r>
          </w:p>
        </w:tc>
        <w:tc>
          <w:tcPr>
            <w:tcW w:w="1417" w:type="dxa"/>
          </w:tcPr>
          <w:p w:rsidR="004B1202" w:rsidRPr="009A03EF" w:rsidRDefault="004B1202" w:rsidP="001B4332">
            <w:pPr>
              <w:jc w:val="both"/>
              <w:rPr>
                <w:rFonts w:ascii="Times New Roman" w:hAnsi="Times New Roman" w:cs="Times New Roman"/>
                <w:sz w:val="20"/>
                <w:szCs w:val="20"/>
              </w:rPr>
            </w:pPr>
          </w:p>
        </w:tc>
        <w:tc>
          <w:tcPr>
            <w:tcW w:w="567" w:type="dxa"/>
          </w:tcPr>
          <w:p w:rsidR="004B1202" w:rsidRPr="009A03EF" w:rsidRDefault="00C31691" w:rsidP="001B4332">
            <w:pPr>
              <w:jc w:val="both"/>
              <w:rPr>
                <w:rFonts w:ascii="Times New Roman" w:hAnsi="Times New Roman" w:cs="Times New Roman"/>
                <w:sz w:val="20"/>
                <w:szCs w:val="20"/>
              </w:rPr>
            </w:pPr>
            <w:r w:rsidRPr="009A03EF">
              <w:rPr>
                <w:rFonts w:ascii="Times New Roman" w:hAnsi="Times New Roman" w:cs="Times New Roman"/>
                <w:sz w:val="20"/>
                <w:szCs w:val="20"/>
              </w:rPr>
              <w:t>5</w:t>
            </w:r>
          </w:p>
        </w:tc>
        <w:tc>
          <w:tcPr>
            <w:tcW w:w="851" w:type="dxa"/>
          </w:tcPr>
          <w:p w:rsidR="004B1202" w:rsidRPr="009A03EF" w:rsidRDefault="00C31691" w:rsidP="001B4332">
            <w:pPr>
              <w:jc w:val="both"/>
              <w:rPr>
                <w:rFonts w:ascii="Times New Roman" w:hAnsi="Times New Roman" w:cs="Times New Roman"/>
                <w:sz w:val="20"/>
                <w:szCs w:val="20"/>
              </w:rPr>
            </w:pPr>
            <w:r w:rsidRPr="009A03EF">
              <w:rPr>
                <w:rFonts w:ascii="Times New Roman" w:hAnsi="Times New Roman" w:cs="Times New Roman"/>
                <w:sz w:val="20"/>
                <w:szCs w:val="20"/>
              </w:rPr>
              <w:t>Revisión de</w:t>
            </w:r>
          </w:p>
        </w:tc>
        <w:tc>
          <w:tcPr>
            <w:tcW w:w="709" w:type="dxa"/>
          </w:tcPr>
          <w:p w:rsidR="004B1202" w:rsidRPr="009A03EF" w:rsidRDefault="004B1202" w:rsidP="001B4332">
            <w:pPr>
              <w:jc w:val="both"/>
              <w:rPr>
                <w:rFonts w:ascii="Times New Roman" w:hAnsi="Times New Roman" w:cs="Times New Roman"/>
                <w:b/>
                <w:sz w:val="20"/>
                <w:szCs w:val="20"/>
              </w:rPr>
            </w:pPr>
          </w:p>
        </w:tc>
        <w:tc>
          <w:tcPr>
            <w:tcW w:w="850" w:type="dxa"/>
          </w:tcPr>
          <w:p w:rsidR="004B1202" w:rsidRPr="009A03EF" w:rsidRDefault="00D85B9B" w:rsidP="001B4332">
            <w:pPr>
              <w:jc w:val="both"/>
              <w:rPr>
                <w:rFonts w:ascii="Times New Roman" w:hAnsi="Times New Roman" w:cs="Times New Roman"/>
                <w:sz w:val="20"/>
                <w:szCs w:val="20"/>
              </w:rPr>
            </w:pPr>
            <w:r w:rsidRPr="009A03EF">
              <w:rPr>
                <w:rFonts w:ascii="Times New Roman" w:hAnsi="Times New Roman" w:cs="Times New Roman"/>
                <w:sz w:val="20"/>
                <w:szCs w:val="20"/>
              </w:rPr>
              <w:t>60 días</w:t>
            </w:r>
          </w:p>
        </w:tc>
        <w:tc>
          <w:tcPr>
            <w:tcW w:w="425" w:type="dxa"/>
          </w:tcPr>
          <w:p w:rsidR="004B1202" w:rsidRPr="009A03EF" w:rsidRDefault="00D85B9B" w:rsidP="001B4332">
            <w:pPr>
              <w:jc w:val="both"/>
              <w:rPr>
                <w:rFonts w:ascii="Times New Roman" w:hAnsi="Times New Roman" w:cs="Times New Roman"/>
                <w:sz w:val="20"/>
                <w:szCs w:val="20"/>
              </w:rPr>
            </w:pPr>
            <w:r w:rsidRPr="009A03EF">
              <w:rPr>
                <w:rFonts w:ascii="Times New Roman" w:hAnsi="Times New Roman" w:cs="Times New Roman"/>
                <w:sz w:val="20"/>
                <w:szCs w:val="20"/>
              </w:rPr>
              <w:t>10</w:t>
            </w:r>
          </w:p>
        </w:tc>
        <w:tc>
          <w:tcPr>
            <w:tcW w:w="567" w:type="dxa"/>
          </w:tcPr>
          <w:p w:rsidR="004B1202" w:rsidRPr="009A03EF" w:rsidRDefault="004B1202" w:rsidP="001B4332">
            <w:pPr>
              <w:jc w:val="both"/>
              <w:rPr>
                <w:rFonts w:ascii="Times New Roman" w:hAnsi="Times New Roman" w:cs="Times New Roman"/>
                <w:b/>
                <w:sz w:val="20"/>
                <w:szCs w:val="20"/>
              </w:rPr>
            </w:pPr>
          </w:p>
        </w:tc>
        <w:tc>
          <w:tcPr>
            <w:tcW w:w="1418" w:type="dxa"/>
          </w:tcPr>
          <w:p w:rsidR="004B1202" w:rsidRPr="009A03EF" w:rsidRDefault="00C31691" w:rsidP="001B4332">
            <w:pPr>
              <w:jc w:val="both"/>
              <w:rPr>
                <w:rFonts w:ascii="Times New Roman" w:hAnsi="Times New Roman" w:cs="Times New Roman"/>
                <w:sz w:val="20"/>
                <w:szCs w:val="20"/>
              </w:rPr>
            </w:pPr>
            <w:r w:rsidRPr="009A03EF">
              <w:rPr>
                <w:rFonts w:ascii="Times New Roman" w:hAnsi="Times New Roman" w:cs="Times New Roman"/>
                <w:sz w:val="20"/>
                <w:szCs w:val="20"/>
              </w:rPr>
              <w:t>O</w:t>
            </w:r>
            <w:r w:rsidR="00D85B9B" w:rsidRPr="009A03EF">
              <w:rPr>
                <w:rFonts w:ascii="Times New Roman" w:hAnsi="Times New Roman" w:cs="Times New Roman"/>
                <w:sz w:val="20"/>
                <w:szCs w:val="20"/>
              </w:rPr>
              <w:t>ficinas de la jefatura de unidad departamental de atención a la juventud e infancia</w:t>
            </w:r>
          </w:p>
        </w:tc>
        <w:tc>
          <w:tcPr>
            <w:tcW w:w="850" w:type="dxa"/>
          </w:tcPr>
          <w:p w:rsidR="004B1202" w:rsidRPr="009A03EF" w:rsidRDefault="00D85B9B" w:rsidP="001B4332">
            <w:pPr>
              <w:jc w:val="both"/>
              <w:rPr>
                <w:rFonts w:ascii="Times New Roman" w:hAnsi="Times New Roman" w:cs="Times New Roman"/>
                <w:sz w:val="20"/>
                <w:szCs w:val="20"/>
              </w:rPr>
            </w:pPr>
            <w:r w:rsidRPr="009A03EF">
              <w:rPr>
                <w:rFonts w:ascii="Times New Roman" w:hAnsi="Times New Roman" w:cs="Times New Roman"/>
                <w:sz w:val="20"/>
                <w:szCs w:val="20"/>
              </w:rPr>
              <w:t xml:space="preserve">Padrón de beneficiarios. </w:t>
            </w:r>
          </w:p>
        </w:tc>
        <w:tc>
          <w:tcPr>
            <w:tcW w:w="851" w:type="dxa"/>
          </w:tcPr>
          <w:p w:rsidR="004B1202" w:rsidRPr="009A03EF" w:rsidRDefault="00D85B9B" w:rsidP="00C31691">
            <w:pPr>
              <w:jc w:val="both"/>
              <w:rPr>
                <w:rFonts w:ascii="Times New Roman" w:hAnsi="Times New Roman" w:cs="Times New Roman"/>
                <w:sz w:val="20"/>
                <w:szCs w:val="20"/>
              </w:rPr>
            </w:pPr>
            <w:r w:rsidRPr="009A03EF">
              <w:rPr>
                <w:rFonts w:ascii="Times New Roman" w:hAnsi="Times New Roman" w:cs="Times New Roman"/>
                <w:sz w:val="20"/>
                <w:szCs w:val="20"/>
              </w:rPr>
              <w:t xml:space="preserve">Datos </w:t>
            </w:r>
            <w:r w:rsidR="00C31691" w:rsidRPr="009A03EF">
              <w:rPr>
                <w:rFonts w:ascii="Times New Roman" w:hAnsi="Times New Roman" w:cs="Times New Roman"/>
                <w:sz w:val="20"/>
                <w:szCs w:val="20"/>
              </w:rPr>
              <w:t>de identificación de beneficiarios</w:t>
            </w:r>
          </w:p>
        </w:tc>
        <w:tc>
          <w:tcPr>
            <w:tcW w:w="709" w:type="dxa"/>
          </w:tcPr>
          <w:p w:rsidR="004B1202" w:rsidRPr="009A03EF" w:rsidRDefault="00DD7990" w:rsidP="001B4332">
            <w:pPr>
              <w:jc w:val="both"/>
              <w:rPr>
                <w:rFonts w:ascii="Times New Roman" w:hAnsi="Times New Roman" w:cs="Times New Roman"/>
                <w:sz w:val="20"/>
                <w:szCs w:val="20"/>
              </w:rPr>
            </w:pPr>
            <w:r w:rsidRPr="009A03EF">
              <w:rPr>
                <w:rFonts w:ascii="Times New Roman" w:hAnsi="Times New Roman" w:cs="Times New Roman"/>
                <w:sz w:val="20"/>
                <w:szCs w:val="20"/>
              </w:rPr>
              <w:t>Hoja de cálculo</w:t>
            </w:r>
          </w:p>
        </w:tc>
      </w:tr>
      <w:tr w:rsidR="00D85B9B" w:rsidRPr="009A03EF" w:rsidTr="009A03EF">
        <w:trPr>
          <w:trHeight w:val="2819"/>
        </w:trPr>
        <w:tc>
          <w:tcPr>
            <w:tcW w:w="851" w:type="dxa"/>
          </w:tcPr>
          <w:p w:rsidR="004B1202" w:rsidRPr="009A03EF" w:rsidRDefault="004B1202" w:rsidP="001B4332">
            <w:pPr>
              <w:jc w:val="both"/>
              <w:rPr>
                <w:rFonts w:ascii="Times New Roman" w:hAnsi="Times New Roman" w:cs="Times New Roman"/>
                <w:sz w:val="20"/>
                <w:szCs w:val="20"/>
              </w:rPr>
            </w:pPr>
            <w:r w:rsidRPr="009A03EF">
              <w:rPr>
                <w:rFonts w:ascii="Times New Roman" w:hAnsi="Times New Roman" w:cs="Times New Roman"/>
                <w:sz w:val="20"/>
                <w:szCs w:val="20"/>
              </w:rPr>
              <w:t>Obtención de bienes y servicios</w:t>
            </w:r>
          </w:p>
        </w:tc>
        <w:tc>
          <w:tcPr>
            <w:tcW w:w="1417" w:type="dxa"/>
          </w:tcPr>
          <w:p w:rsidR="005A51E2" w:rsidRPr="009A03EF" w:rsidRDefault="00C31691" w:rsidP="001B4332">
            <w:pPr>
              <w:jc w:val="both"/>
              <w:rPr>
                <w:rFonts w:ascii="Times New Roman" w:hAnsi="Times New Roman" w:cs="Times New Roman"/>
                <w:sz w:val="20"/>
                <w:szCs w:val="20"/>
              </w:rPr>
            </w:pPr>
            <w:r w:rsidRPr="009A03EF">
              <w:rPr>
                <w:rFonts w:ascii="Times New Roman" w:hAnsi="Times New Roman" w:cs="Times New Roman"/>
                <w:sz w:val="20"/>
                <w:szCs w:val="20"/>
              </w:rPr>
              <w:t>Solicitud de Suficiencia Presupuestal</w:t>
            </w:r>
          </w:p>
        </w:tc>
        <w:tc>
          <w:tcPr>
            <w:tcW w:w="567" w:type="dxa"/>
          </w:tcPr>
          <w:p w:rsidR="004B1202" w:rsidRPr="009A03EF" w:rsidRDefault="00C31691" w:rsidP="001B4332">
            <w:pPr>
              <w:jc w:val="both"/>
              <w:rPr>
                <w:rFonts w:ascii="Times New Roman" w:hAnsi="Times New Roman" w:cs="Times New Roman"/>
                <w:sz w:val="20"/>
                <w:szCs w:val="20"/>
              </w:rPr>
            </w:pPr>
            <w:r w:rsidRPr="009A03EF">
              <w:rPr>
                <w:rFonts w:ascii="Times New Roman" w:hAnsi="Times New Roman" w:cs="Times New Roman"/>
                <w:sz w:val="20"/>
                <w:szCs w:val="20"/>
              </w:rPr>
              <w:t>2</w:t>
            </w:r>
          </w:p>
        </w:tc>
        <w:tc>
          <w:tcPr>
            <w:tcW w:w="851" w:type="dxa"/>
          </w:tcPr>
          <w:p w:rsidR="005A51E2" w:rsidRPr="009A03EF" w:rsidRDefault="00C31691" w:rsidP="00C31691">
            <w:pPr>
              <w:jc w:val="both"/>
              <w:rPr>
                <w:rFonts w:ascii="Times New Roman" w:hAnsi="Times New Roman" w:cs="Times New Roman"/>
                <w:sz w:val="20"/>
                <w:szCs w:val="20"/>
              </w:rPr>
            </w:pPr>
            <w:r w:rsidRPr="009A03EF">
              <w:rPr>
                <w:rFonts w:ascii="Times New Roman" w:hAnsi="Times New Roman" w:cs="Times New Roman"/>
                <w:sz w:val="20"/>
                <w:szCs w:val="20"/>
              </w:rPr>
              <w:t>Oficio Solicitud de Suficiencia Presupuestal</w:t>
            </w:r>
          </w:p>
        </w:tc>
        <w:tc>
          <w:tcPr>
            <w:tcW w:w="709" w:type="dxa"/>
          </w:tcPr>
          <w:p w:rsidR="004B1202" w:rsidRPr="009A03EF" w:rsidRDefault="00C31691" w:rsidP="001B4332">
            <w:pPr>
              <w:jc w:val="both"/>
              <w:rPr>
                <w:rFonts w:ascii="Times New Roman" w:hAnsi="Times New Roman" w:cs="Times New Roman"/>
                <w:sz w:val="20"/>
                <w:szCs w:val="20"/>
              </w:rPr>
            </w:pPr>
            <w:r w:rsidRPr="009A03EF">
              <w:rPr>
                <w:rFonts w:ascii="Times New Roman" w:hAnsi="Times New Roman" w:cs="Times New Roman"/>
                <w:sz w:val="20"/>
                <w:szCs w:val="20"/>
              </w:rPr>
              <w:t>Autorización de la Suficiencia Presupuestal</w:t>
            </w:r>
          </w:p>
        </w:tc>
        <w:tc>
          <w:tcPr>
            <w:tcW w:w="850" w:type="dxa"/>
          </w:tcPr>
          <w:p w:rsidR="005A51E2" w:rsidRPr="009A03EF" w:rsidRDefault="00DD7990" w:rsidP="00BC7B9D">
            <w:pPr>
              <w:jc w:val="both"/>
              <w:rPr>
                <w:rFonts w:ascii="Times New Roman" w:hAnsi="Times New Roman" w:cs="Times New Roman"/>
                <w:sz w:val="20"/>
                <w:szCs w:val="20"/>
              </w:rPr>
            </w:pPr>
            <w:r w:rsidRPr="009A03EF">
              <w:rPr>
                <w:rFonts w:ascii="Times New Roman" w:hAnsi="Times New Roman" w:cs="Times New Roman"/>
                <w:sz w:val="20"/>
                <w:szCs w:val="20"/>
              </w:rPr>
              <w:t>15 días</w:t>
            </w:r>
          </w:p>
        </w:tc>
        <w:tc>
          <w:tcPr>
            <w:tcW w:w="425" w:type="dxa"/>
          </w:tcPr>
          <w:p w:rsidR="005A51E2" w:rsidRPr="009A03EF" w:rsidRDefault="00DD7990" w:rsidP="00BC7B9D">
            <w:pPr>
              <w:jc w:val="both"/>
              <w:rPr>
                <w:rFonts w:ascii="Times New Roman" w:hAnsi="Times New Roman" w:cs="Times New Roman"/>
                <w:sz w:val="20"/>
                <w:szCs w:val="20"/>
              </w:rPr>
            </w:pPr>
            <w:r w:rsidRPr="009A03EF">
              <w:rPr>
                <w:rFonts w:ascii="Times New Roman" w:hAnsi="Times New Roman" w:cs="Times New Roman"/>
                <w:sz w:val="20"/>
                <w:szCs w:val="20"/>
              </w:rPr>
              <w:t>4</w:t>
            </w:r>
          </w:p>
        </w:tc>
        <w:tc>
          <w:tcPr>
            <w:tcW w:w="567" w:type="dxa"/>
          </w:tcPr>
          <w:p w:rsidR="004B1202" w:rsidRPr="009A03EF" w:rsidRDefault="00C31691" w:rsidP="001B4332">
            <w:pPr>
              <w:jc w:val="both"/>
              <w:rPr>
                <w:rFonts w:ascii="Times New Roman" w:hAnsi="Times New Roman" w:cs="Times New Roman"/>
                <w:sz w:val="20"/>
                <w:szCs w:val="20"/>
              </w:rPr>
            </w:pPr>
            <w:r w:rsidRPr="009A03EF">
              <w:rPr>
                <w:rFonts w:ascii="Times New Roman" w:hAnsi="Times New Roman" w:cs="Times New Roman"/>
                <w:sz w:val="20"/>
                <w:szCs w:val="20"/>
              </w:rPr>
              <w:t>$ 4,034,000.00</w:t>
            </w:r>
          </w:p>
        </w:tc>
        <w:tc>
          <w:tcPr>
            <w:tcW w:w="1418" w:type="dxa"/>
          </w:tcPr>
          <w:p w:rsidR="005A51E2" w:rsidRPr="009A03EF" w:rsidRDefault="00C31691" w:rsidP="00BC7B9D">
            <w:pPr>
              <w:jc w:val="both"/>
              <w:rPr>
                <w:rFonts w:ascii="Times New Roman" w:hAnsi="Times New Roman" w:cs="Times New Roman"/>
                <w:b/>
                <w:sz w:val="20"/>
                <w:szCs w:val="20"/>
              </w:rPr>
            </w:pPr>
            <w:r w:rsidRPr="009A03EF">
              <w:rPr>
                <w:rFonts w:ascii="Times New Roman" w:hAnsi="Times New Roman" w:cs="Times New Roman"/>
                <w:sz w:val="20"/>
                <w:szCs w:val="20"/>
              </w:rPr>
              <w:t>O</w:t>
            </w:r>
            <w:r w:rsidR="00DD7990" w:rsidRPr="009A03EF">
              <w:rPr>
                <w:rFonts w:ascii="Times New Roman" w:hAnsi="Times New Roman" w:cs="Times New Roman"/>
                <w:sz w:val="20"/>
                <w:szCs w:val="20"/>
              </w:rPr>
              <w:t>ficinas de la jefatura de unidad departamental de atención a la juventud e infancia</w:t>
            </w:r>
          </w:p>
        </w:tc>
        <w:tc>
          <w:tcPr>
            <w:tcW w:w="850" w:type="dxa"/>
          </w:tcPr>
          <w:p w:rsidR="005A51E2" w:rsidRPr="009A03EF" w:rsidRDefault="00C31691" w:rsidP="001B4332">
            <w:pPr>
              <w:jc w:val="both"/>
              <w:rPr>
                <w:rFonts w:ascii="Times New Roman" w:hAnsi="Times New Roman" w:cs="Times New Roman"/>
                <w:sz w:val="20"/>
                <w:szCs w:val="20"/>
              </w:rPr>
            </w:pPr>
            <w:r w:rsidRPr="009A03EF">
              <w:rPr>
                <w:rFonts w:ascii="Times New Roman" w:hAnsi="Times New Roman" w:cs="Times New Roman"/>
                <w:sz w:val="20"/>
                <w:szCs w:val="20"/>
              </w:rPr>
              <w:t>Monto asignado para operación del programa</w:t>
            </w:r>
          </w:p>
        </w:tc>
        <w:tc>
          <w:tcPr>
            <w:tcW w:w="851" w:type="dxa"/>
          </w:tcPr>
          <w:p w:rsidR="005A51E2" w:rsidRPr="009A03EF" w:rsidRDefault="00C31691" w:rsidP="001B4332">
            <w:pPr>
              <w:jc w:val="both"/>
              <w:rPr>
                <w:rFonts w:ascii="Times New Roman" w:hAnsi="Times New Roman" w:cs="Times New Roman"/>
                <w:sz w:val="20"/>
                <w:szCs w:val="20"/>
              </w:rPr>
            </w:pPr>
            <w:r w:rsidRPr="009A03EF">
              <w:rPr>
                <w:rFonts w:ascii="Times New Roman" w:hAnsi="Times New Roman" w:cs="Times New Roman"/>
                <w:sz w:val="20"/>
                <w:szCs w:val="20"/>
              </w:rPr>
              <w:t>Monto de recursos económicos asignados</w:t>
            </w:r>
          </w:p>
        </w:tc>
        <w:tc>
          <w:tcPr>
            <w:tcW w:w="709" w:type="dxa"/>
          </w:tcPr>
          <w:p w:rsidR="005A51E2" w:rsidRPr="009A03EF" w:rsidRDefault="00DD7990" w:rsidP="00BC7B9D">
            <w:pPr>
              <w:jc w:val="both"/>
              <w:rPr>
                <w:rFonts w:ascii="Times New Roman" w:hAnsi="Times New Roman" w:cs="Times New Roman"/>
                <w:b/>
                <w:sz w:val="20"/>
                <w:szCs w:val="20"/>
              </w:rPr>
            </w:pPr>
            <w:r w:rsidRPr="009A03EF">
              <w:rPr>
                <w:rFonts w:ascii="Times New Roman" w:hAnsi="Times New Roman" w:cs="Times New Roman"/>
                <w:sz w:val="20"/>
                <w:szCs w:val="20"/>
              </w:rPr>
              <w:t>Hoja de cálcul</w:t>
            </w:r>
            <w:r w:rsidR="00C31691" w:rsidRPr="009A03EF">
              <w:rPr>
                <w:rFonts w:ascii="Times New Roman" w:hAnsi="Times New Roman" w:cs="Times New Roman"/>
                <w:sz w:val="20"/>
                <w:szCs w:val="20"/>
              </w:rPr>
              <w:t>o</w:t>
            </w:r>
          </w:p>
        </w:tc>
      </w:tr>
      <w:tr w:rsidR="00D85B9B" w:rsidRPr="009A03EF" w:rsidTr="009A03EF">
        <w:tc>
          <w:tcPr>
            <w:tcW w:w="851" w:type="dxa"/>
          </w:tcPr>
          <w:p w:rsidR="004B1202" w:rsidRPr="009A03EF" w:rsidRDefault="004B1202" w:rsidP="001B4332">
            <w:pPr>
              <w:jc w:val="both"/>
              <w:rPr>
                <w:rFonts w:ascii="Times New Roman" w:hAnsi="Times New Roman" w:cs="Times New Roman"/>
                <w:sz w:val="20"/>
                <w:szCs w:val="20"/>
              </w:rPr>
            </w:pPr>
            <w:r w:rsidRPr="009A03EF">
              <w:rPr>
                <w:rFonts w:ascii="Times New Roman" w:hAnsi="Times New Roman" w:cs="Times New Roman"/>
                <w:sz w:val="20"/>
                <w:szCs w:val="20"/>
              </w:rPr>
              <w:t>Entrega</w:t>
            </w:r>
          </w:p>
        </w:tc>
        <w:tc>
          <w:tcPr>
            <w:tcW w:w="1417" w:type="dxa"/>
          </w:tcPr>
          <w:p w:rsidR="00812C42" w:rsidRPr="009A03EF" w:rsidRDefault="00DD7990" w:rsidP="00BC7B9D">
            <w:pPr>
              <w:jc w:val="both"/>
              <w:rPr>
                <w:rFonts w:ascii="Times New Roman" w:hAnsi="Times New Roman" w:cs="Times New Roman"/>
                <w:sz w:val="20"/>
                <w:szCs w:val="20"/>
              </w:rPr>
            </w:pPr>
            <w:r w:rsidRPr="009A03EF">
              <w:rPr>
                <w:rFonts w:ascii="Times New Roman" w:hAnsi="Times New Roman" w:cs="Times New Roman"/>
                <w:sz w:val="20"/>
                <w:szCs w:val="20"/>
              </w:rPr>
              <w:t xml:space="preserve">Entrega de apoyos económicos </w:t>
            </w:r>
            <w:r w:rsidR="00C31691" w:rsidRPr="009A03EF">
              <w:rPr>
                <w:rFonts w:ascii="Times New Roman" w:hAnsi="Times New Roman" w:cs="Times New Roman"/>
                <w:sz w:val="20"/>
                <w:szCs w:val="20"/>
              </w:rPr>
              <w:t>a beneficiarios</w:t>
            </w:r>
          </w:p>
        </w:tc>
        <w:tc>
          <w:tcPr>
            <w:tcW w:w="567" w:type="dxa"/>
          </w:tcPr>
          <w:p w:rsidR="004B1202" w:rsidRPr="009A03EF" w:rsidRDefault="00DD7990" w:rsidP="001B4332">
            <w:pPr>
              <w:jc w:val="both"/>
              <w:rPr>
                <w:rFonts w:ascii="Times New Roman" w:hAnsi="Times New Roman" w:cs="Times New Roman"/>
                <w:sz w:val="20"/>
                <w:szCs w:val="20"/>
              </w:rPr>
            </w:pPr>
            <w:r w:rsidRPr="009A03EF">
              <w:rPr>
                <w:rFonts w:ascii="Times New Roman" w:hAnsi="Times New Roman" w:cs="Times New Roman"/>
                <w:sz w:val="20"/>
                <w:szCs w:val="20"/>
              </w:rPr>
              <w:t>6</w:t>
            </w:r>
          </w:p>
        </w:tc>
        <w:tc>
          <w:tcPr>
            <w:tcW w:w="851" w:type="dxa"/>
          </w:tcPr>
          <w:p w:rsidR="005A51E2" w:rsidRPr="009A03EF" w:rsidRDefault="00C31691" w:rsidP="00BC7B9D">
            <w:pPr>
              <w:jc w:val="both"/>
              <w:rPr>
                <w:rFonts w:ascii="Times New Roman" w:hAnsi="Times New Roman" w:cs="Times New Roman"/>
                <w:sz w:val="20"/>
                <w:szCs w:val="20"/>
              </w:rPr>
            </w:pPr>
            <w:r w:rsidRPr="009A03EF">
              <w:rPr>
                <w:rFonts w:ascii="Times New Roman" w:hAnsi="Times New Roman" w:cs="Times New Roman"/>
                <w:sz w:val="20"/>
                <w:szCs w:val="20"/>
              </w:rPr>
              <w:t>Solicitud de recursos económicos</w:t>
            </w:r>
          </w:p>
        </w:tc>
        <w:tc>
          <w:tcPr>
            <w:tcW w:w="709" w:type="dxa"/>
          </w:tcPr>
          <w:p w:rsidR="005A51E2" w:rsidRPr="009A03EF" w:rsidRDefault="00C31691" w:rsidP="005743C8">
            <w:pPr>
              <w:jc w:val="both"/>
              <w:rPr>
                <w:rFonts w:ascii="Times New Roman" w:hAnsi="Times New Roman" w:cs="Times New Roman"/>
                <w:sz w:val="20"/>
                <w:szCs w:val="20"/>
              </w:rPr>
            </w:pPr>
            <w:r w:rsidRPr="009A03EF">
              <w:rPr>
                <w:rFonts w:ascii="Times New Roman" w:hAnsi="Times New Roman" w:cs="Times New Roman"/>
                <w:sz w:val="20"/>
                <w:szCs w:val="20"/>
              </w:rPr>
              <w:t>Eventos de entrega de apoyos económicos</w:t>
            </w:r>
          </w:p>
        </w:tc>
        <w:tc>
          <w:tcPr>
            <w:tcW w:w="850" w:type="dxa"/>
          </w:tcPr>
          <w:p w:rsidR="005A51E2" w:rsidRPr="009A03EF" w:rsidRDefault="00C31691" w:rsidP="00BC7B9D">
            <w:pPr>
              <w:jc w:val="both"/>
              <w:rPr>
                <w:rFonts w:ascii="Times New Roman" w:hAnsi="Times New Roman" w:cs="Times New Roman"/>
                <w:sz w:val="20"/>
                <w:szCs w:val="20"/>
              </w:rPr>
            </w:pPr>
            <w:r w:rsidRPr="009A03EF">
              <w:rPr>
                <w:rFonts w:ascii="Times New Roman" w:hAnsi="Times New Roman" w:cs="Times New Roman"/>
                <w:sz w:val="20"/>
                <w:szCs w:val="20"/>
              </w:rPr>
              <w:t>15 días</w:t>
            </w:r>
          </w:p>
        </w:tc>
        <w:tc>
          <w:tcPr>
            <w:tcW w:w="425" w:type="dxa"/>
          </w:tcPr>
          <w:p w:rsidR="00FD6651" w:rsidRPr="009A03EF" w:rsidRDefault="00C31691" w:rsidP="001B4332">
            <w:pPr>
              <w:jc w:val="both"/>
              <w:rPr>
                <w:rFonts w:ascii="Times New Roman" w:hAnsi="Times New Roman" w:cs="Times New Roman"/>
                <w:sz w:val="20"/>
                <w:szCs w:val="20"/>
              </w:rPr>
            </w:pPr>
            <w:r w:rsidRPr="009A03EF">
              <w:rPr>
                <w:rFonts w:ascii="Times New Roman" w:hAnsi="Times New Roman" w:cs="Times New Roman"/>
                <w:sz w:val="20"/>
                <w:szCs w:val="20"/>
              </w:rPr>
              <w:t>10</w:t>
            </w:r>
          </w:p>
        </w:tc>
        <w:tc>
          <w:tcPr>
            <w:tcW w:w="567" w:type="dxa"/>
          </w:tcPr>
          <w:p w:rsidR="004B1202" w:rsidRPr="009A03EF" w:rsidRDefault="004B1202" w:rsidP="001B4332">
            <w:pPr>
              <w:jc w:val="both"/>
              <w:rPr>
                <w:rFonts w:ascii="Times New Roman" w:hAnsi="Times New Roman" w:cs="Times New Roman"/>
                <w:b/>
                <w:sz w:val="20"/>
                <w:szCs w:val="20"/>
              </w:rPr>
            </w:pPr>
          </w:p>
        </w:tc>
        <w:tc>
          <w:tcPr>
            <w:tcW w:w="1418" w:type="dxa"/>
          </w:tcPr>
          <w:p w:rsidR="00FD6651" w:rsidRPr="009A03EF" w:rsidRDefault="005B622E" w:rsidP="00BC7B9D">
            <w:pPr>
              <w:jc w:val="both"/>
              <w:rPr>
                <w:rFonts w:ascii="Times New Roman" w:hAnsi="Times New Roman" w:cs="Times New Roman"/>
                <w:sz w:val="20"/>
                <w:szCs w:val="20"/>
              </w:rPr>
            </w:pPr>
            <w:r w:rsidRPr="009A03EF">
              <w:rPr>
                <w:rFonts w:ascii="Times New Roman" w:hAnsi="Times New Roman" w:cs="Times New Roman"/>
                <w:sz w:val="20"/>
                <w:szCs w:val="20"/>
              </w:rPr>
              <w:t>Explanada delegacional</w:t>
            </w:r>
            <w:r w:rsidR="00BC7B9D" w:rsidRPr="009A03EF">
              <w:rPr>
                <w:rFonts w:ascii="Times New Roman" w:hAnsi="Times New Roman" w:cs="Times New Roman"/>
                <w:sz w:val="20"/>
                <w:szCs w:val="20"/>
              </w:rPr>
              <w:t>.</w:t>
            </w:r>
          </w:p>
        </w:tc>
        <w:tc>
          <w:tcPr>
            <w:tcW w:w="850" w:type="dxa"/>
          </w:tcPr>
          <w:p w:rsidR="00FD6651" w:rsidRPr="009A03EF" w:rsidRDefault="005B622E" w:rsidP="00BC7B9D">
            <w:pPr>
              <w:jc w:val="both"/>
              <w:rPr>
                <w:rFonts w:ascii="Times New Roman" w:hAnsi="Times New Roman" w:cs="Times New Roman"/>
                <w:sz w:val="20"/>
                <w:szCs w:val="20"/>
              </w:rPr>
            </w:pPr>
            <w:r w:rsidRPr="009A03EF">
              <w:rPr>
                <w:rFonts w:ascii="Times New Roman" w:hAnsi="Times New Roman" w:cs="Times New Roman"/>
                <w:sz w:val="20"/>
                <w:szCs w:val="20"/>
              </w:rPr>
              <w:t>Acuse de entrega de Avisos de pago</w:t>
            </w:r>
            <w:r w:rsidR="00BC7B9D" w:rsidRPr="009A03EF">
              <w:rPr>
                <w:rFonts w:ascii="Times New Roman" w:hAnsi="Times New Roman" w:cs="Times New Roman"/>
                <w:sz w:val="20"/>
                <w:szCs w:val="20"/>
              </w:rPr>
              <w:t>.</w:t>
            </w:r>
          </w:p>
        </w:tc>
        <w:tc>
          <w:tcPr>
            <w:tcW w:w="851" w:type="dxa"/>
          </w:tcPr>
          <w:p w:rsidR="00FD6651" w:rsidRPr="009A03EF" w:rsidRDefault="005B622E" w:rsidP="00BC7B9D">
            <w:pPr>
              <w:jc w:val="both"/>
              <w:rPr>
                <w:rFonts w:ascii="Times New Roman" w:hAnsi="Times New Roman" w:cs="Times New Roman"/>
                <w:sz w:val="20"/>
                <w:szCs w:val="20"/>
              </w:rPr>
            </w:pPr>
            <w:r w:rsidRPr="009A03EF">
              <w:rPr>
                <w:rFonts w:ascii="Times New Roman" w:hAnsi="Times New Roman" w:cs="Times New Roman"/>
                <w:sz w:val="20"/>
                <w:szCs w:val="20"/>
              </w:rPr>
              <w:t xml:space="preserve">Datos </w:t>
            </w:r>
            <w:r w:rsidR="005743C8" w:rsidRPr="009A03EF">
              <w:rPr>
                <w:rFonts w:ascii="Times New Roman" w:hAnsi="Times New Roman" w:cs="Times New Roman"/>
                <w:sz w:val="20"/>
                <w:szCs w:val="20"/>
              </w:rPr>
              <w:t xml:space="preserve"> de identificación de beneficiarios</w:t>
            </w:r>
          </w:p>
        </w:tc>
        <w:tc>
          <w:tcPr>
            <w:tcW w:w="709" w:type="dxa"/>
          </w:tcPr>
          <w:p w:rsidR="00FD6651" w:rsidRPr="009A03EF" w:rsidRDefault="005B622E" w:rsidP="00BC7B9D">
            <w:pPr>
              <w:jc w:val="both"/>
              <w:rPr>
                <w:rFonts w:ascii="Times New Roman" w:hAnsi="Times New Roman" w:cs="Times New Roman"/>
                <w:sz w:val="20"/>
                <w:szCs w:val="20"/>
              </w:rPr>
            </w:pPr>
            <w:r w:rsidRPr="009A03EF">
              <w:rPr>
                <w:rFonts w:ascii="Times New Roman" w:hAnsi="Times New Roman" w:cs="Times New Roman"/>
                <w:sz w:val="20"/>
                <w:szCs w:val="20"/>
              </w:rPr>
              <w:t>Hoja de cálculo</w:t>
            </w:r>
          </w:p>
        </w:tc>
      </w:tr>
      <w:tr w:rsidR="00D85B9B" w:rsidRPr="009A03EF" w:rsidTr="009A03EF">
        <w:tc>
          <w:tcPr>
            <w:tcW w:w="851" w:type="dxa"/>
          </w:tcPr>
          <w:p w:rsidR="004B1202" w:rsidRPr="009A03EF" w:rsidRDefault="004B1202" w:rsidP="001B4332">
            <w:pPr>
              <w:jc w:val="both"/>
              <w:rPr>
                <w:rFonts w:ascii="Times New Roman" w:hAnsi="Times New Roman" w:cs="Times New Roman"/>
                <w:sz w:val="20"/>
                <w:szCs w:val="20"/>
              </w:rPr>
            </w:pPr>
            <w:r w:rsidRPr="009A03EF">
              <w:rPr>
                <w:rFonts w:ascii="Times New Roman" w:hAnsi="Times New Roman" w:cs="Times New Roman"/>
                <w:sz w:val="20"/>
                <w:szCs w:val="20"/>
              </w:rPr>
              <w:t>Incidencias</w:t>
            </w:r>
          </w:p>
        </w:tc>
        <w:tc>
          <w:tcPr>
            <w:tcW w:w="1417" w:type="dxa"/>
          </w:tcPr>
          <w:p w:rsidR="004B1202" w:rsidRPr="009A03EF" w:rsidRDefault="005743C8" w:rsidP="001B4332">
            <w:pPr>
              <w:jc w:val="both"/>
              <w:rPr>
                <w:rFonts w:ascii="Times New Roman" w:hAnsi="Times New Roman" w:cs="Times New Roman"/>
                <w:sz w:val="20"/>
                <w:szCs w:val="20"/>
              </w:rPr>
            </w:pPr>
            <w:r w:rsidRPr="009A03EF">
              <w:rPr>
                <w:rFonts w:ascii="Times New Roman" w:hAnsi="Times New Roman" w:cs="Times New Roman"/>
                <w:sz w:val="20"/>
                <w:szCs w:val="20"/>
              </w:rPr>
              <w:t>No se contempló este apartado</w:t>
            </w:r>
          </w:p>
        </w:tc>
        <w:tc>
          <w:tcPr>
            <w:tcW w:w="567" w:type="dxa"/>
          </w:tcPr>
          <w:p w:rsidR="004B1202" w:rsidRPr="009A03EF" w:rsidRDefault="004B1202" w:rsidP="001B4332">
            <w:pPr>
              <w:jc w:val="both"/>
              <w:rPr>
                <w:rFonts w:ascii="Times New Roman" w:hAnsi="Times New Roman" w:cs="Times New Roman"/>
                <w:b/>
                <w:sz w:val="20"/>
                <w:szCs w:val="20"/>
              </w:rPr>
            </w:pPr>
          </w:p>
        </w:tc>
        <w:tc>
          <w:tcPr>
            <w:tcW w:w="851" w:type="dxa"/>
          </w:tcPr>
          <w:p w:rsidR="004B1202" w:rsidRPr="009A03EF" w:rsidRDefault="004B1202" w:rsidP="001B4332">
            <w:pPr>
              <w:jc w:val="both"/>
              <w:rPr>
                <w:rFonts w:ascii="Times New Roman" w:hAnsi="Times New Roman" w:cs="Times New Roman"/>
                <w:b/>
                <w:sz w:val="20"/>
                <w:szCs w:val="20"/>
              </w:rPr>
            </w:pPr>
          </w:p>
        </w:tc>
        <w:tc>
          <w:tcPr>
            <w:tcW w:w="709" w:type="dxa"/>
          </w:tcPr>
          <w:p w:rsidR="004B1202" w:rsidRPr="009A03EF" w:rsidRDefault="004B1202" w:rsidP="001B4332">
            <w:pPr>
              <w:jc w:val="both"/>
              <w:rPr>
                <w:rFonts w:ascii="Times New Roman" w:hAnsi="Times New Roman" w:cs="Times New Roman"/>
                <w:b/>
                <w:sz w:val="20"/>
                <w:szCs w:val="20"/>
              </w:rPr>
            </w:pPr>
          </w:p>
        </w:tc>
        <w:tc>
          <w:tcPr>
            <w:tcW w:w="850" w:type="dxa"/>
          </w:tcPr>
          <w:p w:rsidR="004B1202" w:rsidRPr="009A03EF" w:rsidRDefault="004B1202" w:rsidP="001B4332">
            <w:pPr>
              <w:jc w:val="both"/>
              <w:rPr>
                <w:rFonts w:ascii="Times New Roman" w:hAnsi="Times New Roman" w:cs="Times New Roman"/>
                <w:b/>
                <w:sz w:val="20"/>
                <w:szCs w:val="20"/>
              </w:rPr>
            </w:pPr>
          </w:p>
        </w:tc>
        <w:tc>
          <w:tcPr>
            <w:tcW w:w="425" w:type="dxa"/>
          </w:tcPr>
          <w:p w:rsidR="004B1202" w:rsidRPr="009A03EF" w:rsidRDefault="004B1202" w:rsidP="001B4332">
            <w:pPr>
              <w:jc w:val="both"/>
              <w:rPr>
                <w:rFonts w:ascii="Times New Roman" w:hAnsi="Times New Roman" w:cs="Times New Roman"/>
                <w:b/>
                <w:sz w:val="20"/>
                <w:szCs w:val="20"/>
              </w:rPr>
            </w:pPr>
          </w:p>
        </w:tc>
        <w:tc>
          <w:tcPr>
            <w:tcW w:w="567" w:type="dxa"/>
          </w:tcPr>
          <w:p w:rsidR="004B1202" w:rsidRPr="009A03EF" w:rsidRDefault="004B1202" w:rsidP="001B4332">
            <w:pPr>
              <w:jc w:val="both"/>
              <w:rPr>
                <w:rFonts w:ascii="Times New Roman" w:hAnsi="Times New Roman" w:cs="Times New Roman"/>
                <w:b/>
                <w:sz w:val="20"/>
                <w:szCs w:val="20"/>
              </w:rPr>
            </w:pPr>
          </w:p>
        </w:tc>
        <w:tc>
          <w:tcPr>
            <w:tcW w:w="1418" w:type="dxa"/>
          </w:tcPr>
          <w:p w:rsidR="004B1202" w:rsidRPr="009A03EF" w:rsidRDefault="004B1202" w:rsidP="001B4332">
            <w:pPr>
              <w:jc w:val="both"/>
              <w:rPr>
                <w:rFonts w:ascii="Times New Roman" w:hAnsi="Times New Roman" w:cs="Times New Roman"/>
                <w:b/>
                <w:sz w:val="20"/>
                <w:szCs w:val="20"/>
              </w:rPr>
            </w:pPr>
          </w:p>
        </w:tc>
        <w:tc>
          <w:tcPr>
            <w:tcW w:w="850" w:type="dxa"/>
          </w:tcPr>
          <w:p w:rsidR="004B1202" w:rsidRPr="009A03EF" w:rsidRDefault="004B1202" w:rsidP="001B4332">
            <w:pPr>
              <w:jc w:val="both"/>
              <w:rPr>
                <w:rFonts w:ascii="Times New Roman" w:hAnsi="Times New Roman" w:cs="Times New Roman"/>
                <w:b/>
                <w:sz w:val="20"/>
                <w:szCs w:val="20"/>
              </w:rPr>
            </w:pPr>
          </w:p>
        </w:tc>
        <w:tc>
          <w:tcPr>
            <w:tcW w:w="851" w:type="dxa"/>
          </w:tcPr>
          <w:p w:rsidR="004B1202" w:rsidRPr="009A03EF" w:rsidRDefault="004B1202" w:rsidP="001B4332">
            <w:pPr>
              <w:jc w:val="both"/>
              <w:rPr>
                <w:rFonts w:ascii="Times New Roman" w:hAnsi="Times New Roman" w:cs="Times New Roman"/>
                <w:b/>
                <w:sz w:val="20"/>
                <w:szCs w:val="20"/>
              </w:rPr>
            </w:pPr>
          </w:p>
        </w:tc>
        <w:tc>
          <w:tcPr>
            <w:tcW w:w="709" w:type="dxa"/>
          </w:tcPr>
          <w:p w:rsidR="004B1202" w:rsidRPr="009A03EF" w:rsidRDefault="004B1202" w:rsidP="001B4332">
            <w:pPr>
              <w:jc w:val="both"/>
              <w:rPr>
                <w:rFonts w:ascii="Times New Roman" w:hAnsi="Times New Roman" w:cs="Times New Roman"/>
                <w:b/>
                <w:sz w:val="20"/>
                <w:szCs w:val="20"/>
              </w:rPr>
            </w:pPr>
          </w:p>
        </w:tc>
      </w:tr>
      <w:tr w:rsidR="00D85B9B" w:rsidRPr="009A03EF" w:rsidTr="009A03EF">
        <w:tc>
          <w:tcPr>
            <w:tcW w:w="851" w:type="dxa"/>
          </w:tcPr>
          <w:p w:rsidR="004B1202" w:rsidRPr="009A03EF" w:rsidRDefault="004B1202" w:rsidP="001B4332">
            <w:pPr>
              <w:jc w:val="both"/>
              <w:rPr>
                <w:rFonts w:ascii="Times New Roman" w:hAnsi="Times New Roman" w:cs="Times New Roman"/>
                <w:sz w:val="20"/>
                <w:szCs w:val="20"/>
              </w:rPr>
            </w:pPr>
            <w:r w:rsidRPr="009A03EF">
              <w:rPr>
                <w:rFonts w:ascii="Times New Roman" w:hAnsi="Times New Roman" w:cs="Times New Roman"/>
                <w:sz w:val="20"/>
                <w:szCs w:val="20"/>
              </w:rPr>
              <w:t>Seguimiento y monitoreo</w:t>
            </w:r>
          </w:p>
        </w:tc>
        <w:tc>
          <w:tcPr>
            <w:tcW w:w="1417" w:type="dxa"/>
          </w:tcPr>
          <w:p w:rsidR="004B1202" w:rsidRPr="009A03EF" w:rsidRDefault="00617944" w:rsidP="001B4332">
            <w:pPr>
              <w:jc w:val="both"/>
              <w:rPr>
                <w:rFonts w:ascii="Times New Roman" w:hAnsi="Times New Roman" w:cs="Times New Roman"/>
                <w:sz w:val="20"/>
                <w:szCs w:val="20"/>
              </w:rPr>
            </w:pPr>
            <w:r w:rsidRPr="009A03EF">
              <w:rPr>
                <w:rFonts w:ascii="Times New Roman" w:hAnsi="Times New Roman" w:cs="Times New Roman"/>
                <w:bCs/>
                <w:sz w:val="20"/>
                <w:szCs w:val="20"/>
              </w:rPr>
              <w:t>Supervisión y Control</w:t>
            </w:r>
          </w:p>
        </w:tc>
        <w:tc>
          <w:tcPr>
            <w:tcW w:w="567" w:type="dxa"/>
          </w:tcPr>
          <w:p w:rsidR="004B1202" w:rsidRPr="009A03EF" w:rsidRDefault="006D0EF9" w:rsidP="001B4332">
            <w:pPr>
              <w:jc w:val="both"/>
              <w:rPr>
                <w:rFonts w:ascii="Times New Roman" w:hAnsi="Times New Roman" w:cs="Times New Roman"/>
                <w:sz w:val="20"/>
                <w:szCs w:val="20"/>
              </w:rPr>
            </w:pPr>
            <w:r w:rsidRPr="009A03EF">
              <w:rPr>
                <w:rFonts w:ascii="Times New Roman" w:hAnsi="Times New Roman" w:cs="Times New Roman"/>
                <w:sz w:val="20"/>
                <w:szCs w:val="20"/>
              </w:rPr>
              <w:t>7</w:t>
            </w:r>
          </w:p>
        </w:tc>
        <w:tc>
          <w:tcPr>
            <w:tcW w:w="851" w:type="dxa"/>
          </w:tcPr>
          <w:p w:rsidR="004B1202" w:rsidRPr="009A03EF" w:rsidRDefault="00617944" w:rsidP="001B4332">
            <w:pPr>
              <w:jc w:val="both"/>
              <w:rPr>
                <w:rFonts w:ascii="Times New Roman" w:hAnsi="Times New Roman" w:cs="Times New Roman"/>
                <w:sz w:val="20"/>
                <w:szCs w:val="20"/>
              </w:rPr>
            </w:pPr>
            <w:r w:rsidRPr="009A03EF">
              <w:rPr>
                <w:rFonts w:ascii="Times New Roman" w:hAnsi="Times New Roman" w:cs="Times New Roman"/>
                <w:sz w:val="20"/>
                <w:szCs w:val="20"/>
              </w:rPr>
              <w:t xml:space="preserve">Definición de metas en Programa Operativo Anual y en </w:t>
            </w:r>
            <w:r w:rsidRPr="009A03EF">
              <w:rPr>
                <w:rFonts w:ascii="Times New Roman" w:hAnsi="Times New Roman" w:cs="Times New Roman"/>
                <w:sz w:val="20"/>
                <w:szCs w:val="20"/>
              </w:rPr>
              <w:lastRenderedPageBreak/>
              <w:t>Definición de Indicadores</w:t>
            </w:r>
          </w:p>
        </w:tc>
        <w:tc>
          <w:tcPr>
            <w:tcW w:w="709" w:type="dxa"/>
          </w:tcPr>
          <w:p w:rsidR="00D04E82" w:rsidRPr="009A03EF" w:rsidRDefault="00617944" w:rsidP="00BC7B9D">
            <w:pPr>
              <w:jc w:val="both"/>
              <w:rPr>
                <w:rFonts w:ascii="Times New Roman" w:hAnsi="Times New Roman" w:cs="Times New Roman"/>
                <w:sz w:val="20"/>
                <w:szCs w:val="20"/>
              </w:rPr>
            </w:pPr>
            <w:r w:rsidRPr="009A03EF">
              <w:rPr>
                <w:rFonts w:ascii="Times New Roman" w:hAnsi="Times New Roman" w:cs="Times New Roman"/>
                <w:sz w:val="20"/>
                <w:szCs w:val="20"/>
              </w:rPr>
              <w:lastRenderedPageBreak/>
              <w:t xml:space="preserve">Presentación de </w:t>
            </w:r>
            <w:r w:rsidR="009A6C0A" w:rsidRPr="009A03EF">
              <w:rPr>
                <w:rFonts w:ascii="Times New Roman" w:hAnsi="Times New Roman" w:cs="Times New Roman"/>
                <w:sz w:val="20"/>
                <w:szCs w:val="20"/>
              </w:rPr>
              <w:t>Informes de Avance Programáti</w:t>
            </w:r>
            <w:r w:rsidR="009A6C0A" w:rsidRPr="009A03EF">
              <w:rPr>
                <w:rFonts w:ascii="Times New Roman" w:hAnsi="Times New Roman" w:cs="Times New Roman"/>
                <w:sz w:val="20"/>
                <w:szCs w:val="20"/>
              </w:rPr>
              <w:lastRenderedPageBreak/>
              <w:t>co y de avance de indicadores</w:t>
            </w:r>
          </w:p>
        </w:tc>
        <w:tc>
          <w:tcPr>
            <w:tcW w:w="850" w:type="dxa"/>
          </w:tcPr>
          <w:p w:rsidR="004B1202" w:rsidRPr="009A03EF" w:rsidRDefault="009A6C0A" w:rsidP="001B4332">
            <w:pPr>
              <w:jc w:val="both"/>
              <w:rPr>
                <w:rFonts w:ascii="Times New Roman" w:hAnsi="Times New Roman" w:cs="Times New Roman"/>
                <w:sz w:val="20"/>
                <w:szCs w:val="20"/>
              </w:rPr>
            </w:pPr>
            <w:r w:rsidRPr="009A03EF">
              <w:rPr>
                <w:rFonts w:ascii="Times New Roman" w:hAnsi="Times New Roman" w:cs="Times New Roman"/>
                <w:sz w:val="20"/>
                <w:szCs w:val="20"/>
              </w:rPr>
              <w:lastRenderedPageBreak/>
              <w:t>15</w:t>
            </w:r>
            <w:r w:rsidR="0038306F" w:rsidRPr="009A03EF">
              <w:rPr>
                <w:rFonts w:ascii="Times New Roman" w:hAnsi="Times New Roman" w:cs="Times New Roman"/>
                <w:sz w:val="20"/>
                <w:szCs w:val="20"/>
              </w:rPr>
              <w:t xml:space="preserve"> días</w:t>
            </w:r>
          </w:p>
        </w:tc>
        <w:tc>
          <w:tcPr>
            <w:tcW w:w="425" w:type="dxa"/>
          </w:tcPr>
          <w:p w:rsidR="004B1202" w:rsidRPr="009A03EF" w:rsidRDefault="009A6C0A" w:rsidP="001B4332">
            <w:pPr>
              <w:jc w:val="both"/>
              <w:rPr>
                <w:rFonts w:ascii="Times New Roman" w:hAnsi="Times New Roman" w:cs="Times New Roman"/>
                <w:sz w:val="20"/>
                <w:szCs w:val="20"/>
              </w:rPr>
            </w:pPr>
            <w:r w:rsidRPr="009A03EF">
              <w:rPr>
                <w:rFonts w:ascii="Times New Roman" w:hAnsi="Times New Roman" w:cs="Times New Roman"/>
                <w:sz w:val="20"/>
                <w:szCs w:val="20"/>
              </w:rPr>
              <w:t>2</w:t>
            </w:r>
          </w:p>
        </w:tc>
        <w:tc>
          <w:tcPr>
            <w:tcW w:w="567" w:type="dxa"/>
          </w:tcPr>
          <w:p w:rsidR="004B1202" w:rsidRPr="009A03EF" w:rsidRDefault="004B1202" w:rsidP="001B4332">
            <w:pPr>
              <w:jc w:val="both"/>
              <w:rPr>
                <w:rFonts w:ascii="Times New Roman" w:hAnsi="Times New Roman" w:cs="Times New Roman"/>
                <w:sz w:val="20"/>
                <w:szCs w:val="20"/>
              </w:rPr>
            </w:pPr>
          </w:p>
        </w:tc>
        <w:tc>
          <w:tcPr>
            <w:tcW w:w="1418" w:type="dxa"/>
          </w:tcPr>
          <w:p w:rsidR="0038306F" w:rsidRPr="009A03EF" w:rsidRDefault="009A6C0A" w:rsidP="00BC7B9D">
            <w:pPr>
              <w:jc w:val="both"/>
              <w:rPr>
                <w:rFonts w:ascii="Times New Roman" w:hAnsi="Times New Roman" w:cs="Times New Roman"/>
                <w:sz w:val="20"/>
                <w:szCs w:val="20"/>
              </w:rPr>
            </w:pPr>
            <w:r w:rsidRPr="009A03EF">
              <w:rPr>
                <w:rFonts w:ascii="Times New Roman" w:hAnsi="Times New Roman" w:cs="Times New Roman"/>
                <w:sz w:val="20"/>
                <w:szCs w:val="20"/>
              </w:rPr>
              <w:t>Oficinas de la jefatura de unidad departamental de atención a la juventud e infancia</w:t>
            </w:r>
          </w:p>
        </w:tc>
        <w:tc>
          <w:tcPr>
            <w:tcW w:w="850" w:type="dxa"/>
          </w:tcPr>
          <w:p w:rsidR="004B1202" w:rsidRPr="009A03EF" w:rsidRDefault="009A6C0A" w:rsidP="001B4332">
            <w:pPr>
              <w:jc w:val="both"/>
              <w:rPr>
                <w:rFonts w:ascii="Times New Roman" w:hAnsi="Times New Roman" w:cs="Times New Roman"/>
                <w:sz w:val="20"/>
                <w:szCs w:val="20"/>
              </w:rPr>
            </w:pPr>
            <w:r w:rsidRPr="009A03EF">
              <w:rPr>
                <w:rFonts w:ascii="Times New Roman" w:hAnsi="Times New Roman" w:cs="Times New Roman"/>
                <w:sz w:val="20"/>
                <w:szCs w:val="20"/>
              </w:rPr>
              <w:t>Informes de avance programático y de indicadores</w:t>
            </w:r>
          </w:p>
        </w:tc>
        <w:tc>
          <w:tcPr>
            <w:tcW w:w="851" w:type="dxa"/>
          </w:tcPr>
          <w:p w:rsidR="00A12295" w:rsidRPr="009A03EF" w:rsidRDefault="009A6C0A" w:rsidP="001B4332">
            <w:pPr>
              <w:jc w:val="both"/>
              <w:rPr>
                <w:rFonts w:ascii="Times New Roman" w:hAnsi="Times New Roman" w:cs="Times New Roman"/>
                <w:sz w:val="20"/>
                <w:szCs w:val="20"/>
              </w:rPr>
            </w:pPr>
            <w:r w:rsidRPr="009A03EF">
              <w:rPr>
                <w:rFonts w:ascii="Times New Roman" w:hAnsi="Times New Roman" w:cs="Times New Roman"/>
                <w:sz w:val="20"/>
                <w:szCs w:val="20"/>
              </w:rPr>
              <w:t xml:space="preserve">Información Cuantitativa de avance programático y de </w:t>
            </w:r>
            <w:r w:rsidR="00BC7B9D" w:rsidRPr="009A03EF">
              <w:rPr>
                <w:rFonts w:ascii="Times New Roman" w:hAnsi="Times New Roman" w:cs="Times New Roman"/>
                <w:sz w:val="20"/>
                <w:szCs w:val="20"/>
              </w:rPr>
              <w:t>indicadores</w:t>
            </w:r>
          </w:p>
        </w:tc>
        <w:tc>
          <w:tcPr>
            <w:tcW w:w="709" w:type="dxa"/>
          </w:tcPr>
          <w:p w:rsidR="004B1202" w:rsidRPr="009A03EF" w:rsidRDefault="0038306F" w:rsidP="001B4332">
            <w:pPr>
              <w:jc w:val="both"/>
              <w:rPr>
                <w:rFonts w:ascii="Times New Roman" w:hAnsi="Times New Roman" w:cs="Times New Roman"/>
                <w:sz w:val="20"/>
                <w:szCs w:val="20"/>
              </w:rPr>
            </w:pPr>
            <w:r w:rsidRPr="009A03EF">
              <w:rPr>
                <w:rFonts w:ascii="Times New Roman" w:hAnsi="Times New Roman" w:cs="Times New Roman"/>
                <w:sz w:val="20"/>
                <w:szCs w:val="20"/>
              </w:rPr>
              <w:t>Hoja de cálculo</w:t>
            </w:r>
          </w:p>
        </w:tc>
      </w:tr>
      <w:tr w:rsidR="00D85B9B" w:rsidRPr="009A03EF" w:rsidTr="009A03EF">
        <w:tc>
          <w:tcPr>
            <w:tcW w:w="851" w:type="dxa"/>
          </w:tcPr>
          <w:p w:rsidR="004B1202" w:rsidRPr="009A03EF" w:rsidRDefault="004B1202" w:rsidP="001B4332">
            <w:pPr>
              <w:jc w:val="both"/>
              <w:rPr>
                <w:rFonts w:ascii="Times New Roman" w:hAnsi="Times New Roman" w:cs="Times New Roman"/>
                <w:sz w:val="20"/>
                <w:szCs w:val="20"/>
              </w:rPr>
            </w:pPr>
          </w:p>
        </w:tc>
        <w:tc>
          <w:tcPr>
            <w:tcW w:w="1417" w:type="dxa"/>
          </w:tcPr>
          <w:p w:rsidR="004B1202" w:rsidRPr="009A03EF" w:rsidRDefault="004B1202" w:rsidP="001B4332">
            <w:pPr>
              <w:jc w:val="both"/>
              <w:rPr>
                <w:rFonts w:ascii="Times New Roman" w:hAnsi="Times New Roman" w:cs="Times New Roman"/>
                <w:sz w:val="20"/>
                <w:szCs w:val="20"/>
              </w:rPr>
            </w:pPr>
            <w:r w:rsidRPr="009A03EF">
              <w:rPr>
                <w:rFonts w:ascii="Times New Roman" w:hAnsi="Times New Roman" w:cs="Times New Roman"/>
                <w:sz w:val="20"/>
                <w:szCs w:val="20"/>
              </w:rPr>
              <w:t>Procesos identificados que no coinciden con el modelo general</w:t>
            </w:r>
          </w:p>
        </w:tc>
        <w:tc>
          <w:tcPr>
            <w:tcW w:w="567" w:type="dxa"/>
          </w:tcPr>
          <w:p w:rsidR="004B1202" w:rsidRPr="009A03EF" w:rsidRDefault="004B1202" w:rsidP="001B4332">
            <w:pPr>
              <w:jc w:val="both"/>
              <w:rPr>
                <w:rFonts w:ascii="Times New Roman" w:hAnsi="Times New Roman" w:cs="Times New Roman"/>
                <w:b/>
                <w:sz w:val="20"/>
                <w:szCs w:val="20"/>
              </w:rPr>
            </w:pPr>
          </w:p>
        </w:tc>
        <w:tc>
          <w:tcPr>
            <w:tcW w:w="851" w:type="dxa"/>
          </w:tcPr>
          <w:p w:rsidR="004B1202" w:rsidRPr="009A03EF" w:rsidRDefault="004B1202" w:rsidP="001B4332">
            <w:pPr>
              <w:jc w:val="both"/>
              <w:rPr>
                <w:rFonts w:ascii="Times New Roman" w:hAnsi="Times New Roman" w:cs="Times New Roman"/>
                <w:b/>
                <w:sz w:val="20"/>
                <w:szCs w:val="20"/>
              </w:rPr>
            </w:pPr>
          </w:p>
        </w:tc>
        <w:tc>
          <w:tcPr>
            <w:tcW w:w="709" w:type="dxa"/>
          </w:tcPr>
          <w:p w:rsidR="004B1202" w:rsidRPr="009A03EF" w:rsidRDefault="004B1202" w:rsidP="001B4332">
            <w:pPr>
              <w:jc w:val="both"/>
              <w:rPr>
                <w:rFonts w:ascii="Times New Roman" w:hAnsi="Times New Roman" w:cs="Times New Roman"/>
                <w:b/>
                <w:sz w:val="20"/>
                <w:szCs w:val="20"/>
              </w:rPr>
            </w:pPr>
          </w:p>
        </w:tc>
        <w:tc>
          <w:tcPr>
            <w:tcW w:w="850" w:type="dxa"/>
          </w:tcPr>
          <w:p w:rsidR="004B1202" w:rsidRPr="009A03EF" w:rsidRDefault="004B1202" w:rsidP="001B4332">
            <w:pPr>
              <w:jc w:val="both"/>
              <w:rPr>
                <w:rFonts w:ascii="Times New Roman" w:hAnsi="Times New Roman" w:cs="Times New Roman"/>
                <w:b/>
                <w:sz w:val="20"/>
                <w:szCs w:val="20"/>
              </w:rPr>
            </w:pPr>
          </w:p>
        </w:tc>
        <w:tc>
          <w:tcPr>
            <w:tcW w:w="425" w:type="dxa"/>
          </w:tcPr>
          <w:p w:rsidR="004B1202" w:rsidRPr="009A03EF" w:rsidRDefault="004B1202" w:rsidP="001B4332">
            <w:pPr>
              <w:jc w:val="both"/>
              <w:rPr>
                <w:rFonts w:ascii="Times New Roman" w:hAnsi="Times New Roman" w:cs="Times New Roman"/>
                <w:b/>
                <w:sz w:val="20"/>
                <w:szCs w:val="20"/>
              </w:rPr>
            </w:pPr>
          </w:p>
        </w:tc>
        <w:tc>
          <w:tcPr>
            <w:tcW w:w="567" w:type="dxa"/>
          </w:tcPr>
          <w:p w:rsidR="004B1202" w:rsidRPr="009A03EF" w:rsidRDefault="004B1202" w:rsidP="001B4332">
            <w:pPr>
              <w:jc w:val="both"/>
              <w:rPr>
                <w:rFonts w:ascii="Times New Roman" w:hAnsi="Times New Roman" w:cs="Times New Roman"/>
                <w:b/>
                <w:sz w:val="20"/>
                <w:szCs w:val="20"/>
              </w:rPr>
            </w:pPr>
          </w:p>
        </w:tc>
        <w:tc>
          <w:tcPr>
            <w:tcW w:w="1418" w:type="dxa"/>
          </w:tcPr>
          <w:p w:rsidR="004B1202" w:rsidRPr="009A03EF" w:rsidRDefault="004B1202" w:rsidP="001B4332">
            <w:pPr>
              <w:jc w:val="both"/>
              <w:rPr>
                <w:rFonts w:ascii="Times New Roman" w:hAnsi="Times New Roman" w:cs="Times New Roman"/>
                <w:b/>
                <w:sz w:val="20"/>
                <w:szCs w:val="20"/>
              </w:rPr>
            </w:pPr>
          </w:p>
        </w:tc>
        <w:tc>
          <w:tcPr>
            <w:tcW w:w="850" w:type="dxa"/>
          </w:tcPr>
          <w:p w:rsidR="004B1202" w:rsidRPr="009A03EF" w:rsidRDefault="004B1202" w:rsidP="001B4332">
            <w:pPr>
              <w:jc w:val="both"/>
              <w:rPr>
                <w:rFonts w:ascii="Times New Roman" w:hAnsi="Times New Roman" w:cs="Times New Roman"/>
                <w:b/>
                <w:sz w:val="20"/>
                <w:szCs w:val="20"/>
              </w:rPr>
            </w:pPr>
          </w:p>
        </w:tc>
        <w:tc>
          <w:tcPr>
            <w:tcW w:w="851" w:type="dxa"/>
          </w:tcPr>
          <w:p w:rsidR="004B1202" w:rsidRPr="009A03EF" w:rsidRDefault="004B1202" w:rsidP="001B4332">
            <w:pPr>
              <w:jc w:val="both"/>
              <w:rPr>
                <w:rFonts w:ascii="Times New Roman" w:hAnsi="Times New Roman" w:cs="Times New Roman"/>
                <w:b/>
                <w:sz w:val="20"/>
                <w:szCs w:val="20"/>
              </w:rPr>
            </w:pPr>
          </w:p>
        </w:tc>
        <w:tc>
          <w:tcPr>
            <w:tcW w:w="709" w:type="dxa"/>
          </w:tcPr>
          <w:p w:rsidR="004B1202" w:rsidRPr="009A03EF" w:rsidRDefault="004B1202" w:rsidP="001B4332">
            <w:pPr>
              <w:jc w:val="both"/>
              <w:rPr>
                <w:rFonts w:ascii="Times New Roman" w:hAnsi="Times New Roman" w:cs="Times New Roman"/>
                <w:b/>
                <w:sz w:val="20"/>
                <w:szCs w:val="20"/>
              </w:rPr>
            </w:pPr>
          </w:p>
        </w:tc>
      </w:tr>
    </w:tbl>
    <w:p w:rsidR="00BC7B9D" w:rsidRPr="00BC7B9D" w:rsidRDefault="00BC7B9D" w:rsidP="00BC7B9D">
      <w:pPr>
        <w:spacing w:after="0" w:line="240" w:lineRule="auto"/>
        <w:jc w:val="both"/>
        <w:rPr>
          <w:rFonts w:ascii="Times New Roman" w:hAnsi="Times New Roman" w:cs="Times New Roman"/>
          <w:sz w:val="20"/>
          <w:szCs w:val="20"/>
        </w:rPr>
      </w:pPr>
    </w:p>
    <w:tbl>
      <w:tblPr>
        <w:tblStyle w:val="Tablaconcuadrcula"/>
        <w:tblW w:w="9923" w:type="dxa"/>
        <w:tblInd w:w="108" w:type="dxa"/>
        <w:tblLayout w:type="fixed"/>
        <w:tblLook w:val="04A0" w:firstRow="1" w:lastRow="0" w:firstColumn="1" w:lastColumn="0" w:noHBand="0" w:noVBand="1"/>
      </w:tblPr>
      <w:tblGrid>
        <w:gridCol w:w="1418"/>
        <w:gridCol w:w="709"/>
        <w:gridCol w:w="567"/>
        <w:gridCol w:w="425"/>
        <w:gridCol w:w="567"/>
        <w:gridCol w:w="567"/>
        <w:gridCol w:w="567"/>
        <w:gridCol w:w="567"/>
        <w:gridCol w:w="567"/>
        <w:gridCol w:w="709"/>
        <w:gridCol w:w="425"/>
        <w:gridCol w:w="425"/>
        <w:gridCol w:w="425"/>
        <w:gridCol w:w="567"/>
        <w:gridCol w:w="1418"/>
      </w:tblGrid>
      <w:tr w:rsidR="007A11A5" w:rsidRPr="009A03EF" w:rsidTr="00AB1E6E">
        <w:tc>
          <w:tcPr>
            <w:tcW w:w="1418" w:type="dxa"/>
          </w:tcPr>
          <w:p w:rsidR="009F1AFF" w:rsidRPr="009A03EF" w:rsidRDefault="009F1AFF" w:rsidP="001B4332">
            <w:pPr>
              <w:jc w:val="both"/>
              <w:rPr>
                <w:rFonts w:ascii="Times New Roman" w:hAnsi="Times New Roman" w:cs="Times New Roman"/>
                <w:b/>
                <w:sz w:val="20"/>
                <w:szCs w:val="20"/>
              </w:rPr>
            </w:pPr>
            <w:r w:rsidRPr="009A03EF">
              <w:rPr>
                <w:rFonts w:ascii="Times New Roman" w:hAnsi="Times New Roman" w:cs="Times New Roman"/>
                <w:b/>
                <w:sz w:val="20"/>
                <w:szCs w:val="20"/>
              </w:rPr>
              <w:t>Nombre del proceso</w:t>
            </w:r>
          </w:p>
        </w:tc>
        <w:tc>
          <w:tcPr>
            <w:tcW w:w="709" w:type="dxa"/>
          </w:tcPr>
          <w:p w:rsidR="009F1AFF" w:rsidRPr="00AB1E6E" w:rsidRDefault="009F1AFF" w:rsidP="00AB1E6E">
            <w:pPr>
              <w:jc w:val="center"/>
              <w:rPr>
                <w:rFonts w:ascii="Times New Roman" w:hAnsi="Times New Roman" w:cs="Times New Roman"/>
                <w:b/>
                <w:sz w:val="20"/>
                <w:szCs w:val="20"/>
              </w:rPr>
            </w:pPr>
            <w:r w:rsidRPr="00AB1E6E">
              <w:rPr>
                <w:rFonts w:ascii="Times New Roman" w:hAnsi="Times New Roman" w:cs="Times New Roman"/>
                <w:b/>
                <w:sz w:val="20"/>
                <w:szCs w:val="20"/>
              </w:rPr>
              <w:t>Secuencia</w:t>
            </w:r>
          </w:p>
        </w:tc>
        <w:tc>
          <w:tcPr>
            <w:tcW w:w="567" w:type="dxa"/>
          </w:tcPr>
          <w:p w:rsidR="009F1AFF" w:rsidRPr="009A03EF" w:rsidRDefault="009F1AFF" w:rsidP="001B4332">
            <w:pPr>
              <w:jc w:val="both"/>
              <w:rPr>
                <w:rFonts w:ascii="Times New Roman" w:hAnsi="Times New Roman" w:cs="Times New Roman"/>
                <w:b/>
                <w:sz w:val="20"/>
                <w:szCs w:val="20"/>
              </w:rPr>
            </w:pPr>
            <w:r w:rsidRPr="009A03EF">
              <w:rPr>
                <w:rFonts w:ascii="Times New Roman" w:hAnsi="Times New Roman" w:cs="Times New Roman"/>
                <w:b/>
                <w:sz w:val="20"/>
                <w:szCs w:val="20"/>
              </w:rPr>
              <w:t>A</w:t>
            </w:r>
          </w:p>
        </w:tc>
        <w:tc>
          <w:tcPr>
            <w:tcW w:w="425" w:type="dxa"/>
          </w:tcPr>
          <w:p w:rsidR="009F1AFF" w:rsidRPr="009A03EF" w:rsidRDefault="009F1AFF" w:rsidP="001B4332">
            <w:pPr>
              <w:jc w:val="both"/>
              <w:rPr>
                <w:rFonts w:ascii="Times New Roman" w:hAnsi="Times New Roman" w:cs="Times New Roman"/>
                <w:b/>
                <w:sz w:val="20"/>
                <w:szCs w:val="20"/>
              </w:rPr>
            </w:pPr>
            <w:r w:rsidRPr="009A03EF">
              <w:rPr>
                <w:rFonts w:ascii="Times New Roman" w:hAnsi="Times New Roman" w:cs="Times New Roman"/>
                <w:b/>
                <w:sz w:val="20"/>
                <w:szCs w:val="20"/>
              </w:rPr>
              <w:t>B</w:t>
            </w:r>
          </w:p>
        </w:tc>
        <w:tc>
          <w:tcPr>
            <w:tcW w:w="567" w:type="dxa"/>
          </w:tcPr>
          <w:p w:rsidR="009F1AFF" w:rsidRPr="009A03EF" w:rsidRDefault="009F1AFF" w:rsidP="001B4332">
            <w:pPr>
              <w:jc w:val="both"/>
              <w:rPr>
                <w:rFonts w:ascii="Times New Roman" w:hAnsi="Times New Roman" w:cs="Times New Roman"/>
                <w:b/>
                <w:sz w:val="20"/>
                <w:szCs w:val="20"/>
              </w:rPr>
            </w:pPr>
            <w:r w:rsidRPr="009A03EF">
              <w:rPr>
                <w:rFonts w:ascii="Times New Roman" w:hAnsi="Times New Roman" w:cs="Times New Roman"/>
                <w:b/>
                <w:sz w:val="20"/>
                <w:szCs w:val="20"/>
              </w:rPr>
              <w:t>C</w:t>
            </w:r>
          </w:p>
        </w:tc>
        <w:tc>
          <w:tcPr>
            <w:tcW w:w="567" w:type="dxa"/>
          </w:tcPr>
          <w:p w:rsidR="009F1AFF" w:rsidRPr="009A03EF" w:rsidRDefault="009F1AFF" w:rsidP="001B4332">
            <w:pPr>
              <w:jc w:val="both"/>
              <w:rPr>
                <w:rFonts w:ascii="Times New Roman" w:hAnsi="Times New Roman" w:cs="Times New Roman"/>
                <w:b/>
                <w:sz w:val="20"/>
                <w:szCs w:val="20"/>
              </w:rPr>
            </w:pPr>
            <w:r w:rsidRPr="009A03EF">
              <w:rPr>
                <w:rFonts w:ascii="Times New Roman" w:hAnsi="Times New Roman" w:cs="Times New Roman"/>
                <w:b/>
                <w:sz w:val="20"/>
                <w:szCs w:val="20"/>
              </w:rPr>
              <w:t>D</w:t>
            </w:r>
          </w:p>
        </w:tc>
        <w:tc>
          <w:tcPr>
            <w:tcW w:w="567" w:type="dxa"/>
          </w:tcPr>
          <w:p w:rsidR="009F1AFF" w:rsidRPr="009A03EF" w:rsidRDefault="009F1AFF" w:rsidP="001B4332">
            <w:pPr>
              <w:jc w:val="both"/>
              <w:rPr>
                <w:rFonts w:ascii="Times New Roman" w:hAnsi="Times New Roman" w:cs="Times New Roman"/>
                <w:b/>
                <w:sz w:val="20"/>
                <w:szCs w:val="20"/>
              </w:rPr>
            </w:pPr>
            <w:r w:rsidRPr="009A03EF">
              <w:rPr>
                <w:rFonts w:ascii="Times New Roman" w:hAnsi="Times New Roman" w:cs="Times New Roman"/>
                <w:b/>
                <w:sz w:val="20"/>
                <w:szCs w:val="20"/>
              </w:rPr>
              <w:t>E</w:t>
            </w:r>
          </w:p>
        </w:tc>
        <w:tc>
          <w:tcPr>
            <w:tcW w:w="567" w:type="dxa"/>
          </w:tcPr>
          <w:p w:rsidR="009F1AFF" w:rsidRPr="009A03EF" w:rsidRDefault="009F1AFF" w:rsidP="001B4332">
            <w:pPr>
              <w:jc w:val="both"/>
              <w:rPr>
                <w:rFonts w:ascii="Times New Roman" w:hAnsi="Times New Roman" w:cs="Times New Roman"/>
                <w:b/>
                <w:sz w:val="20"/>
                <w:szCs w:val="20"/>
              </w:rPr>
            </w:pPr>
            <w:r w:rsidRPr="009A03EF">
              <w:rPr>
                <w:rFonts w:ascii="Times New Roman" w:hAnsi="Times New Roman" w:cs="Times New Roman"/>
                <w:b/>
                <w:sz w:val="20"/>
                <w:szCs w:val="20"/>
              </w:rPr>
              <w:t>F</w:t>
            </w:r>
          </w:p>
        </w:tc>
        <w:tc>
          <w:tcPr>
            <w:tcW w:w="567" w:type="dxa"/>
          </w:tcPr>
          <w:p w:rsidR="009F1AFF" w:rsidRPr="009A03EF" w:rsidRDefault="009F1AFF" w:rsidP="001B4332">
            <w:pPr>
              <w:jc w:val="both"/>
              <w:rPr>
                <w:rFonts w:ascii="Times New Roman" w:hAnsi="Times New Roman" w:cs="Times New Roman"/>
                <w:b/>
                <w:sz w:val="20"/>
                <w:szCs w:val="20"/>
              </w:rPr>
            </w:pPr>
            <w:r w:rsidRPr="009A03EF">
              <w:rPr>
                <w:rFonts w:ascii="Times New Roman" w:hAnsi="Times New Roman" w:cs="Times New Roman"/>
                <w:b/>
                <w:sz w:val="20"/>
                <w:szCs w:val="20"/>
              </w:rPr>
              <w:t>G</w:t>
            </w:r>
          </w:p>
        </w:tc>
        <w:tc>
          <w:tcPr>
            <w:tcW w:w="709" w:type="dxa"/>
          </w:tcPr>
          <w:p w:rsidR="009F1AFF" w:rsidRPr="009A03EF" w:rsidRDefault="009F1AFF" w:rsidP="001B4332">
            <w:pPr>
              <w:jc w:val="both"/>
              <w:rPr>
                <w:rFonts w:ascii="Times New Roman" w:hAnsi="Times New Roman" w:cs="Times New Roman"/>
                <w:b/>
                <w:sz w:val="20"/>
                <w:szCs w:val="20"/>
              </w:rPr>
            </w:pPr>
            <w:r w:rsidRPr="009A03EF">
              <w:rPr>
                <w:rFonts w:ascii="Times New Roman" w:hAnsi="Times New Roman" w:cs="Times New Roman"/>
                <w:b/>
                <w:sz w:val="20"/>
                <w:szCs w:val="20"/>
              </w:rPr>
              <w:t>H</w:t>
            </w:r>
          </w:p>
        </w:tc>
        <w:tc>
          <w:tcPr>
            <w:tcW w:w="425" w:type="dxa"/>
          </w:tcPr>
          <w:p w:rsidR="009F1AFF" w:rsidRPr="009A03EF" w:rsidRDefault="009F1AFF" w:rsidP="001B4332">
            <w:pPr>
              <w:jc w:val="both"/>
              <w:rPr>
                <w:rFonts w:ascii="Times New Roman" w:hAnsi="Times New Roman" w:cs="Times New Roman"/>
                <w:b/>
                <w:sz w:val="20"/>
                <w:szCs w:val="20"/>
              </w:rPr>
            </w:pPr>
            <w:r w:rsidRPr="009A03EF">
              <w:rPr>
                <w:rFonts w:ascii="Times New Roman" w:hAnsi="Times New Roman" w:cs="Times New Roman"/>
                <w:b/>
                <w:sz w:val="20"/>
                <w:szCs w:val="20"/>
              </w:rPr>
              <w:t>I</w:t>
            </w:r>
          </w:p>
        </w:tc>
        <w:tc>
          <w:tcPr>
            <w:tcW w:w="425" w:type="dxa"/>
          </w:tcPr>
          <w:p w:rsidR="009F1AFF" w:rsidRPr="009A03EF" w:rsidRDefault="009F1AFF" w:rsidP="001B4332">
            <w:pPr>
              <w:jc w:val="both"/>
              <w:rPr>
                <w:rFonts w:ascii="Times New Roman" w:hAnsi="Times New Roman" w:cs="Times New Roman"/>
                <w:b/>
                <w:sz w:val="20"/>
                <w:szCs w:val="20"/>
              </w:rPr>
            </w:pPr>
            <w:r w:rsidRPr="009A03EF">
              <w:rPr>
                <w:rFonts w:ascii="Times New Roman" w:hAnsi="Times New Roman" w:cs="Times New Roman"/>
                <w:b/>
                <w:sz w:val="20"/>
                <w:szCs w:val="20"/>
              </w:rPr>
              <w:t>J</w:t>
            </w:r>
          </w:p>
        </w:tc>
        <w:tc>
          <w:tcPr>
            <w:tcW w:w="425" w:type="dxa"/>
          </w:tcPr>
          <w:p w:rsidR="009F1AFF" w:rsidRPr="009A03EF" w:rsidRDefault="009F1AFF" w:rsidP="001B4332">
            <w:pPr>
              <w:jc w:val="both"/>
              <w:rPr>
                <w:rFonts w:ascii="Times New Roman" w:hAnsi="Times New Roman" w:cs="Times New Roman"/>
                <w:b/>
                <w:sz w:val="20"/>
                <w:szCs w:val="20"/>
              </w:rPr>
            </w:pPr>
            <w:r w:rsidRPr="009A03EF">
              <w:rPr>
                <w:rFonts w:ascii="Times New Roman" w:hAnsi="Times New Roman" w:cs="Times New Roman"/>
                <w:b/>
                <w:sz w:val="20"/>
                <w:szCs w:val="20"/>
              </w:rPr>
              <w:t>K</w:t>
            </w:r>
          </w:p>
        </w:tc>
        <w:tc>
          <w:tcPr>
            <w:tcW w:w="567" w:type="dxa"/>
          </w:tcPr>
          <w:p w:rsidR="009F1AFF" w:rsidRPr="009A03EF" w:rsidRDefault="009F1AFF" w:rsidP="001B4332">
            <w:pPr>
              <w:jc w:val="both"/>
              <w:rPr>
                <w:rFonts w:ascii="Times New Roman" w:hAnsi="Times New Roman" w:cs="Times New Roman"/>
                <w:b/>
                <w:sz w:val="20"/>
                <w:szCs w:val="20"/>
              </w:rPr>
            </w:pPr>
            <w:r w:rsidRPr="009A03EF">
              <w:rPr>
                <w:rFonts w:ascii="Times New Roman" w:hAnsi="Times New Roman" w:cs="Times New Roman"/>
                <w:b/>
                <w:sz w:val="20"/>
                <w:szCs w:val="20"/>
              </w:rPr>
              <w:t>L</w:t>
            </w:r>
          </w:p>
        </w:tc>
        <w:tc>
          <w:tcPr>
            <w:tcW w:w="1418" w:type="dxa"/>
          </w:tcPr>
          <w:p w:rsidR="009F1AFF" w:rsidRPr="009A03EF" w:rsidRDefault="009F1AFF" w:rsidP="009A03EF">
            <w:pPr>
              <w:jc w:val="both"/>
              <w:rPr>
                <w:rFonts w:ascii="Times New Roman" w:hAnsi="Times New Roman" w:cs="Times New Roman"/>
                <w:b/>
                <w:sz w:val="20"/>
                <w:szCs w:val="20"/>
              </w:rPr>
            </w:pPr>
            <w:r w:rsidRPr="009A03EF">
              <w:rPr>
                <w:rFonts w:ascii="Times New Roman" w:hAnsi="Times New Roman" w:cs="Times New Roman"/>
                <w:b/>
                <w:sz w:val="20"/>
                <w:szCs w:val="20"/>
              </w:rPr>
              <w:t>Observaciones</w:t>
            </w:r>
          </w:p>
        </w:tc>
      </w:tr>
      <w:tr w:rsidR="00BC7B9D" w:rsidRPr="009A03EF" w:rsidTr="00AB1E6E">
        <w:tc>
          <w:tcPr>
            <w:tcW w:w="1418" w:type="dxa"/>
          </w:tcPr>
          <w:p w:rsidR="00BC7B9D" w:rsidRPr="009A03EF" w:rsidRDefault="00BC7B9D" w:rsidP="00544F5D">
            <w:pPr>
              <w:jc w:val="both"/>
              <w:rPr>
                <w:rFonts w:ascii="Times New Roman" w:hAnsi="Times New Roman" w:cs="Times New Roman"/>
                <w:sz w:val="20"/>
                <w:szCs w:val="20"/>
              </w:rPr>
            </w:pPr>
            <w:r w:rsidRPr="009A03EF">
              <w:rPr>
                <w:rFonts w:ascii="Times New Roman" w:hAnsi="Times New Roman" w:cs="Times New Roman"/>
                <w:sz w:val="20"/>
                <w:szCs w:val="20"/>
              </w:rPr>
              <w:t>Planeación</w:t>
            </w:r>
          </w:p>
        </w:tc>
        <w:tc>
          <w:tcPr>
            <w:tcW w:w="709" w:type="dxa"/>
          </w:tcPr>
          <w:p w:rsidR="00BC7B9D" w:rsidRPr="00AB1E6E" w:rsidRDefault="00BC7B9D" w:rsidP="00AB1E6E">
            <w:pPr>
              <w:jc w:val="center"/>
              <w:rPr>
                <w:rFonts w:ascii="Times New Roman" w:hAnsi="Times New Roman" w:cs="Times New Roman"/>
                <w:sz w:val="20"/>
                <w:szCs w:val="20"/>
              </w:rPr>
            </w:pPr>
            <w:r w:rsidRPr="00AB1E6E">
              <w:rPr>
                <w:rFonts w:ascii="Times New Roman" w:hAnsi="Times New Roman" w:cs="Times New Roman"/>
                <w:sz w:val="20"/>
                <w:szCs w:val="20"/>
              </w:rPr>
              <w:t>1</w:t>
            </w:r>
          </w:p>
        </w:tc>
        <w:tc>
          <w:tcPr>
            <w:tcW w:w="567" w:type="dxa"/>
          </w:tcPr>
          <w:p w:rsidR="00BC7B9D" w:rsidRPr="009A03EF" w:rsidRDefault="00BC7B9D" w:rsidP="001B4332">
            <w:pPr>
              <w:jc w:val="both"/>
              <w:rPr>
                <w:rFonts w:ascii="Times New Roman" w:hAnsi="Times New Roman" w:cs="Times New Roman"/>
                <w:sz w:val="20"/>
                <w:szCs w:val="20"/>
              </w:rPr>
            </w:pPr>
            <w:r w:rsidRPr="009A03EF">
              <w:rPr>
                <w:rFonts w:ascii="Times New Roman" w:hAnsi="Times New Roman" w:cs="Times New Roman"/>
                <w:sz w:val="20"/>
                <w:szCs w:val="20"/>
              </w:rPr>
              <w:t>Sí</w:t>
            </w:r>
          </w:p>
        </w:tc>
        <w:tc>
          <w:tcPr>
            <w:tcW w:w="425" w:type="dxa"/>
          </w:tcPr>
          <w:p w:rsidR="00BC7B9D" w:rsidRPr="009A03EF" w:rsidRDefault="00BC7B9D" w:rsidP="001B4332">
            <w:pPr>
              <w:jc w:val="both"/>
              <w:rPr>
                <w:rFonts w:ascii="Times New Roman" w:hAnsi="Times New Roman" w:cs="Times New Roman"/>
                <w:sz w:val="20"/>
                <w:szCs w:val="20"/>
              </w:rPr>
            </w:pPr>
            <w:r w:rsidRPr="009A03EF">
              <w:rPr>
                <w:rFonts w:ascii="Times New Roman" w:hAnsi="Times New Roman" w:cs="Times New Roman"/>
                <w:sz w:val="20"/>
                <w:szCs w:val="20"/>
              </w:rPr>
              <w:t>Sí</w:t>
            </w:r>
          </w:p>
        </w:tc>
        <w:tc>
          <w:tcPr>
            <w:tcW w:w="567" w:type="dxa"/>
          </w:tcPr>
          <w:p w:rsidR="00BC7B9D" w:rsidRPr="009A03EF" w:rsidRDefault="00BC7B9D" w:rsidP="001B4332">
            <w:pPr>
              <w:jc w:val="both"/>
              <w:rPr>
                <w:rFonts w:ascii="Times New Roman" w:hAnsi="Times New Roman" w:cs="Times New Roman"/>
                <w:sz w:val="20"/>
                <w:szCs w:val="20"/>
              </w:rPr>
            </w:pPr>
            <w:r w:rsidRPr="009A03EF">
              <w:rPr>
                <w:rFonts w:ascii="Times New Roman" w:hAnsi="Times New Roman" w:cs="Times New Roman"/>
                <w:sz w:val="20"/>
                <w:szCs w:val="20"/>
              </w:rPr>
              <w:t>Sí</w:t>
            </w:r>
          </w:p>
        </w:tc>
        <w:tc>
          <w:tcPr>
            <w:tcW w:w="567" w:type="dxa"/>
          </w:tcPr>
          <w:p w:rsidR="00BC7B9D" w:rsidRPr="009A03EF" w:rsidRDefault="009A03EF" w:rsidP="001B4332">
            <w:pPr>
              <w:jc w:val="both"/>
              <w:rPr>
                <w:rFonts w:ascii="Times New Roman" w:hAnsi="Times New Roman" w:cs="Times New Roman"/>
                <w:sz w:val="20"/>
                <w:szCs w:val="20"/>
              </w:rPr>
            </w:pPr>
            <w:r>
              <w:rPr>
                <w:rFonts w:ascii="Times New Roman" w:hAnsi="Times New Roman" w:cs="Times New Roman"/>
                <w:sz w:val="20"/>
                <w:szCs w:val="20"/>
              </w:rPr>
              <w:t>P</w:t>
            </w:r>
            <w:r w:rsidR="00BC7B9D" w:rsidRPr="009A03EF">
              <w:rPr>
                <w:rFonts w:ascii="Times New Roman" w:hAnsi="Times New Roman" w:cs="Times New Roman"/>
                <w:sz w:val="20"/>
                <w:szCs w:val="20"/>
              </w:rPr>
              <w:t>arcial</w:t>
            </w:r>
          </w:p>
        </w:tc>
        <w:tc>
          <w:tcPr>
            <w:tcW w:w="567" w:type="dxa"/>
          </w:tcPr>
          <w:p w:rsidR="00BC7B9D" w:rsidRPr="009A03EF" w:rsidRDefault="00BC7B9D" w:rsidP="001B4332">
            <w:pPr>
              <w:jc w:val="both"/>
              <w:rPr>
                <w:rFonts w:ascii="Times New Roman" w:hAnsi="Times New Roman" w:cs="Times New Roman"/>
                <w:sz w:val="20"/>
                <w:szCs w:val="20"/>
              </w:rPr>
            </w:pPr>
          </w:p>
        </w:tc>
        <w:tc>
          <w:tcPr>
            <w:tcW w:w="567"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567"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709"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425"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425"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425"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567"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1418" w:type="dxa"/>
          </w:tcPr>
          <w:p w:rsidR="00BC7B9D" w:rsidRPr="009A03EF" w:rsidRDefault="00BC7B9D" w:rsidP="00AE3657">
            <w:pPr>
              <w:jc w:val="center"/>
              <w:rPr>
                <w:rFonts w:ascii="Times New Roman" w:hAnsi="Times New Roman" w:cs="Times New Roman"/>
                <w:sz w:val="20"/>
                <w:szCs w:val="20"/>
              </w:rPr>
            </w:pPr>
            <w:r w:rsidRPr="009A03EF">
              <w:rPr>
                <w:rFonts w:ascii="Times New Roman" w:hAnsi="Times New Roman" w:cs="Times New Roman"/>
                <w:sz w:val="20"/>
                <w:szCs w:val="20"/>
              </w:rPr>
              <w:t>.</w:t>
            </w:r>
          </w:p>
        </w:tc>
      </w:tr>
      <w:tr w:rsidR="00BC7B9D" w:rsidRPr="009A03EF" w:rsidTr="00AB1E6E">
        <w:tc>
          <w:tcPr>
            <w:tcW w:w="1418" w:type="dxa"/>
          </w:tcPr>
          <w:p w:rsidR="00BC7B9D" w:rsidRPr="009A03EF" w:rsidRDefault="00BC7B9D" w:rsidP="009F7415">
            <w:pPr>
              <w:jc w:val="both"/>
              <w:rPr>
                <w:rFonts w:ascii="Times New Roman" w:hAnsi="Times New Roman" w:cs="Times New Roman"/>
                <w:sz w:val="20"/>
                <w:szCs w:val="20"/>
              </w:rPr>
            </w:pPr>
            <w:r w:rsidRPr="009A03EF">
              <w:rPr>
                <w:rFonts w:ascii="Times New Roman" w:hAnsi="Times New Roman" w:cs="Times New Roman"/>
                <w:sz w:val="20"/>
                <w:szCs w:val="20"/>
              </w:rPr>
              <w:t>Obtención de bienes y servicios</w:t>
            </w:r>
          </w:p>
        </w:tc>
        <w:tc>
          <w:tcPr>
            <w:tcW w:w="709" w:type="dxa"/>
          </w:tcPr>
          <w:p w:rsidR="00BC7B9D" w:rsidRPr="00AB1E6E" w:rsidRDefault="00BC7B9D" w:rsidP="00AB1E6E">
            <w:pPr>
              <w:jc w:val="center"/>
              <w:rPr>
                <w:rFonts w:ascii="Times New Roman" w:hAnsi="Times New Roman" w:cs="Times New Roman"/>
                <w:sz w:val="20"/>
                <w:szCs w:val="20"/>
              </w:rPr>
            </w:pPr>
            <w:r w:rsidRPr="00AB1E6E">
              <w:rPr>
                <w:rFonts w:ascii="Times New Roman" w:hAnsi="Times New Roman" w:cs="Times New Roman"/>
                <w:sz w:val="20"/>
                <w:szCs w:val="20"/>
              </w:rPr>
              <w:t>2</w:t>
            </w:r>
          </w:p>
        </w:tc>
        <w:tc>
          <w:tcPr>
            <w:tcW w:w="567"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425"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567"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567"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567"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567"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567"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709"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425"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425"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425"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567"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1418" w:type="dxa"/>
          </w:tcPr>
          <w:p w:rsidR="00BC7B9D" w:rsidRPr="009A03EF" w:rsidRDefault="00BC7B9D" w:rsidP="009F7415">
            <w:pPr>
              <w:jc w:val="both"/>
              <w:rPr>
                <w:rFonts w:ascii="Times New Roman" w:hAnsi="Times New Roman" w:cs="Times New Roman"/>
                <w:sz w:val="20"/>
                <w:szCs w:val="20"/>
              </w:rPr>
            </w:pPr>
          </w:p>
        </w:tc>
      </w:tr>
      <w:tr w:rsidR="00BC7B9D" w:rsidRPr="009A03EF" w:rsidTr="00AB1E6E">
        <w:tc>
          <w:tcPr>
            <w:tcW w:w="1418" w:type="dxa"/>
          </w:tcPr>
          <w:p w:rsidR="00BC7B9D" w:rsidRPr="009A03EF" w:rsidRDefault="00BC7B9D" w:rsidP="00544F5D">
            <w:pPr>
              <w:jc w:val="both"/>
              <w:rPr>
                <w:rFonts w:ascii="Times New Roman" w:hAnsi="Times New Roman" w:cs="Times New Roman"/>
                <w:sz w:val="20"/>
                <w:szCs w:val="20"/>
              </w:rPr>
            </w:pPr>
            <w:r w:rsidRPr="009A03EF">
              <w:rPr>
                <w:rFonts w:ascii="Times New Roman" w:hAnsi="Times New Roman" w:cs="Times New Roman"/>
                <w:sz w:val="20"/>
                <w:szCs w:val="20"/>
              </w:rPr>
              <w:t>Difusión</w:t>
            </w:r>
          </w:p>
        </w:tc>
        <w:tc>
          <w:tcPr>
            <w:tcW w:w="709" w:type="dxa"/>
          </w:tcPr>
          <w:p w:rsidR="00BC7B9D" w:rsidRPr="00AB1E6E" w:rsidRDefault="00BC7B9D" w:rsidP="00AB1E6E">
            <w:pPr>
              <w:jc w:val="center"/>
              <w:rPr>
                <w:rFonts w:ascii="Times New Roman" w:hAnsi="Times New Roman" w:cs="Times New Roman"/>
                <w:sz w:val="20"/>
                <w:szCs w:val="20"/>
              </w:rPr>
            </w:pPr>
            <w:r w:rsidRPr="00AB1E6E">
              <w:rPr>
                <w:rFonts w:ascii="Times New Roman" w:hAnsi="Times New Roman" w:cs="Times New Roman"/>
                <w:sz w:val="20"/>
                <w:szCs w:val="20"/>
              </w:rPr>
              <w:t>3</w:t>
            </w:r>
          </w:p>
        </w:tc>
        <w:tc>
          <w:tcPr>
            <w:tcW w:w="567"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425"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567"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567"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567" w:type="dxa"/>
          </w:tcPr>
          <w:p w:rsidR="00BC7B9D" w:rsidRPr="009A03EF" w:rsidRDefault="00BC7B9D" w:rsidP="00260BD7">
            <w:pPr>
              <w:jc w:val="both"/>
              <w:rPr>
                <w:rFonts w:ascii="Times New Roman" w:hAnsi="Times New Roman" w:cs="Times New Roman"/>
                <w:sz w:val="20"/>
                <w:szCs w:val="20"/>
              </w:rPr>
            </w:pPr>
          </w:p>
        </w:tc>
        <w:tc>
          <w:tcPr>
            <w:tcW w:w="567" w:type="dxa"/>
          </w:tcPr>
          <w:p w:rsidR="00BC7B9D" w:rsidRPr="009A03EF" w:rsidRDefault="00BC7B9D" w:rsidP="006D0EF9">
            <w:pPr>
              <w:jc w:val="both"/>
              <w:rPr>
                <w:rFonts w:ascii="Times New Roman" w:hAnsi="Times New Roman" w:cs="Times New Roman"/>
                <w:sz w:val="20"/>
                <w:szCs w:val="20"/>
              </w:rPr>
            </w:pPr>
            <w:r w:rsidRPr="009A03EF">
              <w:rPr>
                <w:rFonts w:ascii="Times New Roman" w:hAnsi="Times New Roman" w:cs="Times New Roman"/>
                <w:sz w:val="20"/>
                <w:szCs w:val="20"/>
              </w:rPr>
              <w:t>Sí</w:t>
            </w:r>
          </w:p>
        </w:tc>
        <w:tc>
          <w:tcPr>
            <w:tcW w:w="567" w:type="dxa"/>
          </w:tcPr>
          <w:p w:rsidR="00BC7B9D" w:rsidRPr="009A03EF" w:rsidRDefault="00BC7B9D" w:rsidP="006D0EF9">
            <w:pPr>
              <w:jc w:val="both"/>
              <w:rPr>
                <w:rFonts w:ascii="Times New Roman" w:hAnsi="Times New Roman" w:cs="Times New Roman"/>
                <w:sz w:val="20"/>
                <w:szCs w:val="20"/>
              </w:rPr>
            </w:pPr>
            <w:r w:rsidRPr="009A03EF">
              <w:rPr>
                <w:rFonts w:ascii="Times New Roman" w:hAnsi="Times New Roman" w:cs="Times New Roman"/>
                <w:sz w:val="20"/>
                <w:szCs w:val="20"/>
              </w:rPr>
              <w:t>Parcial</w:t>
            </w:r>
          </w:p>
        </w:tc>
        <w:tc>
          <w:tcPr>
            <w:tcW w:w="709"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425"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425"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425"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567"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1418" w:type="dxa"/>
          </w:tcPr>
          <w:p w:rsidR="00BC7B9D" w:rsidRPr="009A03EF" w:rsidRDefault="00BC7B9D" w:rsidP="0043592A">
            <w:pPr>
              <w:jc w:val="both"/>
              <w:rPr>
                <w:rFonts w:ascii="Times New Roman" w:hAnsi="Times New Roman" w:cs="Times New Roman"/>
                <w:sz w:val="20"/>
                <w:szCs w:val="20"/>
              </w:rPr>
            </w:pPr>
            <w:r w:rsidRPr="009A03EF">
              <w:rPr>
                <w:rFonts w:ascii="Times New Roman" w:hAnsi="Times New Roman" w:cs="Times New Roman"/>
                <w:sz w:val="20"/>
                <w:szCs w:val="20"/>
              </w:rPr>
              <w:t>Es necesario aumentar la cobertura de la difusión</w:t>
            </w:r>
          </w:p>
        </w:tc>
      </w:tr>
      <w:tr w:rsidR="00BC7B9D" w:rsidRPr="009A03EF" w:rsidTr="00AB1E6E">
        <w:tc>
          <w:tcPr>
            <w:tcW w:w="1418" w:type="dxa"/>
          </w:tcPr>
          <w:p w:rsidR="00BC7B9D" w:rsidRPr="009A03EF" w:rsidRDefault="00BC7B9D" w:rsidP="00544F5D">
            <w:pPr>
              <w:jc w:val="both"/>
              <w:rPr>
                <w:rFonts w:ascii="Times New Roman" w:hAnsi="Times New Roman" w:cs="Times New Roman"/>
                <w:sz w:val="20"/>
                <w:szCs w:val="20"/>
              </w:rPr>
            </w:pPr>
            <w:r w:rsidRPr="009A03EF">
              <w:rPr>
                <w:rFonts w:ascii="Times New Roman" w:hAnsi="Times New Roman" w:cs="Times New Roman"/>
                <w:sz w:val="20"/>
                <w:szCs w:val="20"/>
              </w:rPr>
              <w:t>Solicitud</w:t>
            </w:r>
          </w:p>
        </w:tc>
        <w:tc>
          <w:tcPr>
            <w:tcW w:w="709" w:type="dxa"/>
          </w:tcPr>
          <w:p w:rsidR="00BC7B9D" w:rsidRPr="00AB1E6E" w:rsidRDefault="00BC7B9D" w:rsidP="00AB1E6E">
            <w:pPr>
              <w:jc w:val="center"/>
              <w:rPr>
                <w:rFonts w:ascii="Times New Roman" w:hAnsi="Times New Roman" w:cs="Times New Roman"/>
                <w:sz w:val="20"/>
                <w:szCs w:val="20"/>
              </w:rPr>
            </w:pPr>
            <w:r w:rsidRPr="00AB1E6E">
              <w:rPr>
                <w:rFonts w:ascii="Times New Roman" w:hAnsi="Times New Roman" w:cs="Times New Roman"/>
                <w:sz w:val="20"/>
                <w:szCs w:val="20"/>
              </w:rPr>
              <w:t>4</w:t>
            </w:r>
          </w:p>
        </w:tc>
        <w:tc>
          <w:tcPr>
            <w:tcW w:w="567"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425"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567"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567"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567" w:type="dxa"/>
          </w:tcPr>
          <w:p w:rsidR="00BC7B9D" w:rsidRPr="009A03EF" w:rsidRDefault="00BC7B9D" w:rsidP="001B4332">
            <w:pPr>
              <w:jc w:val="both"/>
              <w:rPr>
                <w:rFonts w:ascii="Times New Roman" w:hAnsi="Times New Roman" w:cs="Times New Roman"/>
                <w:sz w:val="20"/>
                <w:szCs w:val="20"/>
              </w:rPr>
            </w:pPr>
          </w:p>
        </w:tc>
        <w:tc>
          <w:tcPr>
            <w:tcW w:w="567"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567"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709"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425"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425"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425"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567"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1418" w:type="dxa"/>
          </w:tcPr>
          <w:p w:rsidR="00BC7B9D" w:rsidRPr="009A03EF" w:rsidRDefault="00BC7B9D" w:rsidP="001B4332">
            <w:pPr>
              <w:jc w:val="both"/>
              <w:rPr>
                <w:rFonts w:ascii="Times New Roman" w:hAnsi="Times New Roman" w:cs="Times New Roman"/>
                <w:sz w:val="20"/>
                <w:szCs w:val="20"/>
              </w:rPr>
            </w:pPr>
          </w:p>
        </w:tc>
      </w:tr>
      <w:tr w:rsidR="00BC7B9D" w:rsidRPr="009A03EF" w:rsidTr="00AB1E6E">
        <w:tc>
          <w:tcPr>
            <w:tcW w:w="1418" w:type="dxa"/>
          </w:tcPr>
          <w:p w:rsidR="00BC7B9D" w:rsidRPr="009A03EF" w:rsidRDefault="00BC7B9D" w:rsidP="00544F5D">
            <w:pPr>
              <w:jc w:val="both"/>
              <w:rPr>
                <w:rFonts w:ascii="Times New Roman" w:hAnsi="Times New Roman" w:cs="Times New Roman"/>
                <w:sz w:val="20"/>
                <w:szCs w:val="20"/>
              </w:rPr>
            </w:pPr>
            <w:r w:rsidRPr="009A03EF">
              <w:rPr>
                <w:rFonts w:ascii="Times New Roman" w:hAnsi="Times New Roman" w:cs="Times New Roman"/>
                <w:sz w:val="20"/>
                <w:szCs w:val="20"/>
              </w:rPr>
              <w:t>Incorporación</w:t>
            </w:r>
          </w:p>
        </w:tc>
        <w:tc>
          <w:tcPr>
            <w:tcW w:w="709" w:type="dxa"/>
          </w:tcPr>
          <w:p w:rsidR="00BC7B9D" w:rsidRPr="00AB1E6E" w:rsidRDefault="00BC7B9D" w:rsidP="00AB1E6E">
            <w:pPr>
              <w:jc w:val="center"/>
              <w:rPr>
                <w:rFonts w:ascii="Times New Roman" w:hAnsi="Times New Roman" w:cs="Times New Roman"/>
                <w:sz w:val="20"/>
                <w:szCs w:val="20"/>
              </w:rPr>
            </w:pPr>
            <w:r w:rsidRPr="00AB1E6E">
              <w:rPr>
                <w:rFonts w:ascii="Times New Roman" w:hAnsi="Times New Roman" w:cs="Times New Roman"/>
                <w:sz w:val="20"/>
                <w:szCs w:val="20"/>
              </w:rPr>
              <w:t>5</w:t>
            </w:r>
          </w:p>
        </w:tc>
        <w:tc>
          <w:tcPr>
            <w:tcW w:w="567"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425"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567"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567"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567" w:type="dxa"/>
          </w:tcPr>
          <w:p w:rsidR="00BC7B9D" w:rsidRPr="009A03EF" w:rsidRDefault="00BC7B9D" w:rsidP="001B4332">
            <w:pPr>
              <w:jc w:val="both"/>
              <w:rPr>
                <w:rFonts w:ascii="Times New Roman" w:hAnsi="Times New Roman" w:cs="Times New Roman"/>
                <w:sz w:val="20"/>
                <w:szCs w:val="20"/>
              </w:rPr>
            </w:pPr>
          </w:p>
        </w:tc>
        <w:tc>
          <w:tcPr>
            <w:tcW w:w="567"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567"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709"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425"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425" w:type="dxa"/>
          </w:tcPr>
          <w:p w:rsidR="00BC7B9D" w:rsidRPr="009A03EF" w:rsidRDefault="00BC7B9D" w:rsidP="001B4332">
            <w:pPr>
              <w:jc w:val="both"/>
              <w:rPr>
                <w:rFonts w:ascii="Times New Roman" w:hAnsi="Times New Roman" w:cs="Times New Roman"/>
                <w:sz w:val="20"/>
                <w:szCs w:val="20"/>
              </w:rPr>
            </w:pPr>
          </w:p>
        </w:tc>
        <w:tc>
          <w:tcPr>
            <w:tcW w:w="425"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567"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1418" w:type="dxa"/>
          </w:tcPr>
          <w:p w:rsidR="00BC7B9D" w:rsidRPr="009A03EF" w:rsidRDefault="00BC7B9D" w:rsidP="001B4332">
            <w:pPr>
              <w:jc w:val="both"/>
              <w:rPr>
                <w:rFonts w:ascii="Times New Roman" w:hAnsi="Times New Roman" w:cs="Times New Roman"/>
                <w:sz w:val="20"/>
                <w:szCs w:val="20"/>
              </w:rPr>
            </w:pPr>
          </w:p>
        </w:tc>
      </w:tr>
      <w:tr w:rsidR="00BC7B9D" w:rsidRPr="009A03EF" w:rsidTr="00AB1E6E">
        <w:tc>
          <w:tcPr>
            <w:tcW w:w="1418" w:type="dxa"/>
          </w:tcPr>
          <w:p w:rsidR="00BC7B9D" w:rsidRPr="009A03EF" w:rsidRDefault="00BC7B9D" w:rsidP="006D0EF9">
            <w:pPr>
              <w:jc w:val="both"/>
              <w:rPr>
                <w:rFonts w:ascii="Times New Roman" w:hAnsi="Times New Roman" w:cs="Times New Roman"/>
                <w:sz w:val="20"/>
                <w:szCs w:val="20"/>
              </w:rPr>
            </w:pPr>
            <w:r w:rsidRPr="009A03EF">
              <w:rPr>
                <w:rFonts w:ascii="Times New Roman" w:hAnsi="Times New Roman" w:cs="Times New Roman"/>
                <w:sz w:val="20"/>
                <w:szCs w:val="20"/>
              </w:rPr>
              <w:t>Entrega de apoyos económicos a beneficiarios</w:t>
            </w:r>
          </w:p>
        </w:tc>
        <w:tc>
          <w:tcPr>
            <w:tcW w:w="709" w:type="dxa"/>
          </w:tcPr>
          <w:p w:rsidR="00BC7B9D" w:rsidRPr="00AB1E6E" w:rsidRDefault="00BC7B9D" w:rsidP="00AB1E6E">
            <w:pPr>
              <w:jc w:val="center"/>
              <w:rPr>
                <w:rFonts w:ascii="Times New Roman" w:hAnsi="Times New Roman" w:cs="Times New Roman"/>
                <w:sz w:val="20"/>
                <w:szCs w:val="20"/>
              </w:rPr>
            </w:pPr>
            <w:r w:rsidRPr="00AB1E6E">
              <w:rPr>
                <w:rFonts w:ascii="Times New Roman" w:hAnsi="Times New Roman" w:cs="Times New Roman"/>
                <w:sz w:val="20"/>
                <w:szCs w:val="20"/>
              </w:rPr>
              <w:t>6</w:t>
            </w:r>
          </w:p>
        </w:tc>
        <w:tc>
          <w:tcPr>
            <w:tcW w:w="567"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425"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567"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567"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567"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567"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567"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709"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425"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425" w:type="dxa"/>
          </w:tcPr>
          <w:p w:rsidR="00BC7B9D" w:rsidRPr="009A03EF" w:rsidRDefault="00BC7B9D" w:rsidP="001B4332">
            <w:pPr>
              <w:jc w:val="both"/>
              <w:rPr>
                <w:rFonts w:ascii="Times New Roman" w:hAnsi="Times New Roman" w:cs="Times New Roman"/>
                <w:sz w:val="20"/>
                <w:szCs w:val="20"/>
              </w:rPr>
            </w:pPr>
          </w:p>
        </w:tc>
        <w:tc>
          <w:tcPr>
            <w:tcW w:w="425"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567"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1418" w:type="dxa"/>
          </w:tcPr>
          <w:p w:rsidR="00BC7B9D" w:rsidRPr="009A03EF" w:rsidRDefault="00BC7B9D" w:rsidP="001B4332">
            <w:pPr>
              <w:jc w:val="both"/>
              <w:rPr>
                <w:rFonts w:ascii="Times New Roman" w:hAnsi="Times New Roman" w:cs="Times New Roman"/>
                <w:sz w:val="20"/>
                <w:szCs w:val="20"/>
              </w:rPr>
            </w:pPr>
          </w:p>
        </w:tc>
      </w:tr>
      <w:tr w:rsidR="00BC7B9D" w:rsidRPr="009A03EF" w:rsidTr="00AB1E6E">
        <w:tc>
          <w:tcPr>
            <w:tcW w:w="1418" w:type="dxa"/>
          </w:tcPr>
          <w:p w:rsidR="00BC7B9D" w:rsidRPr="009A03EF" w:rsidRDefault="00BC7B9D" w:rsidP="00544F5D">
            <w:pPr>
              <w:jc w:val="both"/>
              <w:rPr>
                <w:rFonts w:ascii="Times New Roman" w:hAnsi="Times New Roman" w:cs="Times New Roman"/>
                <w:sz w:val="20"/>
                <w:szCs w:val="20"/>
              </w:rPr>
            </w:pPr>
            <w:r w:rsidRPr="009A03EF">
              <w:rPr>
                <w:rFonts w:ascii="Times New Roman" w:hAnsi="Times New Roman" w:cs="Times New Roman"/>
                <w:sz w:val="20"/>
                <w:szCs w:val="20"/>
              </w:rPr>
              <w:t>Seguimiento y monitoreo</w:t>
            </w:r>
          </w:p>
        </w:tc>
        <w:tc>
          <w:tcPr>
            <w:tcW w:w="709" w:type="dxa"/>
          </w:tcPr>
          <w:p w:rsidR="00BC7B9D" w:rsidRPr="00AB1E6E" w:rsidRDefault="00BC7B9D" w:rsidP="00AB1E6E">
            <w:pPr>
              <w:jc w:val="center"/>
              <w:rPr>
                <w:rFonts w:ascii="Times New Roman" w:hAnsi="Times New Roman" w:cs="Times New Roman"/>
                <w:sz w:val="20"/>
                <w:szCs w:val="20"/>
              </w:rPr>
            </w:pPr>
            <w:r w:rsidRPr="00AB1E6E">
              <w:rPr>
                <w:rFonts w:ascii="Times New Roman" w:hAnsi="Times New Roman" w:cs="Times New Roman"/>
                <w:sz w:val="20"/>
                <w:szCs w:val="20"/>
              </w:rPr>
              <w:t>7</w:t>
            </w:r>
          </w:p>
        </w:tc>
        <w:tc>
          <w:tcPr>
            <w:tcW w:w="567"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425"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567"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567"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567" w:type="dxa"/>
          </w:tcPr>
          <w:p w:rsidR="00BC7B9D" w:rsidRPr="009A03EF" w:rsidRDefault="00BC7B9D" w:rsidP="001B4332">
            <w:pPr>
              <w:jc w:val="both"/>
              <w:rPr>
                <w:rFonts w:ascii="Times New Roman" w:hAnsi="Times New Roman" w:cs="Times New Roman"/>
                <w:sz w:val="20"/>
                <w:szCs w:val="20"/>
              </w:rPr>
            </w:pPr>
          </w:p>
        </w:tc>
        <w:tc>
          <w:tcPr>
            <w:tcW w:w="567" w:type="dxa"/>
          </w:tcPr>
          <w:p w:rsidR="00BC7B9D" w:rsidRPr="009A03EF" w:rsidRDefault="00BC7B9D" w:rsidP="001B4332">
            <w:pPr>
              <w:jc w:val="both"/>
              <w:rPr>
                <w:rFonts w:ascii="Times New Roman" w:hAnsi="Times New Roman" w:cs="Times New Roman"/>
                <w:sz w:val="20"/>
                <w:szCs w:val="20"/>
              </w:rPr>
            </w:pPr>
            <w:r w:rsidRPr="009A03EF">
              <w:rPr>
                <w:rFonts w:ascii="Times New Roman" w:hAnsi="Times New Roman" w:cs="Times New Roman"/>
                <w:sz w:val="20"/>
                <w:szCs w:val="20"/>
              </w:rPr>
              <w:t>Sí</w:t>
            </w:r>
          </w:p>
        </w:tc>
        <w:tc>
          <w:tcPr>
            <w:tcW w:w="567" w:type="dxa"/>
          </w:tcPr>
          <w:p w:rsidR="00BC7B9D" w:rsidRPr="009A03EF" w:rsidRDefault="00BC7B9D" w:rsidP="001B4332">
            <w:pPr>
              <w:jc w:val="both"/>
              <w:rPr>
                <w:rFonts w:ascii="Times New Roman" w:hAnsi="Times New Roman" w:cs="Times New Roman"/>
                <w:sz w:val="20"/>
                <w:szCs w:val="20"/>
              </w:rPr>
            </w:pPr>
            <w:r w:rsidRPr="009A03EF">
              <w:rPr>
                <w:rFonts w:ascii="Times New Roman" w:hAnsi="Times New Roman" w:cs="Times New Roman"/>
                <w:sz w:val="20"/>
                <w:szCs w:val="20"/>
              </w:rPr>
              <w:t>parcial</w:t>
            </w:r>
          </w:p>
        </w:tc>
        <w:tc>
          <w:tcPr>
            <w:tcW w:w="709" w:type="dxa"/>
          </w:tcPr>
          <w:p w:rsidR="00BC7B9D" w:rsidRPr="009A03EF" w:rsidRDefault="00BC7B9D" w:rsidP="001B4332">
            <w:pPr>
              <w:jc w:val="both"/>
              <w:rPr>
                <w:rFonts w:ascii="Times New Roman" w:hAnsi="Times New Roman" w:cs="Times New Roman"/>
                <w:sz w:val="20"/>
                <w:szCs w:val="20"/>
              </w:rPr>
            </w:pPr>
            <w:r w:rsidRPr="009A03EF">
              <w:rPr>
                <w:rFonts w:ascii="Times New Roman" w:hAnsi="Times New Roman" w:cs="Times New Roman"/>
                <w:sz w:val="20"/>
                <w:szCs w:val="20"/>
              </w:rPr>
              <w:t>parcial</w:t>
            </w:r>
          </w:p>
        </w:tc>
        <w:tc>
          <w:tcPr>
            <w:tcW w:w="425" w:type="dxa"/>
          </w:tcPr>
          <w:p w:rsidR="00BC7B9D" w:rsidRPr="009A03EF" w:rsidRDefault="00BC7B9D" w:rsidP="001B4332">
            <w:pPr>
              <w:jc w:val="both"/>
              <w:rPr>
                <w:rFonts w:ascii="Times New Roman" w:hAnsi="Times New Roman" w:cs="Times New Roman"/>
                <w:sz w:val="20"/>
                <w:szCs w:val="20"/>
              </w:rPr>
            </w:pPr>
            <w:r w:rsidRPr="009A03EF">
              <w:rPr>
                <w:rFonts w:ascii="Times New Roman" w:hAnsi="Times New Roman" w:cs="Times New Roman"/>
                <w:sz w:val="20"/>
                <w:szCs w:val="20"/>
              </w:rPr>
              <w:t>Sí</w:t>
            </w:r>
          </w:p>
        </w:tc>
        <w:tc>
          <w:tcPr>
            <w:tcW w:w="425" w:type="dxa"/>
          </w:tcPr>
          <w:p w:rsidR="00BC7B9D" w:rsidRPr="009A03EF" w:rsidRDefault="00BC7B9D" w:rsidP="001B4332">
            <w:pPr>
              <w:jc w:val="both"/>
              <w:rPr>
                <w:rFonts w:ascii="Times New Roman" w:hAnsi="Times New Roman" w:cs="Times New Roman"/>
                <w:sz w:val="20"/>
                <w:szCs w:val="20"/>
              </w:rPr>
            </w:pPr>
            <w:r w:rsidRPr="009A03EF">
              <w:rPr>
                <w:rFonts w:ascii="Times New Roman" w:hAnsi="Times New Roman" w:cs="Times New Roman"/>
                <w:sz w:val="20"/>
                <w:szCs w:val="20"/>
              </w:rPr>
              <w:t>parcial</w:t>
            </w:r>
          </w:p>
        </w:tc>
        <w:tc>
          <w:tcPr>
            <w:tcW w:w="425"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567" w:type="dxa"/>
          </w:tcPr>
          <w:p w:rsidR="00BC7B9D" w:rsidRPr="009A03EF" w:rsidRDefault="00BC7B9D">
            <w:pPr>
              <w:rPr>
                <w:rFonts w:ascii="Times New Roman" w:hAnsi="Times New Roman" w:cs="Times New Roman"/>
                <w:sz w:val="20"/>
                <w:szCs w:val="20"/>
              </w:rPr>
            </w:pPr>
            <w:r w:rsidRPr="009A03EF">
              <w:rPr>
                <w:rFonts w:ascii="Times New Roman" w:hAnsi="Times New Roman" w:cs="Times New Roman"/>
                <w:sz w:val="20"/>
                <w:szCs w:val="20"/>
              </w:rPr>
              <w:t>Sí</w:t>
            </w:r>
          </w:p>
        </w:tc>
        <w:tc>
          <w:tcPr>
            <w:tcW w:w="1418" w:type="dxa"/>
          </w:tcPr>
          <w:p w:rsidR="00BC7B9D" w:rsidRPr="009A03EF" w:rsidRDefault="00BC7B9D" w:rsidP="00DD548A">
            <w:pPr>
              <w:jc w:val="both"/>
              <w:rPr>
                <w:rFonts w:ascii="Times New Roman" w:hAnsi="Times New Roman" w:cs="Times New Roman"/>
                <w:sz w:val="20"/>
                <w:szCs w:val="20"/>
              </w:rPr>
            </w:pPr>
            <w:r w:rsidRPr="009A03EF">
              <w:rPr>
                <w:rFonts w:ascii="Times New Roman" w:hAnsi="Times New Roman" w:cs="Times New Roman"/>
                <w:sz w:val="20"/>
                <w:szCs w:val="20"/>
              </w:rPr>
              <w:t>Instaurar un sistema de monitoreo y mejora del programa</w:t>
            </w:r>
          </w:p>
        </w:tc>
      </w:tr>
    </w:tbl>
    <w:p w:rsidR="009011EC" w:rsidRPr="0092323B" w:rsidRDefault="009011EC" w:rsidP="0092323B">
      <w:pPr>
        <w:spacing w:after="0" w:line="240" w:lineRule="auto"/>
        <w:jc w:val="both"/>
        <w:rPr>
          <w:rFonts w:ascii="Times New Roman" w:hAnsi="Times New Roman" w:cs="Times New Roman"/>
          <w:sz w:val="20"/>
          <w:szCs w:val="20"/>
        </w:rPr>
      </w:pPr>
    </w:p>
    <w:p w:rsidR="005B2F25" w:rsidRPr="00101A60" w:rsidRDefault="00FF2A29" w:rsidP="0092323B">
      <w:pPr>
        <w:spacing w:after="0" w:line="240" w:lineRule="auto"/>
        <w:jc w:val="both"/>
        <w:rPr>
          <w:rFonts w:ascii="Times New Roman" w:hAnsi="Times New Roman" w:cs="Times New Roman"/>
          <w:b/>
          <w:sz w:val="20"/>
          <w:szCs w:val="20"/>
        </w:rPr>
      </w:pPr>
      <w:r w:rsidRPr="00101A60">
        <w:rPr>
          <w:rFonts w:ascii="Times New Roman" w:hAnsi="Times New Roman" w:cs="Times New Roman"/>
          <w:b/>
          <w:sz w:val="20"/>
          <w:szCs w:val="20"/>
        </w:rPr>
        <w:t>III.5 Seguimiento y monitoreo del programa social</w:t>
      </w:r>
    </w:p>
    <w:p w:rsidR="007A11A5" w:rsidRPr="0092323B" w:rsidRDefault="007A11A5" w:rsidP="0092323B">
      <w:pPr>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1383"/>
        <w:gridCol w:w="2640"/>
        <w:gridCol w:w="2180"/>
        <w:gridCol w:w="1417"/>
        <w:gridCol w:w="2442"/>
      </w:tblGrid>
      <w:tr w:rsidR="003C1541" w:rsidRPr="009A03EF" w:rsidTr="009A03EF">
        <w:tc>
          <w:tcPr>
            <w:tcW w:w="1276" w:type="dxa"/>
          </w:tcPr>
          <w:p w:rsidR="003C1541" w:rsidRPr="009A03EF" w:rsidRDefault="003C1541" w:rsidP="00AB1E6E">
            <w:pPr>
              <w:jc w:val="center"/>
              <w:rPr>
                <w:rFonts w:ascii="Times New Roman" w:hAnsi="Times New Roman" w:cs="Times New Roman"/>
                <w:b/>
                <w:sz w:val="20"/>
                <w:szCs w:val="20"/>
              </w:rPr>
            </w:pPr>
            <w:r w:rsidRPr="009A03EF">
              <w:rPr>
                <w:rFonts w:ascii="Times New Roman" w:hAnsi="Times New Roman" w:cs="Times New Roman"/>
                <w:b/>
                <w:sz w:val="20"/>
                <w:szCs w:val="20"/>
              </w:rPr>
              <w:t>Nivel del objetivo</w:t>
            </w:r>
          </w:p>
        </w:tc>
        <w:tc>
          <w:tcPr>
            <w:tcW w:w="2640" w:type="dxa"/>
          </w:tcPr>
          <w:p w:rsidR="003C1541" w:rsidRPr="009A03EF" w:rsidRDefault="003C1541" w:rsidP="00AB1E6E">
            <w:pPr>
              <w:jc w:val="center"/>
              <w:rPr>
                <w:rFonts w:ascii="Times New Roman" w:hAnsi="Times New Roman" w:cs="Times New Roman"/>
                <w:b/>
                <w:sz w:val="20"/>
                <w:szCs w:val="20"/>
              </w:rPr>
            </w:pPr>
            <w:r w:rsidRPr="009A03EF">
              <w:rPr>
                <w:rFonts w:ascii="Times New Roman" w:hAnsi="Times New Roman" w:cs="Times New Roman"/>
                <w:b/>
                <w:sz w:val="20"/>
                <w:szCs w:val="20"/>
              </w:rPr>
              <w:t>Nombre del indicador</w:t>
            </w:r>
          </w:p>
        </w:tc>
        <w:tc>
          <w:tcPr>
            <w:tcW w:w="2180" w:type="dxa"/>
          </w:tcPr>
          <w:p w:rsidR="003C1541" w:rsidRPr="009A03EF" w:rsidRDefault="003C1541" w:rsidP="00AB1E6E">
            <w:pPr>
              <w:jc w:val="center"/>
              <w:rPr>
                <w:rFonts w:ascii="Times New Roman" w:hAnsi="Times New Roman" w:cs="Times New Roman"/>
                <w:b/>
                <w:sz w:val="20"/>
                <w:szCs w:val="20"/>
              </w:rPr>
            </w:pPr>
            <w:r w:rsidRPr="009A03EF">
              <w:rPr>
                <w:rFonts w:ascii="Times New Roman" w:hAnsi="Times New Roman" w:cs="Times New Roman"/>
                <w:b/>
                <w:sz w:val="20"/>
                <w:szCs w:val="20"/>
              </w:rPr>
              <w:t>Fórmula</w:t>
            </w:r>
          </w:p>
        </w:tc>
        <w:tc>
          <w:tcPr>
            <w:tcW w:w="1417" w:type="dxa"/>
          </w:tcPr>
          <w:p w:rsidR="003C1541" w:rsidRPr="00AB1E6E" w:rsidRDefault="003C1541" w:rsidP="00AB1E6E">
            <w:pPr>
              <w:jc w:val="center"/>
              <w:rPr>
                <w:rFonts w:ascii="Times New Roman" w:hAnsi="Times New Roman" w:cs="Times New Roman"/>
                <w:b/>
                <w:sz w:val="20"/>
                <w:szCs w:val="20"/>
              </w:rPr>
            </w:pPr>
            <w:r w:rsidRPr="00AB1E6E">
              <w:rPr>
                <w:rFonts w:ascii="Times New Roman" w:hAnsi="Times New Roman" w:cs="Times New Roman"/>
                <w:b/>
                <w:sz w:val="20"/>
                <w:szCs w:val="20"/>
              </w:rPr>
              <w:t>Resultados 2016</w:t>
            </w:r>
          </w:p>
        </w:tc>
        <w:tc>
          <w:tcPr>
            <w:tcW w:w="2442" w:type="dxa"/>
          </w:tcPr>
          <w:p w:rsidR="003C1541" w:rsidRPr="009A03EF" w:rsidRDefault="003C1541" w:rsidP="00AB1E6E">
            <w:pPr>
              <w:jc w:val="center"/>
              <w:rPr>
                <w:rFonts w:ascii="Times New Roman" w:hAnsi="Times New Roman" w:cs="Times New Roman"/>
                <w:b/>
                <w:sz w:val="20"/>
                <w:szCs w:val="20"/>
              </w:rPr>
            </w:pPr>
            <w:r w:rsidRPr="009A03EF">
              <w:rPr>
                <w:rFonts w:ascii="Times New Roman" w:hAnsi="Times New Roman" w:cs="Times New Roman"/>
                <w:b/>
                <w:sz w:val="20"/>
                <w:szCs w:val="20"/>
              </w:rPr>
              <w:t>Externalidades</w:t>
            </w:r>
          </w:p>
        </w:tc>
      </w:tr>
      <w:tr w:rsidR="003C1541" w:rsidRPr="009A03EF" w:rsidTr="009A03EF">
        <w:tc>
          <w:tcPr>
            <w:tcW w:w="1276" w:type="dxa"/>
          </w:tcPr>
          <w:p w:rsidR="003C1541" w:rsidRPr="009A03EF" w:rsidRDefault="003C1541" w:rsidP="0092323B">
            <w:pPr>
              <w:jc w:val="both"/>
              <w:rPr>
                <w:rFonts w:ascii="Times New Roman" w:hAnsi="Times New Roman" w:cs="Times New Roman"/>
                <w:b/>
                <w:sz w:val="20"/>
                <w:szCs w:val="20"/>
              </w:rPr>
            </w:pPr>
            <w:r w:rsidRPr="009A03EF">
              <w:rPr>
                <w:rFonts w:ascii="Times New Roman" w:hAnsi="Times New Roman" w:cs="Times New Roman"/>
                <w:b/>
                <w:sz w:val="20"/>
                <w:szCs w:val="20"/>
              </w:rPr>
              <w:t>Fin</w:t>
            </w:r>
          </w:p>
        </w:tc>
        <w:tc>
          <w:tcPr>
            <w:tcW w:w="2640" w:type="dxa"/>
          </w:tcPr>
          <w:p w:rsidR="003C1541" w:rsidRPr="009A03EF" w:rsidRDefault="002573A6" w:rsidP="0092323B">
            <w:pPr>
              <w:autoSpaceDE w:val="0"/>
              <w:autoSpaceDN w:val="0"/>
              <w:adjustRightInd w:val="0"/>
              <w:jc w:val="both"/>
              <w:rPr>
                <w:rFonts w:ascii="Times New Roman" w:hAnsi="Times New Roman" w:cs="Times New Roman"/>
                <w:sz w:val="20"/>
                <w:szCs w:val="20"/>
              </w:rPr>
            </w:pPr>
            <w:r w:rsidRPr="009A03EF">
              <w:rPr>
                <w:rFonts w:ascii="Times New Roman" w:hAnsi="Times New Roman" w:cs="Times New Roman"/>
                <w:sz w:val="20"/>
                <w:szCs w:val="20"/>
              </w:rPr>
              <w:t>Nivel de</w:t>
            </w:r>
            <w:r w:rsidR="009011EC" w:rsidRPr="009A03EF">
              <w:rPr>
                <w:rFonts w:ascii="Times New Roman" w:hAnsi="Times New Roman" w:cs="Times New Roman"/>
                <w:sz w:val="20"/>
                <w:szCs w:val="20"/>
              </w:rPr>
              <w:t xml:space="preserve"> </w:t>
            </w:r>
            <w:r w:rsidRPr="009A03EF">
              <w:rPr>
                <w:rFonts w:ascii="Times New Roman" w:hAnsi="Times New Roman" w:cs="Times New Roman"/>
                <w:sz w:val="20"/>
                <w:szCs w:val="20"/>
              </w:rPr>
              <w:t>participación</w:t>
            </w:r>
          </w:p>
        </w:tc>
        <w:tc>
          <w:tcPr>
            <w:tcW w:w="2180" w:type="dxa"/>
          </w:tcPr>
          <w:p w:rsidR="003C1541" w:rsidRPr="009A03EF" w:rsidRDefault="002573A6" w:rsidP="0092323B">
            <w:pPr>
              <w:autoSpaceDE w:val="0"/>
              <w:autoSpaceDN w:val="0"/>
              <w:adjustRightInd w:val="0"/>
              <w:jc w:val="both"/>
              <w:rPr>
                <w:rFonts w:ascii="Times New Roman" w:hAnsi="Times New Roman" w:cs="Times New Roman"/>
                <w:sz w:val="20"/>
                <w:szCs w:val="20"/>
              </w:rPr>
            </w:pPr>
            <w:r w:rsidRPr="009A03EF">
              <w:rPr>
                <w:rFonts w:ascii="Times New Roman" w:hAnsi="Times New Roman" w:cs="Times New Roman"/>
                <w:b/>
                <w:bCs/>
                <w:sz w:val="20"/>
                <w:szCs w:val="20"/>
              </w:rPr>
              <w:t>=</w:t>
            </w:r>
            <w:r w:rsidRPr="009A03EF">
              <w:rPr>
                <w:rFonts w:ascii="Times New Roman" w:hAnsi="Times New Roman" w:cs="Times New Roman"/>
                <w:sz w:val="20"/>
                <w:szCs w:val="20"/>
              </w:rPr>
              <w:t>Núm. De</w:t>
            </w:r>
            <w:r w:rsidR="009011EC" w:rsidRPr="009A03EF">
              <w:rPr>
                <w:rFonts w:ascii="Times New Roman" w:hAnsi="Times New Roman" w:cs="Times New Roman"/>
                <w:sz w:val="20"/>
                <w:szCs w:val="20"/>
              </w:rPr>
              <w:t xml:space="preserve"> </w:t>
            </w:r>
            <w:r w:rsidRPr="009A03EF">
              <w:rPr>
                <w:rFonts w:ascii="Times New Roman" w:hAnsi="Times New Roman" w:cs="Times New Roman"/>
                <w:sz w:val="20"/>
                <w:szCs w:val="20"/>
              </w:rPr>
              <w:t>solicitudes</w:t>
            </w:r>
            <w:r w:rsidR="009011EC" w:rsidRPr="009A03EF">
              <w:rPr>
                <w:rFonts w:ascii="Times New Roman" w:hAnsi="Times New Roman" w:cs="Times New Roman"/>
                <w:sz w:val="20"/>
                <w:szCs w:val="20"/>
              </w:rPr>
              <w:t xml:space="preserve"> </w:t>
            </w:r>
            <w:r w:rsidRPr="009A03EF">
              <w:rPr>
                <w:rFonts w:ascii="Times New Roman" w:hAnsi="Times New Roman" w:cs="Times New Roman"/>
                <w:sz w:val="20"/>
                <w:szCs w:val="20"/>
              </w:rPr>
              <w:t>ingresadas/Núm. De</w:t>
            </w:r>
            <w:r w:rsidR="009011EC" w:rsidRPr="009A03EF">
              <w:rPr>
                <w:rFonts w:ascii="Times New Roman" w:hAnsi="Times New Roman" w:cs="Times New Roman"/>
                <w:sz w:val="20"/>
                <w:szCs w:val="20"/>
              </w:rPr>
              <w:t xml:space="preserve"> </w:t>
            </w:r>
            <w:r w:rsidRPr="009A03EF">
              <w:rPr>
                <w:rFonts w:ascii="Times New Roman" w:hAnsi="Times New Roman" w:cs="Times New Roman"/>
                <w:sz w:val="20"/>
                <w:szCs w:val="20"/>
              </w:rPr>
              <w:t>beneficiarios</w:t>
            </w:r>
            <w:r w:rsidR="009011EC" w:rsidRPr="009A03EF">
              <w:rPr>
                <w:rFonts w:ascii="Times New Roman" w:hAnsi="Times New Roman" w:cs="Times New Roman"/>
                <w:sz w:val="20"/>
                <w:szCs w:val="20"/>
              </w:rPr>
              <w:t xml:space="preserve"> </w:t>
            </w:r>
            <w:r w:rsidRPr="009A03EF">
              <w:rPr>
                <w:rFonts w:ascii="Times New Roman" w:hAnsi="Times New Roman" w:cs="Times New Roman"/>
                <w:sz w:val="20"/>
                <w:szCs w:val="20"/>
              </w:rPr>
              <w:t>aceptados*100</w:t>
            </w:r>
          </w:p>
        </w:tc>
        <w:tc>
          <w:tcPr>
            <w:tcW w:w="1417" w:type="dxa"/>
          </w:tcPr>
          <w:p w:rsidR="003C1541" w:rsidRPr="00AB1E6E" w:rsidRDefault="002573A6" w:rsidP="00AB1E6E">
            <w:pPr>
              <w:jc w:val="center"/>
              <w:rPr>
                <w:rFonts w:ascii="Times New Roman" w:hAnsi="Times New Roman" w:cs="Times New Roman"/>
                <w:sz w:val="20"/>
                <w:szCs w:val="20"/>
              </w:rPr>
            </w:pPr>
            <w:r w:rsidRPr="00AB1E6E">
              <w:rPr>
                <w:rFonts w:ascii="Times New Roman" w:hAnsi="Times New Roman" w:cs="Times New Roman"/>
                <w:sz w:val="20"/>
                <w:szCs w:val="20"/>
              </w:rPr>
              <w:t>62 %</w:t>
            </w:r>
          </w:p>
        </w:tc>
        <w:tc>
          <w:tcPr>
            <w:tcW w:w="2442" w:type="dxa"/>
          </w:tcPr>
          <w:p w:rsidR="003C1541" w:rsidRPr="009A03EF" w:rsidRDefault="00DB5796" w:rsidP="0092323B">
            <w:pPr>
              <w:jc w:val="both"/>
              <w:rPr>
                <w:rFonts w:ascii="Times New Roman" w:hAnsi="Times New Roman" w:cs="Times New Roman"/>
                <w:sz w:val="20"/>
                <w:szCs w:val="20"/>
              </w:rPr>
            </w:pPr>
            <w:r w:rsidRPr="009A03EF">
              <w:rPr>
                <w:rFonts w:ascii="Times New Roman" w:hAnsi="Times New Roman" w:cs="Times New Roman"/>
                <w:sz w:val="20"/>
                <w:szCs w:val="20"/>
              </w:rPr>
              <w:t>Reducción en el monto asignado, respecto del año anterior</w:t>
            </w:r>
          </w:p>
        </w:tc>
      </w:tr>
      <w:tr w:rsidR="003C1541" w:rsidRPr="009A03EF" w:rsidTr="009A03EF">
        <w:tc>
          <w:tcPr>
            <w:tcW w:w="1276" w:type="dxa"/>
          </w:tcPr>
          <w:p w:rsidR="003C1541" w:rsidRPr="009A03EF" w:rsidRDefault="003C1541" w:rsidP="0092323B">
            <w:pPr>
              <w:jc w:val="both"/>
              <w:rPr>
                <w:rFonts w:ascii="Times New Roman" w:hAnsi="Times New Roman" w:cs="Times New Roman"/>
                <w:b/>
                <w:sz w:val="20"/>
                <w:szCs w:val="20"/>
              </w:rPr>
            </w:pPr>
            <w:r w:rsidRPr="009A03EF">
              <w:rPr>
                <w:rFonts w:ascii="Times New Roman" w:hAnsi="Times New Roman" w:cs="Times New Roman"/>
                <w:b/>
                <w:sz w:val="20"/>
                <w:szCs w:val="20"/>
              </w:rPr>
              <w:t>Propósito</w:t>
            </w:r>
          </w:p>
        </w:tc>
        <w:tc>
          <w:tcPr>
            <w:tcW w:w="2640" w:type="dxa"/>
          </w:tcPr>
          <w:p w:rsidR="003C1541" w:rsidRPr="009A03EF" w:rsidRDefault="002573A6" w:rsidP="0092323B">
            <w:pPr>
              <w:autoSpaceDE w:val="0"/>
              <w:autoSpaceDN w:val="0"/>
              <w:adjustRightInd w:val="0"/>
              <w:jc w:val="both"/>
              <w:rPr>
                <w:rFonts w:ascii="Times New Roman" w:hAnsi="Times New Roman" w:cs="Times New Roman"/>
                <w:sz w:val="20"/>
                <w:szCs w:val="20"/>
              </w:rPr>
            </w:pPr>
            <w:r w:rsidRPr="009A03EF">
              <w:rPr>
                <w:rFonts w:ascii="Times New Roman" w:hAnsi="Times New Roman" w:cs="Times New Roman"/>
                <w:sz w:val="20"/>
                <w:szCs w:val="20"/>
              </w:rPr>
              <w:t>Nivel de</w:t>
            </w:r>
            <w:r w:rsidR="009011EC" w:rsidRPr="009A03EF">
              <w:rPr>
                <w:rFonts w:ascii="Times New Roman" w:hAnsi="Times New Roman" w:cs="Times New Roman"/>
                <w:sz w:val="20"/>
                <w:szCs w:val="20"/>
              </w:rPr>
              <w:t xml:space="preserve"> </w:t>
            </w:r>
            <w:r w:rsidRPr="009A03EF">
              <w:rPr>
                <w:rFonts w:ascii="Times New Roman" w:hAnsi="Times New Roman" w:cs="Times New Roman"/>
                <w:sz w:val="20"/>
                <w:szCs w:val="20"/>
              </w:rPr>
              <w:t>compromiso</w:t>
            </w:r>
            <w:r w:rsidR="009011EC" w:rsidRPr="009A03EF">
              <w:rPr>
                <w:rFonts w:ascii="Times New Roman" w:hAnsi="Times New Roman" w:cs="Times New Roman"/>
                <w:sz w:val="20"/>
                <w:szCs w:val="20"/>
              </w:rPr>
              <w:t xml:space="preserve"> </w:t>
            </w:r>
            <w:r w:rsidRPr="009A03EF">
              <w:rPr>
                <w:rFonts w:ascii="Times New Roman" w:hAnsi="Times New Roman" w:cs="Times New Roman"/>
                <w:sz w:val="20"/>
                <w:szCs w:val="20"/>
              </w:rPr>
              <w:t>con el</w:t>
            </w:r>
            <w:r w:rsidR="009011EC" w:rsidRPr="009A03EF">
              <w:rPr>
                <w:rFonts w:ascii="Times New Roman" w:hAnsi="Times New Roman" w:cs="Times New Roman"/>
                <w:sz w:val="20"/>
                <w:szCs w:val="20"/>
              </w:rPr>
              <w:t xml:space="preserve"> </w:t>
            </w:r>
            <w:r w:rsidRPr="009A03EF">
              <w:rPr>
                <w:rFonts w:ascii="Times New Roman" w:hAnsi="Times New Roman" w:cs="Times New Roman"/>
                <w:sz w:val="20"/>
                <w:szCs w:val="20"/>
              </w:rPr>
              <w:t>programa</w:t>
            </w:r>
          </w:p>
        </w:tc>
        <w:tc>
          <w:tcPr>
            <w:tcW w:w="2180" w:type="dxa"/>
          </w:tcPr>
          <w:p w:rsidR="003C1541" w:rsidRPr="009A03EF" w:rsidRDefault="002573A6" w:rsidP="0092323B">
            <w:pPr>
              <w:autoSpaceDE w:val="0"/>
              <w:autoSpaceDN w:val="0"/>
              <w:adjustRightInd w:val="0"/>
              <w:jc w:val="both"/>
              <w:rPr>
                <w:rFonts w:ascii="Times New Roman" w:hAnsi="Times New Roman" w:cs="Times New Roman"/>
                <w:sz w:val="20"/>
                <w:szCs w:val="20"/>
              </w:rPr>
            </w:pPr>
            <w:r w:rsidRPr="009A03EF">
              <w:rPr>
                <w:rFonts w:ascii="Times New Roman" w:hAnsi="Times New Roman" w:cs="Times New Roman"/>
                <w:b/>
                <w:bCs/>
                <w:sz w:val="20"/>
                <w:szCs w:val="20"/>
              </w:rPr>
              <w:t>=</w:t>
            </w:r>
            <w:r w:rsidRPr="009A03EF">
              <w:rPr>
                <w:rFonts w:ascii="Times New Roman" w:hAnsi="Times New Roman" w:cs="Times New Roman"/>
                <w:sz w:val="20"/>
                <w:szCs w:val="20"/>
              </w:rPr>
              <w:t>Núm. De</w:t>
            </w:r>
            <w:r w:rsidR="009011EC" w:rsidRPr="009A03EF">
              <w:rPr>
                <w:rFonts w:ascii="Times New Roman" w:hAnsi="Times New Roman" w:cs="Times New Roman"/>
                <w:sz w:val="20"/>
                <w:szCs w:val="20"/>
              </w:rPr>
              <w:t xml:space="preserve"> </w:t>
            </w:r>
            <w:r w:rsidRPr="009A03EF">
              <w:rPr>
                <w:rFonts w:ascii="Times New Roman" w:hAnsi="Times New Roman" w:cs="Times New Roman"/>
                <w:sz w:val="20"/>
                <w:szCs w:val="20"/>
              </w:rPr>
              <w:t>beneficiarios</w:t>
            </w:r>
            <w:r w:rsidR="009011EC" w:rsidRPr="009A03EF">
              <w:rPr>
                <w:rFonts w:ascii="Times New Roman" w:hAnsi="Times New Roman" w:cs="Times New Roman"/>
                <w:sz w:val="20"/>
                <w:szCs w:val="20"/>
              </w:rPr>
              <w:t xml:space="preserve"> </w:t>
            </w:r>
            <w:r w:rsidRPr="009A03EF">
              <w:rPr>
                <w:rFonts w:ascii="Times New Roman" w:hAnsi="Times New Roman" w:cs="Times New Roman"/>
                <w:sz w:val="20"/>
                <w:szCs w:val="20"/>
              </w:rPr>
              <w:t>que</w:t>
            </w:r>
            <w:r w:rsidR="009011EC" w:rsidRPr="009A03EF">
              <w:rPr>
                <w:rFonts w:ascii="Times New Roman" w:hAnsi="Times New Roman" w:cs="Times New Roman"/>
                <w:sz w:val="20"/>
                <w:szCs w:val="20"/>
              </w:rPr>
              <w:t xml:space="preserve"> </w:t>
            </w:r>
            <w:r w:rsidRPr="009A03EF">
              <w:rPr>
                <w:rFonts w:ascii="Times New Roman" w:hAnsi="Times New Roman" w:cs="Times New Roman"/>
                <w:sz w:val="20"/>
                <w:szCs w:val="20"/>
              </w:rPr>
              <w:t>participan en</w:t>
            </w:r>
            <w:r w:rsidR="009011EC" w:rsidRPr="009A03EF">
              <w:rPr>
                <w:rFonts w:ascii="Times New Roman" w:hAnsi="Times New Roman" w:cs="Times New Roman"/>
                <w:sz w:val="20"/>
                <w:szCs w:val="20"/>
              </w:rPr>
              <w:t xml:space="preserve"> </w:t>
            </w:r>
            <w:r w:rsidRPr="009A03EF">
              <w:rPr>
                <w:rFonts w:ascii="Times New Roman" w:hAnsi="Times New Roman" w:cs="Times New Roman"/>
                <w:sz w:val="20"/>
                <w:szCs w:val="20"/>
              </w:rPr>
              <w:t>todas las</w:t>
            </w:r>
            <w:r w:rsidR="009011EC" w:rsidRPr="009A03EF">
              <w:rPr>
                <w:rFonts w:ascii="Times New Roman" w:hAnsi="Times New Roman" w:cs="Times New Roman"/>
                <w:sz w:val="20"/>
                <w:szCs w:val="20"/>
              </w:rPr>
              <w:t xml:space="preserve"> </w:t>
            </w:r>
            <w:r w:rsidRPr="009A03EF">
              <w:rPr>
                <w:rFonts w:ascii="Times New Roman" w:hAnsi="Times New Roman" w:cs="Times New Roman"/>
                <w:sz w:val="20"/>
                <w:szCs w:val="20"/>
              </w:rPr>
              <w:t>actividades/Núm. De</w:t>
            </w:r>
            <w:r w:rsidR="009011EC" w:rsidRPr="009A03EF">
              <w:rPr>
                <w:rFonts w:ascii="Times New Roman" w:hAnsi="Times New Roman" w:cs="Times New Roman"/>
                <w:sz w:val="20"/>
                <w:szCs w:val="20"/>
              </w:rPr>
              <w:t xml:space="preserve"> </w:t>
            </w:r>
            <w:r w:rsidRPr="009A03EF">
              <w:rPr>
                <w:rFonts w:ascii="Times New Roman" w:hAnsi="Times New Roman" w:cs="Times New Roman"/>
                <w:sz w:val="20"/>
                <w:szCs w:val="20"/>
              </w:rPr>
              <w:t>beneficiarios</w:t>
            </w:r>
            <w:r w:rsidR="009011EC" w:rsidRPr="009A03EF">
              <w:rPr>
                <w:rFonts w:ascii="Times New Roman" w:hAnsi="Times New Roman" w:cs="Times New Roman"/>
                <w:sz w:val="20"/>
                <w:szCs w:val="20"/>
              </w:rPr>
              <w:t xml:space="preserve"> </w:t>
            </w:r>
            <w:r w:rsidRPr="009A03EF">
              <w:rPr>
                <w:rFonts w:ascii="Times New Roman" w:hAnsi="Times New Roman" w:cs="Times New Roman"/>
                <w:sz w:val="20"/>
                <w:szCs w:val="20"/>
              </w:rPr>
              <w:t>aceptados*100</w:t>
            </w:r>
          </w:p>
        </w:tc>
        <w:tc>
          <w:tcPr>
            <w:tcW w:w="1417" w:type="dxa"/>
          </w:tcPr>
          <w:p w:rsidR="003C1541" w:rsidRPr="00AB1E6E" w:rsidRDefault="002573A6" w:rsidP="00AB1E6E">
            <w:pPr>
              <w:jc w:val="center"/>
              <w:rPr>
                <w:rFonts w:ascii="Times New Roman" w:hAnsi="Times New Roman" w:cs="Times New Roman"/>
                <w:sz w:val="20"/>
                <w:szCs w:val="20"/>
              </w:rPr>
            </w:pPr>
            <w:r w:rsidRPr="00AB1E6E">
              <w:rPr>
                <w:rFonts w:ascii="Times New Roman" w:hAnsi="Times New Roman" w:cs="Times New Roman"/>
                <w:sz w:val="20"/>
                <w:szCs w:val="20"/>
              </w:rPr>
              <w:t>80 %</w:t>
            </w:r>
          </w:p>
        </w:tc>
        <w:tc>
          <w:tcPr>
            <w:tcW w:w="2442" w:type="dxa"/>
          </w:tcPr>
          <w:p w:rsidR="003C1541" w:rsidRPr="009A03EF" w:rsidRDefault="00DB5796" w:rsidP="0092323B">
            <w:pPr>
              <w:jc w:val="both"/>
              <w:rPr>
                <w:rFonts w:ascii="Times New Roman" w:hAnsi="Times New Roman" w:cs="Times New Roman"/>
                <w:sz w:val="20"/>
                <w:szCs w:val="20"/>
              </w:rPr>
            </w:pPr>
            <w:r w:rsidRPr="009A03EF">
              <w:rPr>
                <w:rFonts w:ascii="Times New Roman" w:hAnsi="Times New Roman" w:cs="Times New Roman"/>
                <w:sz w:val="20"/>
                <w:szCs w:val="20"/>
              </w:rPr>
              <w:t>La subvaloración del beneficio de los beneficios que no son de carácter económico</w:t>
            </w:r>
          </w:p>
        </w:tc>
      </w:tr>
      <w:tr w:rsidR="00812CA4" w:rsidRPr="009A03EF" w:rsidTr="009A03EF">
        <w:tc>
          <w:tcPr>
            <w:tcW w:w="1276" w:type="dxa"/>
          </w:tcPr>
          <w:p w:rsidR="00812CA4" w:rsidRPr="009A03EF" w:rsidRDefault="00812CA4" w:rsidP="0092323B">
            <w:pPr>
              <w:jc w:val="both"/>
              <w:rPr>
                <w:rFonts w:ascii="Times New Roman" w:hAnsi="Times New Roman" w:cs="Times New Roman"/>
                <w:b/>
                <w:sz w:val="20"/>
                <w:szCs w:val="20"/>
              </w:rPr>
            </w:pPr>
            <w:r w:rsidRPr="009A03EF">
              <w:rPr>
                <w:rFonts w:ascii="Times New Roman" w:hAnsi="Times New Roman" w:cs="Times New Roman"/>
                <w:b/>
                <w:sz w:val="20"/>
                <w:szCs w:val="20"/>
              </w:rPr>
              <w:t>Componentes</w:t>
            </w:r>
          </w:p>
        </w:tc>
        <w:tc>
          <w:tcPr>
            <w:tcW w:w="2640" w:type="dxa"/>
          </w:tcPr>
          <w:p w:rsidR="00812CA4" w:rsidRPr="009A03EF" w:rsidRDefault="002573A6" w:rsidP="0092323B">
            <w:pPr>
              <w:autoSpaceDE w:val="0"/>
              <w:autoSpaceDN w:val="0"/>
              <w:adjustRightInd w:val="0"/>
              <w:jc w:val="both"/>
              <w:rPr>
                <w:rFonts w:ascii="Times New Roman" w:hAnsi="Times New Roman" w:cs="Times New Roman"/>
                <w:sz w:val="20"/>
                <w:szCs w:val="20"/>
              </w:rPr>
            </w:pPr>
            <w:r w:rsidRPr="009A03EF">
              <w:rPr>
                <w:rFonts w:ascii="Times New Roman" w:hAnsi="Times New Roman" w:cs="Times New Roman"/>
                <w:sz w:val="20"/>
                <w:szCs w:val="20"/>
              </w:rPr>
              <w:t>Total de</w:t>
            </w:r>
            <w:r w:rsidR="009011EC" w:rsidRPr="009A03EF">
              <w:rPr>
                <w:rFonts w:ascii="Times New Roman" w:hAnsi="Times New Roman" w:cs="Times New Roman"/>
                <w:sz w:val="20"/>
                <w:szCs w:val="20"/>
              </w:rPr>
              <w:t xml:space="preserve"> </w:t>
            </w:r>
            <w:r w:rsidRPr="009A03EF">
              <w:rPr>
                <w:rFonts w:ascii="Times New Roman" w:hAnsi="Times New Roman" w:cs="Times New Roman"/>
                <w:sz w:val="20"/>
                <w:szCs w:val="20"/>
              </w:rPr>
              <w:t>beneficiarios</w:t>
            </w:r>
          </w:p>
        </w:tc>
        <w:tc>
          <w:tcPr>
            <w:tcW w:w="2180" w:type="dxa"/>
          </w:tcPr>
          <w:p w:rsidR="00812CA4" w:rsidRPr="009A03EF" w:rsidRDefault="002573A6" w:rsidP="0092323B">
            <w:pPr>
              <w:jc w:val="both"/>
              <w:rPr>
                <w:rFonts w:ascii="Times New Roman" w:hAnsi="Times New Roman" w:cs="Times New Roman"/>
                <w:sz w:val="20"/>
                <w:szCs w:val="20"/>
              </w:rPr>
            </w:pPr>
            <w:r w:rsidRPr="009A03EF">
              <w:rPr>
                <w:rFonts w:ascii="Times New Roman" w:hAnsi="Times New Roman" w:cs="Times New Roman"/>
                <w:sz w:val="20"/>
                <w:szCs w:val="20"/>
              </w:rPr>
              <w:t>Total de beneficiarios</w:t>
            </w:r>
          </w:p>
        </w:tc>
        <w:tc>
          <w:tcPr>
            <w:tcW w:w="1417" w:type="dxa"/>
          </w:tcPr>
          <w:p w:rsidR="00812CA4" w:rsidRPr="00AB1E6E" w:rsidRDefault="002573A6" w:rsidP="00AB1E6E">
            <w:pPr>
              <w:jc w:val="center"/>
              <w:rPr>
                <w:rFonts w:ascii="Times New Roman" w:hAnsi="Times New Roman" w:cs="Times New Roman"/>
                <w:sz w:val="20"/>
                <w:szCs w:val="20"/>
              </w:rPr>
            </w:pPr>
            <w:r w:rsidRPr="00AB1E6E">
              <w:rPr>
                <w:rFonts w:ascii="Times New Roman" w:hAnsi="Times New Roman" w:cs="Times New Roman"/>
                <w:sz w:val="20"/>
                <w:szCs w:val="20"/>
              </w:rPr>
              <w:t>896</w:t>
            </w:r>
          </w:p>
        </w:tc>
        <w:tc>
          <w:tcPr>
            <w:tcW w:w="2442" w:type="dxa"/>
          </w:tcPr>
          <w:p w:rsidR="00812CA4" w:rsidRPr="009A03EF" w:rsidRDefault="00DB5796" w:rsidP="0092323B">
            <w:pPr>
              <w:jc w:val="both"/>
              <w:rPr>
                <w:rFonts w:ascii="Times New Roman" w:hAnsi="Times New Roman" w:cs="Times New Roman"/>
                <w:sz w:val="20"/>
                <w:szCs w:val="20"/>
              </w:rPr>
            </w:pPr>
            <w:r w:rsidRPr="009A03EF">
              <w:rPr>
                <w:rFonts w:ascii="Times New Roman" w:hAnsi="Times New Roman" w:cs="Times New Roman"/>
                <w:sz w:val="20"/>
                <w:szCs w:val="20"/>
              </w:rPr>
              <w:t>Considerar adecuar el indicador</w:t>
            </w:r>
          </w:p>
        </w:tc>
      </w:tr>
      <w:tr w:rsidR="003C1541" w:rsidRPr="009A03EF" w:rsidTr="009A03EF">
        <w:tc>
          <w:tcPr>
            <w:tcW w:w="1276" w:type="dxa"/>
          </w:tcPr>
          <w:p w:rsidR="003C1541" w:rsidRPr="009A03EF" w:rsidRDefault="003C1541" w:rsidP="0092323B">
            <w:pPr>
              <w:jc w:val="both"/>
              <w:rPr>
                <w:rFonts w:ascii="Times New Roman" w:hAnsi="Times New Roman" w:cs="Times New Roman"/>
                <w:b/>
                <w:sz w:val="20"/>
                <w:szCs w:val="20"/>
              </w:rPr>
            </w:pPr>
            <w:r w:rsidRPr="009A03EF">
              <w:rPr>
                <w:rFonts w:ascii="Times New Roman" w:hAnsi="Times New Roman" w:cs="Times New Roman"/>
                <w:b/>
                <w:sz w:val="20"/>
                <w:szCs w:val="20"/>
              </w:rPr>
              <w:t>Actividades</w:t>
            </w:r>
          </w:p>
        </w:tc>
        <w:tc>
          <w:tcPr>
            <w:tcW w:w="2640" w:type="dxa"/>
          </w:tcPr>
          <w:p w:rsidR="003C1541" w:rsidRPr="009A03EF" w:rsidRDefault="002573A6" w:rsidP="0092323B">
            <w:pPr>
              <w:autoSpaceDE w:val="0"/>
              <w:autoSpaceDN w:val="0"/>
              <w:adjustRightInd w:val="0"/>
              <w:jc w:val="both"/>
              <w:rPr>
                <w:rFonts w:ascii="Times New Roman" w:hAnsi="Times New Roman" w:cs="Times New Roman"/>
                <w:sz w:val="20"/>
                <w:szCs w:val="20"/>
              </w:rPr>
            </w:pPr>
            <w:r w:rsidRPr="009A03EF">
              <w:rPr>
                <w:rFonts w:ascii="Times New Roman" w:hAnsi="Times New Roman" w:cs="Times New Roman"/>
                <w:sz w:val="20"/>
                <w:szCs w:val="20"/>
              </w:rPr>
              <w:t>Total de</w:t>
            </w:r>
            <w:r w:rsidR="009011EC" w:rsidRPr="009A03EF">
              <w:rPr>
                <w:rFonts w:ascii="Times New Roman" w:hAnsi="Times New Roman" w:cs="Times New Roman"/>
                <w:sz w:val="20"/>
                <w:szCs w:val="20"/>
              </w:rPr>
              <w:t xml:space="preserve"> </w:t>
            </w:r>
            <w:r w:rsidRPr="009A03EF">
              <w:rPr>
                <w:rFonts w:ascii="Times New Roman" w:hAnsi="Times New Roman" w:cs="Times New Roman"/>
                <w:sz w:val="20"/>
                <w:szCs w:val="20"/>
              </w:rPr>
              <w:t>beneficiarios</w:t>
            </w:r>
          </w:p>
        </w:tc>
        <w:tc>
          <w:tcPr>
            <w:tcW w:w="2180" w:type="dxa"/>
          </w:tcPr>
          <w:p w:rsidR="003C1541" w:rsidRPr="009A03EF" w:rsidRDefault="002573A6" w:rsidP="0092323B">
            <w:pPr>
              <w:jc w:val="both"/>
              <w:rPr>
                <w:rFonts w:ascii="Times New Roman" w:hAnsi="Times New Roman" w:cs="Times New Roman"/>
                <w:sz w:val="20"/>
                <w:szCs w:val="20"/>
              </w:rPr>
            </w:pPr>
            <w:r w:rsidRPr="009A03EF">
              <w:rPr>
                <w:rFonts w:ascii="Times New Roman" w:hAnsi="Times New Roman" w:cs="Times New Roman"/>
                <w:sz w:val="20"/>
                <w:szCs w:val="20"/>
              </w:rPr>
              <w:t>Total de beneficiarios</w:t>
            </w:r>
          </w:p>
        </w:tc>
        <w:tc>
          <w:tcPr>
            <w:tcW w:w="1417" w:type="dxa"/>
          </w:tcPr>
          <w:p w:rsidR="003C1541" w:rsidRPr="00AB1E6E" w:rsidRDefault="002573A6" w:rsidP="00AB1E6E">
            <w:pPr>
              <w:jc w:val="center"/>
              <w:rPr>
                <w:rFonts w:ascii="Times New Roman" w:hAnsi="Times New Roman" w:cs="Times New Roman"/>
                <w:sz w:val="20"/>
                <w:szCs w:val="20"/>
              </w:rPr>
            </w:pPr>
            <w:r w:rsidRPr="00AB1E6E">
              <w:rPr>
                <w:rFonts w:ascii="Times New Roman" w:hAnsi="Times New Roman" w:cs="Times New Roman"/>
                <w:sz w:val="20"/>
                <w:szCs w:val="20"/>
              </w:rPr>
              <w:t>896</w:t>
            </w:r>
          </w:p>
        </w:tc>
        <w:tc>
          <w:tcPr>
            <w:tcW w:w="2442" w:type="dxa"/>
          </w:tcPr>
          <w:p w:rsidR="003C1541" w:rsidRPr="009A03EF" w:rsidRDefault="00DB5796" w:rsidP="0092323B">
            <w:pPr>
              <w:jc w:val="both"/>
              <w:rPr>
                <w:rFonts w:ascii="Times New Roman" w:hAnsi="Times New Roman" w:cs="Times New Roman"/>
                <w:sz w:val="20"/>
                <w:szCs w:val="20"/>
              </w:rPr>
            </w:pPr>
            <w:r w:rsidRPr="009A03EF">
              <w:rPr>
                <w:rFonts w:ascii="Times New Roman" w:hAnsi="Times New Roman" w:cs="Times New Roman"/>
                <w:sz w:val="20"/>
                <w:szCs w:val="20"/>
              </w:rPr>
              <w:t>Considerar adecuar el indicador</w:t>
            </w:r>
          </w:p>
        </w:tc>
      </w:tr>
    </w:tbl>
    <w:p w:rsidR="0092323B" w:rsidRPr="009A03EF" w:rsidRDefault="0092323B" w:rsidP="0092323B">
      <w:pPr>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6663"/>
        <w:gridCol w:w="1417"/>
        <w:gridCol w:w="1875"/>
      </w:tblGrid>
      <w:tr w:rsidR="00800E9A" w:rsidRPr="00101A60" w:rsidTr="009A03EF">
        <w:tc>
          <w:tcPr>
            <w:tcW w:w="6663" w:type="dxa"/>
          </w:tcPr>
          <w:p w:rsidR="00800E9A" w:rsidRPr="0092323B" w:rsidRDefault="00800E9A" w:rsidP="00AB1E6E">
            <w:pPr>
              <w:jc w:val="center"/>
              <w:rPr>
                <w:rFonts w:ascii="Times New Roman" w:hAnsi="Times New Roman" w:cs="Times New Roman"/>
                <w:b/>
                <w:sz w:val="20"/>
                <w:szCs w:val="20"/>
              </w:rPr>
            </w:pPr>
            <w:r w:rsidRPr="0092323B">
              <w:rPr>
                <w:rFonts w:ascii="Times New Roman" w:hAnsi="Times New Roman" w:cs="Times New Roman"/>
                <w:b/>
                <w:sz w:val="20"/>
                <w:szCs w:val="20"/>
              </w:rPr>
              <w:t xml:space="preserve">Aspecto del seguimiento y monitoreo de los indicadores del Programa </w:t>
            </w:r>
            <w:r w:rsidRPr="0092323B">
              <w:rPr>
                <w:rFonts w:ascii="Times New Roman" w:hAnsi="Times New Roman" w:cs="Times New Roman"/>
                <w:b/>
                <w:sz w:val="20"/>
                <w:szCs w:val="20"/>
              </w:rPr>
              <w:lastRenderedPageBreak/>
              <w:t>Social en 2016.</w:t>
            </w:r>
          </w:p>
        </w:tc>
        <w:tc>
          <w:tcPr>
            <w:tcW w:w="1417" w:type="dxa"/>
          </w:tcPr>
          <w:p w:rsidR="00800E9A" w:rsidRPr="0092323B" w:rsidRDefault="00800E9A" w:rsidP="00AB1E6E">
            <w:pPr>
              <w:jc w:val="center"/>
              <w:rPr>
                <w:rFonts w:ascii="Times New Roman" w:hAnsi="Times New Roman" w:cs="Times New Roman"/>
                <w:b/>
                <w:sz w:val="20"/>
                <w:szCs w:val="20"/>
              </w:rPr>
            </w:pPr>
            <w:r w:rsidRPr="0092323B">
              <w:rPr>
                <w:rFonts w:ascii="Times New Roman" w:hAnsi="Times New Roman" w:cs="Times New Roman"/>
                <w:b/>
                <w:sz w:val="20"/>
                <w:szCs w:val="20"/>
              </w:rPr>
              <w:lastRenderedPageBreak/>
              <w:t>Valoración</w:t>
            </w:r>
          </w:p>
        </w:tc>
        <w:tc>
          <w:tcPr>
            <w:tcW w:w="1875" w:type="dxa"/>
          </w:tcPr>
          <w:p w:rsidR="00800E9A" w:rsidRPr="0092323B" w:rsidRDefault="00800E9A" w:rsidP="00AB1E6E">
            <w:pPr>
              <w:jc w:val="center"/>
              <w:rPr>
                <w:rFonts w:ascii="Times New Roman" w:hAnsi="Times New Roman" w:cs="Times New Roman"/>
                <w:b/>
                <w:sz w:val="20"/>
                <w:szCs w:val="20"/>
              </w:rPr>
            </w:pPr>
            <w:r w:rsidRPr="0092323B">
              <w:rPr>
                <w:rFonts w:ascii="Times New Roman" w:hAnsi="Times New Roman" w:cs="Times New Roman"/>
                <w:b/>
                <w:sz w:val="20"/>
                <w:szCs w:val="20"/>
              </w:rPr>
              <w:t>Justificación</w:t>
            </w:r>
          </w:p>
        </w:tc>
      </w:tr>
      <w:tr w:rsidR="00544F5D" w:rsidRPr="00101A60" w:rsidTr="009A03EF">
        <w:tc>
          <w:tcPr>
            <w:tcW w:w="6663" w:type="dxa"/>
          </w:tcPr>
          <w:p w:rsidR="00544F5D" w:rsidRPr="00101A60" w:rsidRDefault="00544F5D" w:rsidP="00AB1E6E">
            <w:pPr>
              <w:jc w:val="both"/>
              <w:rPr>
                <w:rFonts w:ascii="Times New Roman" w:hAnsi="Times New Roman" w:cs="Times New Roman"/>
                <w:sz w:val="20"/>
                <w:szCs w:val="20"/>
              </w:rPr>
            </w:pPr>
            <w:r w:rsidRPr="00101A60">
              <w:rPr>
                <w:rFonts w:ascii="Times New Roman" w:hAnsi="Times New Roman" w:cs="Times New Roman"/>
                <w:sz w:val="20"/>
                <w:szCs w:val="20"/>
              </w:rPr>
              <w:lastRenderedPageBreak/>
              <w:t>Se dio seguimiento a los indicadores con la periodicidad planteada inicialmente</w:t>
            </w:r>
          </w:p>
        </w:tc>
        <w:tc>
          <w:tcPr>
            <w:tcW w:w="1417" w:type="dxa"/>
          </w:tcPr>
          <w:p w:rsidR="00544F5D" w:rsidRPr="00101A60" w:rsidRDefault="009A03EF" w:rsidP="000D17BA">
            <w:pPr>
              <w:jc w:val="both"/>
              <w:rPr>
                <w:rFonts w:ascii="Times New Roman" w:hAnsi="Times New Roman" w:cs="Times New Roman"/>
                <w:sz w:val="20"/>
                <w:szCs w:val="20"/>
              </w:rPr>
            </w:pPr>
            <w:r>
              <w:rPr>
                <w:rFonts w:ascii="Times New Roman" w:hAnsi="Times New Roman" w:cs="Times New Roman"/>
                <w:sz w:val="20"/>
                <w:szCs w:val="20"/>
              </w:rPr>
              <w:t>S</w:t>
            </w:r>
            <w:r w:rsidR="00544F5D" w:rsidRPr="00101A60">
              <w:rPr>
                <w:rFonts w:ascii="Times New Roman" w:hAnsi="Times New Roman" w:cs="Times New Roman"/>
                <w:sz w:val="20"/>
                <w:szCs w:val="20"/>
              </w:rPr>
              <w:t>í</w:t>
            </w:r>
          </w:p>
        </w:tc>
        <w:tc>
          <w:tcPr>
            <w:tcW w:w="1875" w:type="dxa"/>
          </w:tcPr>
          <w:p w:rsidR="00544F5D" w:rsidRPr="00101A60" w:rsidRDefault="00544F5D" w:rsidP="009A03EF">
            <w:pPr>
              <w:jc w:val="both"/>
              <w:rPr>
                <w:rFonts w:ascii="Times New Roman" w:hAnsi="Times New Roman" w:cs="Times New Roman"/>
                <w:sz w:val="20"/>
                <w:szCs w:val="20"/>
              </w:rPr>
            </w:pPr>
            <w:r w:rsidRPr="00101A60">
              <w:rPr>
                <w:rFonts w:ascii="Times New Roman" w:hAnsi="Times New Roman" w:cs="Times New Roman"/>
                <w:sz w:val="20"/>
                <w:szCs w:val="20"/>
              </w:rPr>
              <w:t>Informes de indicadores</w:t>
            </w:r>
          </w:p>
        </w:tc>
      </w:tr>
      <w:tr w:rsidR="00544F5D" w:rsidRPr="00101A60" w:rsidTr="009A03EF">
        <w:tc>
          <w:tcPr>
            <w:tcW w:w="6663" w:type="dxa"/>
          </w:tcPr>
          <w:p w:rsidR="00544F5D" w:rsidRPr="00101A60" w:rsidRDefault="00544F5D" w:rsidP="00AB1E6E">
            <w:pPr>
              <w:jc w:val="both"/>
              <w:rPr>
                <w:rFonts w:ascii="Times New Roman" w:hAnsi="Times New Roman" w:cs="Times New Roman"/>
                <w:sz w:val="20"/>
                <w:szCs w:val="20"/>
              </w:rPr>
            </w:pPr>
            <w:r w:rsidRPr="00101A60">
              <w:rPr>
                <w:rFonts w:ascii="Times New Roman" w:hAnsi="Times New Roman" w:cs="Times New Roman"/>
                <w:sz w:val="20"/>
                <w:szCs w:val="20"/>
              </w:rPr>
              <w:t>Se generó, recolectó y registró de forma adecuada y oportuna la información para el cálculo de los indicadores</w:t>
            </w:r>
          </w:p>
        </w:tc>
        <w:tc>
          <w:tcPr>
            <w:tcW w:w="1417" w:type="dxa"/>
          </w:tcPr>
          <w:p w:rsidR="00544F5D" w:rsidRPr="00101A60" w:rsidRDefault="009A03EF" w:rsidP="000D17BA">
            <w:pPr>
              <w:jc w:val="both"/>
              <w:rPr>
                <w:rFonts w:ascii="Times New Roman" w:hAnsi="Times New Roman" w:cs="Times New Roman"/>
                <w:sz w:val="20"/>
                <w:szCs w:val="20"/>
              </w:rPr>
            </w:pPr>
            <w:r>
              <w:rPr>
                <w:rFonts w:ascii="Times New Roman" w:hAnsi="Times New Roman" w:cs="Times New Roman"/>
                <w:sz w:val="20"/>
                <w:szCs w:val="20"/>
              </w:rPr>
              <w:t>S</w:t>
            </w:r>
            <w:r w:rsidR="00544F5D" w:rsidRPr="00101A60">
              <w:rPr>
                <w:rFonts w:ascii="Times New Roman" w:hAnsi="Times New Roman" w:cs="Times New Roman"/>
                <w:sz w:val="20"/>
                <w:szCs w:val="20"/>
              </w:rPr>
              <w:t>í</w:t>
            </w:r>
          </w:p>
        </w:tc>
        <w:tc>
          <w:tcPr>
            <w:tcW w:w="1875" w:type="dxa"/>
          </w:tcPr>
          <w:p w:rsidR="00544F5D" w:rsidRPr="00101A60" w:rsidRDefault="00544F5D" w:rsidP="009A03EF">
            <w:pPr>
              <w:jc w:val="both"/>
              <w:rPr>
                <w:rFonts w:ascii="Times New Roman" w:hAnsi="Times New Roman" w:cs="Times New Roman"/>
                <w:sz w:val="20"/>
                <w:szCs w:val="20"/>
              </w:rPr>
            </w:pPr>
            <w:r w:rsidRPr="00101A60">
              <w:rPr>
                <w:rFonts w:ascii="Times New Roman" w:hAnsi="Times New Roman" w:cs="Times New Roman"/>
                <w:sz w:val="20"/>
                <w:szCs w:val="20"/>
              </w:rPr>
              <w:t>Informes de indicadores</w:t>
            </w:r>
          </w:p>
        </w:tc>
      </w:tr>
      <w:tr w:rsidR="00800E9A" w:rsidRPr="002573A6" w:rsidTr="009A03EF">
        <w:tc>
          <w:tcPr>
            <w:tcW w:w="6663" w:type="dxa"/>
          </w:tcPr>
          <w:p w:rsidR="00800E9A" w:rsidRPr="002573A6" w:rsidRDefault="00800E9A" w:rsidP="00AB1E6E">
            <w:pPr>
              <w:jc w:val="both"/>
              <w:rPr>
                <w:rFonts w:ascii="Times New Roman" w:hAnsi="Times New Roman" w:cs="Times New Roman"/>
                <w:sz w:val="20"/>
                <w:szCs w:val="20"/>
              </w:rPr>
            </w:pPr>
            <w:r w:rsidRPr="002573A6">
              <w:rPr>
                <w:rFonts w:ascii="Times New Roman" w:hAnsi="Times New Roman" w:cs="Times New Roman"/>
                <w:sz w:val="20"/>
                <w:szCs w:val="20"/>
              </w:rPr>
              <w:t>Se cuentan con procedimientos estandarizados para generar la información y para el cálculo de los indicadores</w:t>
            </w:r>
          </w:p>
        </w:tc>
        <w:tc>
          <w:tcPr>
            <w:tcW w:w="1417" w:type="dxa"/>
          </w:tcPr>
          <w:p w:rsidR="00800E9A" w:rsidRPr="002573A6" w:rsidRDefault="009A03EF" w:rsidP="000D17BA">
            <w:pPr>
              <w:jc w:val="both"/>
              <w:rPr>
                <w:rFonts w:ascii="Times New Roman" w:hAnsi="Times New Roman" w:cs="Times New Roman"/>
                <w:sz w:val="20"/>
                <w:szCs w:val="20"/>
              </w:rPr>
            </w:pPr>
            <w:r>
              <w:rPr>
                <w:rFonts w:ascii="Times New Roman" w:hAnsi="Times New Roman" w:cs="Times New Roman"/>
                <w:sz w:val="20"/>
                <w:szCs w:val="20"/>
              </w:rPr>
              <w:t>S</w:t>
            </w:r>
            <w:r w:rsidR="00800E9A" w:rsidRPr="002573A6">
              <w:rPr>
                <w:rFonts w:ascii="Times New Roman" w:hAnsi="Times New Roman" w:cs="Times New Roman"/>
                <w:sz w:val="20"/>
                <w:szCs w:val="20"/>
              </w:rPr>
              <w:t>í</w:t>
            </w:r>
          </w:p>
        </w:tc>
        <w:tc>
          <w:tcPr>
            <w:tcW w:w="1875" w:type="dxa"/>
          </w:tcPr>
          <w:p w:rsidR="00800E9A" w:rsidRPr="002573A6" w:rsidRDefault="00544F5D" w:rsidP="009A03EF">
            <w:pPr>
              <w:jc w:val="both"/>
              <w:rPr>
                <w:rFonts w:ascii="Times New Roman" w:hAnsi="Times New Roman" w:cs="Times New Roman"/>
                <w:b/>
                <w:sz w:val="20"/>
                <w:szCs w:val="20"/>
              </w:rPr>
            </w:pPr>
            <w:r w:rsidRPr="002573A6">
              <w:rPr>
                <w:rFonts w:ascii="Times New Roman" w:hAnsi="Times New Roman" w:cs="Times New Roman"/>
                <w:sz w:val="20"/>
                <w:szCs w:val="20"/>
              </w:rPr>
              <w:t>Informes de indicadores</w:t>
            </w:r>
          </w:p>
        </w:tc>
      </w:tr>
      <w:tr w:rsidR="00800E9A" w:rsidRPr="002573A6" w:rsidTr="009A03EF">
        <w:tc>
          <w:tcPr>
            <w:tcW w:w="6663" w:type="dxa"/>
          </w:tcPr>
          <w:p w:rsidR="00800E9A" w:rsidRPr="002573A6" w:rsidRDefault="00800E9A" w:rsidP="00AB1E6E">
            <w:pPr>
              <w:jc w:val="both"/>
              <w:rPr>
                <w:rFonts w:ascii="Times New Roman" w:hAnsi="Times New Roman" w:cs="Times New Roman"/>
                <w:sz w:val="20"/>
                <w:szCs w:val="20"/>
              </w:rPr>
            </w:pPr>
            <w:r w:rsidRPr="002573A6">
              <w:rPr>
                <w:rFonts w:ascii="Times New Roman" w:hAnsi="Times New Roman" w:cs="Times New Roman"/>
                <w:sz w:val="20"/>
                <w:szCs w:val="20"/>
              </w:rPr>
              <w:t>Las áreas que inicialmente se designaron como responsables de calcular los indicadores lo llevaron a cabo en la práctica</w:t>
            </w:r>
          </w:p>
        </w:tc>
        <w:tc>
          <w:tcPr>
            <w:tcW w:w="1417" w:type="dxa"/>
          </w:tcPr>
          <w:p w:rsidR="00800E9A" w:rsidRPr="002573A6" w:rsidRDefault="009A03EF" w:rsidP="000D17BA">
            <w:pPr>
              <w:jc w:val="both"/>
              <w:rPr>
                <w:rFonts w:ascii="Times New Roman" w:hAnsi="Times New Roman" w:cs="Times New Roman"/>
                <w:sz w:val="20"/>
                <w:szCs w:val="20"/>
              </w:rPr>
            </w:pPr>
            <w:r>
              <w:rPr>
                <w:rFonts w:ascii="Times New Roman" w:hAnsi="Times New Roman" w:cs="Times New Roman"/>
                <w:sz w:val="20"/>
                <w:szCs w:val="20"/>
              </w:rPr>
              <w:t>S</w:t>
            </w:r>
            <w:r w:rsidR="00800E9A" w:rsidRPr="002573A6">
              <w:rPr>
                <w:rFonts w:ascii="Times New Roman" w:hAnsi="Times New Roman" w:cs="Times New Roman"/>
                <w:sz w:val="20"/>
                <w:szCs w:val="20"/>
              </w:rPr>
              <w:t>í</w:t>
            </w:r>
          </w:p>
        </w:tc>
        <w:tc>
          <w:tcPr>
            <w:tcW w:w="1875" w:type="dxa"/>
          </w:tcPr>
          <w:p w:rsidR="00800E9A" w:rsidRPr="002573A6" w:rsidRDefault="00544F5D" w:rsidP="009A03EF">
            <w:pPr>
              <w:jc w:val="both"/>
              <w:rPr>
                <w:rFonts w:ascii="Times New Roman" w:hAnsi="Times New Roman" w:cs="Times New Roman"/>
                <w:b/>
                <w:sz w:val="20"/>
                <w:szCs w:val="20"/>
              </w:rPr>
            </w:pPr>
            <w:r w:rsidRPr="002573A6">
              <w:rPr>
                <w:rFonts w:ascii="Times New Roman" w:hAnsi="Times New Roman" w:cs="Times New Roman"/>
                <w:sz w:val="20"/>
                <w:szCs w:val="20"/>
              </w:rPr>
              <w:t>Informes de indicadores</w:t>
            </w:r>
          </w:p>
        </w:tc>
      </w:tr>
      <w:tr w:rsidR="00800E9A" w:rsidRPr="002573A6" w:rsidTr="009A03EF">
        <w:tc>
          <w:tcPr>
            <w:tcW w:w="6663" w:type="dxa"/>
          </w:tcPr>
          <w:p w:rsidR="00800E9A" w:rsidRPr="002573A6" w:rsidRDefault="00800E9A" w:rsidP="00AB1E6E">
            <w:pPr>
              <w:jc w:val="both"/>
              <w:rPr>
                <w:rFonts w:ascii="Times New Roman" w:hAnsi="Times New Roman" w:cs="Times New Roman"/>
                <w:sz w:val="20"/>
                <w:szCs w:val="20"/>
              </w:rPr>
            </w:pPr>
            <w:r w:rsidRPr="002573A6">
              <w:rPr>
                <w:rFonts w:ascii="Times New Roman" w:hAnsi="Times New Roman" w:cs="Times New Roman"/>
                <w:sz w:val="20"/>
                <w:szCs w:val="20"/>
              </w:rPr>
              <w:t>Los indicadores diseñados en 2016 en la práctica permitieron monitorear de forma adecuada el programa social</w:t>
            </w:r>
          </w:p>
        </w:tc>
        <w:tc>
          <w:tcPr>
            <w:tcW w:w="1417" w:type="dxa"/>
          </w:tcPr>
          <w:p w:rsidR="00800E9A" w:rsidRPr="002573A6" w:rsidRDefault="009A03EF" w:rsidP="000D17BA">
            <w:pPr>
              <w:jc w:val="both"/>
              <w:rPr>
                <w:rFonts w:ascii="Times New Roman" w:hAnsi="Times New Roman" w:cs="Times New Roman"/>
                <w:sz w:val="20"/>
                <w:szCs w:val="20"/>
              </w:rPr>
            </w:pPr>
            <w:r>
              <w:rPr>
                <w:rFonts w:ascii="Times New Roman" w:hAnsi="Times New Roman" w:cs="Times New Roman"/>
                <w:sz w:val="20"/>
                <w:szCs w:val="20"/>
              </w:rPr>
              <w:t>P</w:t>
            </w:r>
            <w:r w:rsidR="00800E9A" w:rsidRPr="002573A6">
              <w:rPr>
                <w:rFonts w:ascii="Times New Roman" w:hAnsi="Times New Roman" w:cs="Times New Roman"/>
                <w:sz w:val="20"/>
                <w:szCs w:val="20"/>
              </w:rPr>
              <w:t>arcial</w:t>
            </w:r>
          </w:p>
        </w:tc>
        <w:tc>
          <w:tcPr>
            <w:tcW w:w="1875" w:type="dxa"/>
          </w:tcPr>
          <w:p w:rsidR="00800E9A" w:rsidRPr="002573A6" w:rsidRDefault="002573A6" w:rsidP="009A03EF">
            <w:pPr>
              <w:jc w:val="both"/>
              <w:rPr>
                <w:rFonts w:ascii="Times New Roman" w:hAnsi="Times New Roman" w:cs="Times New Roman"/>
                <w:sz w:val="20"/>
                <w:szCs w:val="20"/>
              </w:rPr>
            </w:pPr>
            <w:r>
              <w:rPr>
                <w:rFonts w:ascii="Times New Roman" w:hAnsi="Times New Roman" w:cs="Times New Roman"/>
                <w:sz w:val="20"/>
                <w:szCs w:val="20"/>
              </w:rPr>
              <w:t>En</w:t>
            </w:r>
            <w:r w:rsidRPr="002573A6">
              <w:rPr>
                <w:rFonts w:ascii="Times New Roman" w:hAnsi="Times New Roman" w:cs="Times New Roman"/>
                <w:sz w:val="20"/>
                <w:szCs w:val="20"/>
              </w:rPr>
              <w:t xml:space="preserve"> el aspecto del seguimiento</w:t>
            </w:r>
          </w:p>
        </w:tc>
      </w:tr>
      <w:tr w:rsidR="00800E9A" w:rsidRPr="00101A60" w:rsidTr="009A03EF">
        <w:tc>
          <w:tcPr>
            <w:tcW w:w="6663" w:type="dxa"/>
          </w:tcPr>
          <w:p w:rsidR="00800E9A" w:rsidRPr="002573A6" w:rsidRDefault="00800E9A" w:rsidP="00AB1E6E">
            <w:pPr>
              <w:jc w:val="both"/>
              <w:rPr>
                <w:rFonts w:ascii="Times New Roman" w:hAnsi="Times New Roman" w:cs="Times New Roman"/>
                <w:sz w:val="20"/>
                <w:szCs w:val="20"/>
              </w:rPr>
            </w:pPr>
            <w:r w:rsidRPr="002573A6">
              <w:rPr>
                <w:rFonts w:ascii="Times New Roman" w:hAnsi="Times New Roman" w:cs="Times New Roman"/>
                <w:sz w:val="20"/>
                <w:szCs w:val="20"/>
              </w:rPr>
              <w:t>Los resultados de los indicadores sirvieron para la retroalimentación y mejora del programa social</w:t>
            </w:r>
          </w:p>
        </w:tc>
        <w:tc>
          <w:tcPr>
            <w:tcW w:w="1417" w:type="dxa"/>
          </w:tcPr>
          <w:p w:rsidR="00800E9A" w:rsidRPr="002573A6" w:rsidRDefault="009A03EF" w:rsidP="000D17BA">
            <w:pPr>
              <w:jc w:val="both"/>
              <w:rPr>
                <w:rFonts w:ascii="Times New Roman" w:hAnsi="Times New Roman" w:cs="Times New Roman"/>
                <w:sz w:val="20"/>
                <w:szCs w:val="20"/>
              </w:rPr>
            </w:pPr>
            <w:r>
              <w:rPr>
                <w:rFonts w:ascii="Times New Roman" w:hAnsi="Times New Roman" w:cs="Times New Roman"/>
                <w:sz w:val="20"/>
                <w:szCs w:val="20"/>
              </w:rPr>
              <w:t>P</w:t>
            </w:r>
            <w:r w:rsidR="00800E9A" w:rsidRPr="002573A6">
              <w:rPr>
                <w:rFonts w:ascii="Times New Roman" w:hAnsi="Times New Roman" w:cs="Times New Roman"/>
                <w:sz w:val="20"/>
                <w:szCs w:val="20"/>
              </w:rPr>
              <w:t>arcial</w:t>
            </w:r>
          </w:p>
        </w:tc>
        <w:tc>
          <w:tcPr>
            <w:tcW w:w="1875" w:type="dxa"/>
          </w:tcPr>
          <w:p w:rsidR="00800E9A" w:rsidRPr="00101A60" w:rsidRDefault="002573A6" w:rsidP="009A03EF">
            <w:pPr>
              <w:jc w:val="both"/>
              <w:rPr>
                <w:rFonts w:ascii="Times New Roman" w:hAnsi="Times New Roman" w:cs="Times New Roman"/>
                <w:sz w:val="20"/>
                <w:szCs w:val="20"/>
              </w:rPr>
            </w:pPr>
            <w:r>
              <w:rPr>
                <w:rFonts w:ascii="Times New Roman" w:hAnsi="Times New Roman" w:cs="Times New Roman"/>
                <w:sz w:val="20"/>
                <w:szCs w:val="20"/>
              </w:rPr>
              <w:t>En la captación de la satisfacción</w:t>
            </w:r>
          </w:p>
        </w:tc>
      </w:tr>
    </w:tbl>
    <w:p w:rsidR="002D3416" w:rsidRPr="0092323B" w:rsidRDefault="002D3416" w:rsidP="0092323B">
      <w:pPr>
        <w:spacing w:after="0" w:line="240" w:lineRule="auto"/>
        <w:jc w:val="both"/>
        <w:rPr>
          <w:rFonts w:ascii="Times New Roman" w:hAnsi="Times New Roman" w:cs="Times New Roman"/>
          <w:sz w:val="20"/>
          <w:szCs w:val="20"/>
        </w:rPr>
      </w:pPr>
    </w:p>
    <w:p w:rsidR="002D3416" w:rsidRPr="00101A60" w:rsidRDefault="00544F5D" w:rsidP="0092323B">
      <w:pPr>
        <w:spacing w:after="0" w:line="240" w:lineRule="auto"/>
        <w:jc w:val="both"/>
        <w:rPr>
          <w:rFonts w:ascii="Times New Roman" w:hAnsi="Times New Roman" w:cs="Times New Roman"/>
          <w:b/>
          <w:sz w:val="20"/>
          <w:szCs w:val="20"/>
        </w:rPr>
      </w:pPr>
      <w:r w:rsidRPr="00101A60">
        <w:rPr>
          <w:rFonts w:ascii="Times New Roman" w:hAnsi="Times New Roman" w:cs="Times New Roman"/>
          <w:b/>
          <w:sz w:val="20"/>
          <w:szCs w:val="20"/>
        </w:rPr>
        <w:t>III.6. Valoración General de la Operación del Programa Social en 2016.</w:t>
      </w:r>
    </w:p>
    <w:p w:rsidR="007A11A5" w:rsidRPr="0092323B" w:rsidRDefault="007A11A5" w:rsidP="0092323B">
      <w:pPr>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5387"/>
        <w:gridCol w:w="1559"/>
        <w:gridCol w:w="3009"/>
      </w:tblGrid>
      <w:tr w:rsidR="00544F5D" w:rsidRPr="009A03EF" w:rsidTr="009A03EF">
        <w:tc>
          <w:tcPr>
            <w:tcW w:w="5387" w:type="dxa"/>
          </w:tcPr>
          <w:p w:rsidR="00544F5D" w:rsidRPr="009A03EF" w:rsidRDefault="00544F5D" w:rsidP="009A03EF">
            <w:pPr>
              <w:jc w:val="center"/>
              <w:rPr>
                <w:rFonts w:ascii="Times New Roman" w:hAnsi="Times New Roman" w:cs="Times New Roman"/>
                <w:b/>
                <w:sz w:val="20"/>
                <w:szCs w:val="20"/>
              </w:rPr>
            </w:pPr>
            <w:r w:rsidRPr="009A03EF">
              <w:rPr>
                <w:rFonts w:ascii="Times New Roman" w:hAnsi="Times New Roman" w:cs="Times New Roman"/>
                <w:b/>
                <w:sz w:val="20"/>
                <w:szCs w:val="20"/>
              </w:rPr>
              <w:t>Aspecto de la Operación del Programa Social en 2016</w:t>
            </w:r>
          </w:p>
        </w:tc>
        <w:tc>
          <w:tcPr>
            <w:tcW w:w="1559" w:type="dxa"/>
          </w:tcPr>
          <w:p w:rsidR="00544F5D" w:rsidRPr="009A03EF" w:rsidRDefault="00544F5D" w:rsidP="009A03EF">
            <w:pPr>
              <w:pStyle w:val="Default"/>
              <w:jc w:val="center"/>
              <w:rPr>
                <w:b/>
                <w:sz w:val="20"/>
                <w:szCs w:val="20"/>
              </w:rPr>
            </w:pPr>
            <w:r w:rsidRPr="009A03EF">
              <w:rPr>
                <w:b/>
                <w:bCs/>
                <w:sz w:val="20"/>
                <w:szCs w:val="20"/>
              </w:rPr>
              <w:t>Valoración</w:t>
            </w:r>
            <w:r w:rsidR="0092323B" w:rsidRPr="009A03EF">
              <w:rPr>
                <w:b/>
                <w:bCs/>
                <w:sz w:val="20"/>
                <w:szCs w:val="20"/>
              </w:rPr>
              <w:t xml:space="preserve"> </w:t>
            </w:r>
            <w:r w:rsidRPr="00AB1E6E">
              <w:rPr>
                <w:i/>
                <w:iCs/>
                <w:sz w:val="20"/>
                <w:szCs w:val="20"/>
              </w:rPr>
              <w:t>(sí, parcialmente, no)</w:t>
            </w:r>
          </w:p>
        </w:tc>
        <w:tc>
          <w:tcPr>
            <w:tcW w:w="3009" w:type="dxa"/>
          </w:tcPr>
          <w:p w:rsidR="00544F5D" w:rsidRPr="009A03EF" w:rsidRDefault="00544F5D" w:rsidP="009A03EF">
            <w:pPr>
              <w:pStyle w:val="Default"/>
              <w:jc w:val="center"/>
              <w:rPr>
                <w:b/>
                <w:sz w:val="20"/>
                <w:szCs w:val="20"/>
              </w:rPr>
            </w:pPr>
            <w:r w:rsidRPr="009A03EF">
              <w:rPr>
                <w:b/>
                <w:bCs/>
                <w:sz w:val="20"/>
                <w:szCs w:val="20"/>
              </w:rPr>
              <w:t>Observaciones</w:t>
            </w:r>
          </w:p>
        </w:tc>
      </w:tr>
      <w:tr w:rsidR="00544F5D" w:rsidRPr="009A03EF" w:rsidTr="009A03EF">
        <w:tc>
          <w:tcPr>
            <w:tcW w:w="5387" w:type="dxa"/>
          </w:tcPr>
          <w:p w:rsidR="00544F5D" w:rsidRPr="009A03EF" w:rsidRDefault="00544F5D" w:rsidP="0092323B">
            <w:pPr>
              <w:jc w:val="both"/>
              <w:rPr>
                <w:rFonts w:ascii="Times New Roman" w:hAnsi="Times New Roman" w:cs="Times New Roman"/>
                <w:sz w:val="20"/>
                <w:szCs w:val="20"/>
              </w:rPr>
            </w:pPr>
            <w:r w:rsidRPr="009A03EF">
              <w:rPr>
                <w:rFonts w:ascii="Times New Roman" w:hAnsi="Times New Roman" w:cs="Times New Roman"/>
                <w:sz w:val="20"/>
                <w:szCs w:val="20"/>
              </w:rPr>
              <w:t>El programa social contó con el personal suficiente y con los perfiles y capacitación requeridos para su operación adecuada</w:t>
            </w:r>
          </w:p>
        </w:tc>
        <w:tc>
          <w:tcPr>
            <w:tcW w:w="1559" w:type="dxa"/>
          </w:tcPr>
          <w:p w:rsidR="00544F5D" w:rsidRPr="009A03EF" w:rsidRDefault="00B1740B" w:rsidP="00B1740B">
            <w:pPr>
              <w:jc w:val="center"/>
              <w:rPr>
                <w:rFonts w:ascii="Times New Roman" w:hAnsi="Times New Roman" w:cs="Times New Roman"/>
                <w:sz w:val="20"/>
                <w:szCs w:val="20"/>
              </w:rPr>
            </w:pPr>
            <w:r w:rsidRPr="009A03EF">
              <w:rPr>
                <w:rFonts w:ascii="Times New Roman" w:hAnsi="Times New Roman" w:cs="Times New Roman"/>
                <w:sz w:val="20"/>
                <w:szCs w:val="20"/>
              </w:rPr>
              <w:t>Sí</w:t>
            </w:r>
          </w:p>
        </w:tc>
        <w:tc>
          <w:tcPr>
            <w:tcW w:w="3009" w:type="dxa"/>
          </w:tcPr>
          <w:p w:rsidR="00544F5D" w:rsidRPr="009A03EF" w:rsidRDefault="006A1582" w:rsidP="000D17BA">
            <w:pPr>
              <w:jc w:val="both"/>
              <w:rPr>
                <w:rFonts w:ascii="Times New Roman" w:hAnsi="Times New Roman" w:cs="Times New Roman"/>
                <w:sz w:val="20"/>
                <w:szCs w:val="20"/>
              </w:rPr>
            </w:pPr>
            <w:r w:rsidRPr="009A03EF">
              <w:rPr>
                <w:rFonts w:ascii="Times New Roman" w:hAnsi="Times New Roman" w:cs="Times New Roman"/>
                <w:sz w:val="20"/>
                <w:szCs w:val="20"/>
              </w:rPr>
              <w:t>Se contó con el personal suficiente, con el perfil adecuado</w:t>
            </w:r>
          </w:p>
        </w:tc>
      </w:tr>
      <w:tr w:rsidR="00544F5D" w:rsidRPr="009A03EF" w:rsidTr="009A03EF">
        <w:tc>
          <w:tcPr>
            <w:tcW w:w="5387" w:type="dxa"/>
          </w:tcPr>
          <w:p w:rsidR="00544F5D" w:rsidRPr="009A03EF" w:rsidRDefault="00544F5D" w:rsidP="0092323B">
            <w:pPr>
              <w:jc w:val="both"/>
              <w:rPr>
                <w:rFonts w:ascii="Times New Roman" w:hAnsi="Times New Roman" w:cs="Times New Roman"/>
                <w:sz w:val="20"/>
                <w:szCs w:val="20"/>
              </w:rPr>
            </w:pPr>
            <w:r w:rsidRPr="009A03EF">
              <w:rPr>
                <w:rFonts w:ascii="Times New Roman" w:hAnsi="Times New Roman" w:cs="Times New Roman"/>
                <w:sz w:val="20"/>
                <w:szCs w:val="20"/>
              </w:rPr>
              <w:t>El programa social fue operado de acuerdo a lo establecido en sus Reglas de Operación 2016</w:t>
            </w:r>
          </w:p>
        </w:tc>
        <w:tc>
          <w:tcPr>
            <w:tcW w:w="1559" w:type="dxa"/>
          </w:tcPr>
          <w:p w:rsidR="00544F5D" w:rsidRPr="009A03EF" w:rsidRDefault="0092323B" w:rsidP="00B1740B">
            <w:pPr>
              <w:jc w:val="center"/>
              <w:rPr>
                <w:rFonts w:ascii="Times New Roman" w:hAnsi="Times New Roman" w:cs="Times New Roman"/>
                <w:sz w:val="20"/>
                <w:szCs w:val="20"/>
              </w:rPr>
            </w:pPr>
            <w:r w:rsidRPr="009A03EF">
              <w:rPr>
                <w:rFonts w:ascii="Times New Roman" w:hAnsi="Times New Roman" w:cs="Times New Roman"/>
                <w:sz w:val="20"/>
                <w:szCs w:val="20"/>
              </w:rPr>
              <w:t>P</w:t>
            </w:r>
            <w:r w:rsidR="006A1582" w:rsidRPr="009A03EF">
              <w:rPr>
                <w:rFonts w:ascii="Times New Roman" w:hAnsi="Times New Roman" w:cs="Times New Roman"/>
                <w:sz w:val="20"/>
                <w:szCs w:val="20"/>
              </w:rPr>
              <w:t>arcialmente</w:t>
            </w:r>
          </w:p>
        </w:tc>
        <w:tc>
          <w:tcPr>
            <w:tcW w:w="3009" w:type="dxa"/>
          </w:tcPr>
          <w:p w:rsidR="00544F5D" w:rsidRPr="009A03EF" w:rsidRDefault="002573A6" w:rsidP="002573A6">
            <w:pPr>
              <w:jc w:val="both"/>
              <w:rPr>
                <w:rFonts w:ascii="Times New Roman" w:hAnsi="Times New Roman" w:cs="Times New Roman"/>
                <w:sz w:val="20"/>
                <w:szCs w:val="20"/>
              </w:rPr>
            </w:pPr>
            <w:r w:rsidRPr="009A03EF">
              <w:rPr>
                <w:rFonts w:ascii="Times New Roman" w:hAnsi="Times New Roman" w:cs="Times New Roman"/>
                <w:sz w:val="20"/>
                <w:szCs w:val="20"/>
              </w:rPr>
              <w:t>Se</w:t>
            </w:r>
            <w:r w:rsidR="006A1582" w:rsidRPr="009A03EF">
              <w:rPr>
                <w:rFonts w:ascii="Times New Roman" w:hAnsi="Times New Roman" w:cs="Times New Roman"/>
                <w:sz w:val="20"/>
                <w:szCs w:val="20"/>
              </w:rPr>
              <w:t xml:space="preserve"> elaborar</w:t>
            </w:r>
            <w:r w:rsidRPr="009A03EF">
              <w:rPr>
                <w:rFonts w:ascii="Times New Roman" w:hAnsi="Times New Roman" w:cs="Times New Roman"/>
                <w:sz w:val="20"/>
                <w:szCs w:val="20"/>
              </w:rPr>
              <w:t>on con retraso los</w:t>
            </w:r>
            <w:r w:rsidR="006A1582" w:rsidRPr="009A03EF">
              <w:rPr>
                <w:rFonts w:ascii="Times New Roman" w:hAnsi="Times New Roman" w:cs="Times New Roman"/>
                <w:sz w:val="20"/>
                <w:szCs w:val="20"/>
              </w:rPr>
              <w:t xml:space="preserve"> reportes trimestrales y final </w:t>
            </w:r>
          </w:p>
        </w:tc>
      </w:tr>
      <w:tr w:rsidR="00544F5D" w:rsidRPr="009A03EF" w:rsidTr="009A03EF">
        <w:tc>
          <w:tcPr>
            <w:tcW w:w="5387" w:type="dxa"/>
          </w:tcPr>
          <w:p w:rsidR="00544F5D" w:rsidRPr="009A03EF" w:rsidRDefault="00544F5D" w:rsidP="0092323B">
            <w:pPr>
              <w:jc w:val="both"/>
              <w:rPr>
                <w:rFonts w:ascii="Times New Roman" w:hAnsi="Times New Roman" w:cs="Times New Roman"/>
                <w:sz w:val="20"/>
                <w:szCs w:val="20"/>
              </w:rPr>
            </w:pPr>
            <w:r w:rsidRPr="009A03EF">
              <w:rPr>
                <w:rFonts w:ascii="Times New Roman" w:hAnsi="Times New Roman" w:cs="Times New Roman"/>
                <w:sz w:val="20"/>
                <w:szCs w:val="20"/>
              </w:rPr>
              <w:t>Los recursos financieros destinados en 2016 fueron suficientes y adecuados para la operación del programa social</w:t>
            </w:r>
          </w:p>
        </w:tc>
        <w:tc>
          <w:tcPr>
            <w:tcW w:w="1559" w:type="dxa"/>
          </w:tcPr>
          <w:p w:rsidR="00544F5D" w:rsidRPr="009A03EF" w:rsidRDefault="00B1740B" w:rsidP="00B1740B">
            <w:pPr>
              <w:jc w:val="center"/>
              <w:rPr>
                <w:rFonts w:ascii="Times New Roman" w:hAnsi="Times New Roman" w:cs="Times New Roman"/>
                <w:b/>
                <w:sz w:val="20"/>
                <w:szCs w:val="20"/>
              </w:rPr>
            </w:pPr>
            <w:r w:rsidRPr="009A03EF">
              <w:rPr>
                <w:rFonts w:ascii="Times New Roman" w:hAnsi="Times New Roman" w:cs="Times New Roman"/>
                <w:sz w:val="20"/>
                <w:szCs w:val="20"/>
              </w:rPr>
              <w:t>Sí</w:t>
            </w:r>
          </w:p>
        </w:tc>
        <w:tc>
          <w:tcPr>
            <w:tcW w:w="3009" w:type="dxa"/>
          </w:tcPr>
          <w:p w:rsidR="00544F5D" w:rsidRPr="009A03EF" w:rsidRDefault="002573A6" w:rsidP="002573A6">
            <w:pPr>
              <w:jc w:val="both"/>
              <w:rPr>
                <w:rFonts w:ascii="Times New Roman" w:hAnsi="Times New Roman" w:cs="Times New Roman"/>
                <w:sz w:val="20"/>
                <w:szCs w:val="20"/>
              </w:rPr>
            </w:pPr>
            <w:r w:rsidRPr="009A03EF">
              <w:rPr>
                <w:rFonts w:ascii="Times New Roman" w:hAnsi="Times New Roman" w:cs="Times New Roman"/>
                <w:sz w:val="20"/>
                <w:szCs w:val="20"/>
              </w:rPr>
              <w:t>Fueron suficientes para la atención de los beneficiarios.</w:t>
            </w:r>
          </w:p>
        </w:tc>
      </w:tr>
      <w:tr w:rsidR="00544F5D" w:rsidRPr="009A03EF" w:rsidTr="009A03EF">
        <w:tc>
          <w:tcPr>
            <w:tcW w:w="5387" w:type="dxa"/>
          </w:tcPr>
          <w:p w:rsidR="00544F5D" w:rsidRPr="009A03EF" w:rsidRDefault="00544F5D" w:rsidP="0092323B">
            <w:pPr>
              <w:jc w:val="both"/>
              <w:rPr>
                <w:rFonts w:ascii="Times New Roman" w:hAnsi="Times New Roman" w:cs="Times New Roman"/>
                <w:sz w:val="20"/>
                <w:szCs w:val="20"/>
              </w:rPr>
            </w:pPr>
            <w:r w:rsidRPr="009A03EF">
              <w:rPr>
                <w:rFonts w:ascii="Times New Roman" w:hAnsi="Times New Roman" w:cs="Times New Roman"/>
                <w:sz w:val="20"/>
                <w:szCs w:val="20"/>
              </w:rPr>
              <w:t>El programa social atendió a la población objetivo establecida en las Reglas de Operación 2016</w:t>
            </w:r>
          </w:p>
        </w:tc>
        <w:tc>
          <w:tcPr>
            <w:tcW w:w="1559" w:type="dxa"/>
          </w:tcPr>
          <w:p w:rsidR="00544F5D" w:rsidRPr="009A03EF" w:rsidRDefault="0092323B" w:rsidP="00B1740B">
            <w:pPr>
              <w:jc w:val="center"/>
              <w:rPr>
                <w:rFonts w:ascii="Times New Roman" w:hAnsi="Times New Roman" w:cs="Times New Roman"/>
                <w:sz w:val="20"/>
                <w:szCs w:val="20"/>
              </w:rPr>
            </w:pPr>
            <w:r w:rsidRPr="009A03EF">
              <w:rPr>
                <w:rFonts w:ascii="Times New Roman" w:hAnsi="Times New Roman" w:cs="Times New Roman"/>
                <w:sz w:val="20"/>
                <w:szCs w:val="20"/>
              </w:rPr>
              <w:t>P</w:t>
            </w:r>
            <w:r w:rsidR="00B1740B" w:rsidRPr="009A03EF">
              <w:rPr>
                <w:rFonts w:ascii="Times New Roman" w:hAnsi="Times New Roman" w:cs="Times New Roman"/>
                <w:sz w:val="20"/>
                <w:szCs w:val="20"/>
              </w:rPr>
              <w:t>arcialmente</w:t>
            </w:r>
          </w:p>
        </w:tc>
        <w:tc>
          <w:tcPr>
            <w:tcW w:w="3009" w:type="dxa"/>
          </w:tcPr>
          <w:p w:rsidR="00544F5D" w:rsidRPr="009A03EF" w:rsidRDefault="002573A6" w:rsidP="000D17BA">
            <w:pPr>
              <w:jc w:val="both"/>
              <w:rPr>
                <w:rFonts w:ascii="Times New Roman" w:hAnsi="Times New Roman" w:cs="Times New Roman"/>
                <w:sz w:val="20"/>
                <w:szCs w:val="20"/>
              </w:rPr>
            </w:pPr>
            <w:r w:rsidRPr="009A03EF">
              <w:rPr>
                <w:rFonts w:ascii="Times New Roman" w:hAnsi="Times New Roman" w:cs="Times New Roman"/>
                <w:sz w:val="20"/>
                <w:szCs w:val="20"/>
              </w:rPr>
              <w:t>Solo alcanzaron para la atención del 62 % de la</w:t>
            </w:r>
            <w:r w:rsidR="009011EC" w:rsidRPr="009A03EF">
              <w:rPr>
                <w:rFonts w:ascii="Times New Roman" w:hAnsi="Times New Roman" w:cs="Times New Roman"/>
                <w:sz w:val="20"/>
                <w:szCs w:val="20"/>
              </w:rPr>
              <w:t xml:space="preserve"> </w:t>
            </w:r>
            <w:r w:rsidRPr="009A03EF">
              <w:rPr>
                <w:rFonts w:ascii="Times New Roman" w:hAnsi="Times New Roman" w:cs="Times New Roman"/>
                <w:sz w:val="20"/>
                <w:szCs w:val="20"/>
              </w:rPr>
              <w:t>demanda.</w:t>
            </w:r>
          </w:p>
        </w:tc>
      </w:tr>
      <w:tr w:rsidR="00544F5D" w:rsidRPr="009A03EF" w:rsidTr="009A03EF">
        <w:tc>
          <w:tcPr>
            <w:tcW w:w="5387" w:type="dxa"/>
          </w:tcPr>
          <w:p w:rsidR="00544F5D" w:rsidRPr="009A03EF" w:rsidRDefault="00544F5D" w:rsidP="0092323B">
            <w:pPr>
              <w:jc w:val="both"/>
              <w:rPr>
                <w:rFonts w:ascii="Times New Roman" w:hAnsi="Times New Roman" w:cs="Times New Roman"/>
                <w:sz w:val="20"/>
                <w:szCs w:val="20"/>
              </w:rPr>
            </w:pPr>
            <w:r w:rsidRPr="009A03EF">
              <w:rPr>
                <w:rFonts w:ascii="Times New Roman" w:hAnsi="Times New Roman" w:cs="Times New Roman"/>
                <w:sz w:val="20"/>
                <w:szCs w:val="20"/>
              </w:rPr>
              <w:t>La infraestructura o capacidad instalada para operar el programa social es la suficiente y adecuada</w:t>
            </w:r>
          </w:p>
        </w:tc>
        <w:tc>
          <w:tcPr>
            <w:tcW w:w="1559" w:type="dxa"/>
          </w:tcPr>
          <w:p w:rsidR="00544F5D" w:rsidRPr="009A03EF" w:rsidRDefault="0092323B" w:rsidP="00B1740B">
            <w:pPr>
              <w:jc w:val="center"/>
              <w:rPr>
                <w:rFonts w:ascii="Times New Roman" w:hAnsi="Times New Roman" w:cs="Times New Roman"/>
                <w:b/>
                <w:sz w:val="20"/>
                <w:szCs w:val="20"/>
              </w:rPr>
            </w:pPr>
            <w:r w:rsidRPr="009A03EF">
              <w:rPr>
                <w:rFonts w:ascii="Times New Roman" w:hAnsi="Times New Roman" w:cs="Times New Roman"/>
                <w:sz w:val="20"/>
                <w:szCs w:val="20"/>
              </w:rPr>
              <w:t>P</w:t>
            </w:r>
            <w:r w:rsidR="00B1740B" w:rsidRPr="009A03EF">
              <w:rPr>
                <w:rFonts w:ascii="Times New Roman" w:hAnsi="Times New Roman" w:cs="Times New Roman"/>
                <w:sz w:val="20"/>
                <w:szCs w:val="20"/>
              </w:rPr>
              <w:t>arcialmente</w:t>
            </w:r>
          </w:p>
        </w:tc>
        <w:tc>
          <w:tcPr>
            <w:tcW w:w="3009" w:type="dxa"/>
          </w:tcPr>
          <w:p w:rsidR="00544F5D" w:rsidRPr="009A03EF" w:rsidRDefault="00B2169F" w:rsidP="00B2169F">
            <w:pPr>
              <w:jc w:val="both"/>
              <w:rPr>
                <w:rFonts w:ascii="Times New Roman" w:hAnsi="Times New Roman" w:cs="Times New Roman"/>
                <w:sz w:val="20"/>
                <w:szCs w:val="20"/>
              </w:rPr>
            </w:pPr>
            <w:r w:rsidRPr="009A03EF">
              <w:rPr>
                <w:rFonts w:ascii="Times New Roman" w:hAnsi="Times New Roman" w:cs="Times New Roman"/>
                <w:sz w:val="20"/>
                <w:szCs w:val="20"/>
              </w:rPr>
              <w:t>La infraestructura fue suficiente pero en los procedimientos de entrega de los apoyos económicos se manifestó la</w:t>
            </w:r>
            <w:r w:rsidR="00680426" w:rsidRPr="009A03EF">
              <w:rPr>
                <w:rFonts w:ascii="Times New Roman" w:hAnsi="Times New Roman" w:cs="Times New Roman"/>
                <w:sz w:val="20"/>
                <w:szCs w:val="20"/>
              </w:rPr>
              <w:t xml:space="preserve"> insuficiencia de equipos de cómputo y </w:t>
            </w:r>
            <w:r w:rsidRPr="009A03EF">
              <w:rPr>
                <w:rFonts w:ascii="Times New Roman" w:hAnsi="Times New Roman" w:cs="Times New Roman"/>
                <w:sz w:val="20"/>
                <w:szCs w:val="20"/>
              </w:rPr>
              <w:t xml:space="preserve">en cuanto a las </w:t>
            </w:r>
            <w:r w:rsidR="00680426" w:rsidRPr="009A03EF">
              <w:rPr>
                <w:rFonts w:ascii="Times New Roman" w:hAnsi="Times New Roman" w:cs="Times New Roman"/>
                <w:sz w:val="20"/>
                <w:szCs w:val="20"/>
              </w:rPr>
              <w:t>de vehículos para realizar las visitas</w:t>
            </w:r>
          </w:p>
        </w:tc>
      </w:tr>
      <w:tr w:rsidR="00544F5D" w:rsidRPr="009A03EF" w:rsidTr="009A03EF">
        <w:tc>
          <w:tcPr>
            <w:tcW w:w="5387" w:type="dxa"/>
          </w:tcPr>
          <w:p w:rsidR="00544F5D" w:rsidRPr="009A03EF" w:rsidRDefault="00544F5D" w:rsidP="0092323B">
            <w:pPr>
              <w:jc w:val="both"/>
              <w:rPr>
                <w:rFonts w:ascii="Times New Roman" w:hAnsi="Times New Roman" w:cs="Times New Roman"/>
                <w:sz w:val="20"/>
                <w:szCs w:val="20"/>
              </w:rPr>
            </w:pPr>
            <w:r w:rsidRPr="009A03EF">
              <w:rPr>
                <w:rFonts w:ascii="Times New Roman" w:hAnsi="Times New Roman" w:cs="Times New Roman"/>
                <w:sz w:val="20"/>
                <w:szCs w:val="20"/>
              </w:rPr>
              <w:t>El programa social cuenta con procesos equivalentes a todos los procesos del Modelo General</w:t>
            </w:r>
          </w:p>
        </w:tc>
        <w:tc>
          <w:tcPr>
            <w:tcW w:w="1559" w:type="dxa"/>
          </w:tcPr>
          <w:p w:rsidR="00544F5D" w:rsidRPr="009A03EF" w:rsidRDefault="0092323B" w:rsidP="00680426">
            <w:pPr>
              <w:jc w:val="center"/>
              <w:rPr>
                <w:rFonts w:ascii="Times New Roman" w:hAnsi="Times New Roman" w:cs="Times New Roman"/>
                <w:sz w:val="20"/>
                <w:szCs w:val="20"/>
              </w:rPr>
            </w:pPr>
            <w:r w:rsidRPr="009A03EF">
              <w:rPr>
                <w:rFonts w:ascii="Times New Roman" w:hAnsi="Times New Roman" w:cs="Times New Roman"/>
                <w:sz w:val="20"/>
                <w:szCs w:val="20"/>
              </w:rPr>
              <w:t>P</w:t>
            </w:r>
            <w:r w:rsidR="00267037" w:rsidRPr="009A03EF">
              <w:rPr>
                <w:rFonts w:ascii="Times New Roman" w:hAnsi="Times New Roman" w:cs="Times New Roman"/>
                <w:sz w:val="20"/>
                <w:szCs w:val="20"/>
              </w:rPr>
              <w:t>arcial</w:t>
            </w:r>
            <w:r w:rsidRPr="009A03EF">
              <w:rPr>
                <w:rFonts w:ascii="Times New Roman" w:hAnsi="Times New Roman" w:cs="Times New Roman"/>
                <w:sz w:val="20"/>
                <w:szCs w:val="20"/>
              </w:rPr>
              <w:t>mente</w:t>
            </w:r>
          </w:p>
        </w:tc>
        <w:tc>
          <w:tcPr>
            <w:tcW w:w="3009" w:type="dxa"/>
          </w:tcPr>
          <w:p w:rsidR="00544F5D" w:rsidRPr="009A03EF" w:rsidRDefault="00267037" w:rsidP="00267037">
            <w:pPr>
              <w:jc w:val="both"/>
              <w:rPr>
                <w:rFonts w:ascii="Times New Roman" w:hAnsi="Times New Roman" w:cs="Times New Roman"/>
                <w:sz w:val="20"/>
                <w:szCs w:val="20"/>
              </w:rPr>
            </w:pPr>
            <w:r w:rsidRPr="009A03EF">
              <w:rPr>
                <w:rFonts w:ascii="Times New Roman" w:hAnsi="Times New Roman" w:cs="Times New Roman"/>
                <w:sz w:val="20"/>
                <w:szCs w:val="20"/>
              </w:rPr>
              <w:t>El apartado que no se incluyó expresamente fue el de Incidencias</w:t>
            </w:r>
          </w:p>
        </w:tc>
      </w:tr>
      <w:tr w:rsidR="00544F5D" w:rsidRPr="009A03EF" w:rsidTr="009A03EF">
        <w:tc>
          <w:tcPr>
            <w:tcW w:w="5387" w:type="dxa"/>
          </w:tcPr>
          <w:p w:rsidR="00B1740B" w:rsidRPr="009A03EF" w:rsidRDefault="00544F5D" w:rsidP="0092323B">
            <w:pPr>
              <w:jc w:val="both"/>
              <w:rPr>
                <w:rFonts w:ascii="Times New Roman" w:hAnsi="Times New Roman" w:cs="Times New Roman"/>
                <w:sz w:val="20"/>
                <w:szCs w:val="20"/>
              </w:rPr>
            </w:pPr>
            <w:r w:rsidRPr="009A03EF">
              <w:rPr>
                <w:rFonts w:ascii="Times New Roman" w:hAnsi="Times New Roman" w:cs="Times New Roman"/>
                <w:sz w:val="20"/>
                <w:szCs w:val="20"/>
              </w:rPr>
              <w:t>Se cuenta con documentos que normen todos los procesos del programa social</w:t>
            </w:r>
          </w:p>
        </w:tc>
        <w:tc>
          <w:tcPr>
            <w:tcW w:w="1559" w:type="dxa"/>
          </w:tcPr>
          <w:p w:rsidR="00544F5D" w:rsidRPr="009A03EF" w:rsidRDefault="0092323B" w:rsidP="00B1740B">
            <w:pPr>
              <w:jc w:val="center"/>
              <w:rPr>
                <w:rFonts w:ascii="Times New Roman" w:hAnsi="Times New Roman" w:cs="Times New Roman"/>
                <w:sz w:val="20"/>
                <w:szCs w:val="20"/>
              </w:rPr>
            </w:pPr>
            <w:r w:rsidRPr="009A03EF">
              <w:rPr>
                <w:rFonts w:ascii="Times New Roman" w:hAnsi="Times New Roman" w:cs="Times New Roman"/>
                <w:sz w:val="20"/>
                <w:szCs w:val="20"/>
              </w:rPr>
              <w:t>Sí</w:t>
            </w:r>
          </w:p>
        </w:tc>
        <w:tc>
          <w:tcPr>
            <w:tcW w:w="3009" w:type="dxa"/>
          </w:tcPr>
          <w:p w:rsidR="00544F5D" w:rsidRPr="009A03EF" w:rsidRDefault="00267037" w:rsidP="000D17BA">
            <w:pPr>
              <w:jc w:val="both"/>
              <w:rPr>
                <w:rFonts w:ascii="Times New Roman" w:hAnsi="Times New Roman" w:cs="Times New Roman"/>
                <w:sz w:val="20"/>
                <w:szCs w:val="20"/>
              </w:rPr>
            </w:pPr>
            <w:r w:rsidRPr="009A03EF">
              <w:rPr>
                <w:rFonts w:ascii="Times New Roman" w:hAnsi="Times New Roman" w:cs="Times New Roman"/>
                <w:sz w:val="20"/>
                <w:szCs w:val="20"/>
              </w:rPr>
              <w:t>La Reglas de Operación</w:t>
            </w:r>
          </w:p>
        </w:tc>
      </w:tr>
      <w:tr w:rsidR="00544F5D" w:rsidRPr="009A03EF" w:rsidTr="009A03EF">
        <w:tc>
          <w:tcPr>
            <w:tcW w:w="5387" w:type="dxa"/>
          </w:tcPr>
          <w:p w:rsidR="00544F5D" w:rsidRPr="009A03EF" w:rsidRDefault="00544F5D" w:rsidP="0092323B">
            <w:pPr>
              <w:jc w:val="both"/>
              <w:rPr>
                <w:rFonts w:ascii="Times New Roman" w:hAnsi="Times New Roman" w:cs="Times New Roman"/>
                <w:sz w:val="20"/>
                <w:szCs w:val="20"/>
              </w:rPr>
            </w:pPr>
            <w:r w:rsidRPr="009A03EF">
              <w:rPr>
                <w:rFonts w:ascii="Times New Roman" w:hAnsi="Times New Roman" w:cs="Times New Roman"/>
                <w:sz w:val="20"/>
                <w:szCs w:val="20"/>
              </w:rPr>
              <w:t>Los procesos que están documentados son del conocimiento de todas las personas operadoras del programa social</w:t>
            </w:r>
          </w:p>
        </w:tc>
        <w:tc>
          <w:tcPr>
            <w:tcW w:w="1559" w:type="dxa"/>
          </w:tcPr>
          <w:p w:rsidR="00544F5D" w:rsidRPr="009A03EF" w:rsidRDefault="00B1740B" w:rsidP="00B1740B">
            <w:pPr>
              <w:jc w:val="center"/>
              <w:rPr>
                <w:rFonts w:ascii="Times New Roman" w:hAnsi="Times New Roman" w:cs="Times New Roman"/>
                <w:b/>
                <w:sz w:val="20"/>
                <w:szCs w:val="20"/>
              </w:rPr>
            </w:pPr>
            <w:r w:rsidRPr="009A03EF">
              <w:rPr>
                <w:rFonts w:ascii="Times New Roman" w:hAnsi="Times New Roman" w:cs="Times New Roman"/>
                <w:sz w:val="20"/>
                <w:szCs w:val="20"/>
              </w:rPr>
              <w:t>Sí</w:t>
            </w:r>
          </w:p>
        </w:tc>
        <w:tc>
          <w:tcPr>
            <w:tcW w:w="3009" w:type="dxa"/>
          </w:tcPr>
          <w:p w:rsidR="00544F5D" w:rsidRPr="009A03EF" w:rsidRDefault="00680426" w:rsidP="000D17BA">
            <w:pPr>
              <w:jc w:val="both"/>
              <w:rPr>
                <w:rFonts w:ascii="Times New Roman" w:hAnsi="Times New Roman" w:cs="Times New Roman"/>
                <w:sz w:val="20"/>
                <w:szCs w:val="20"/>
              </w:rPr>
            </w:pPr>
            <w:r w:rsidRPr="009A03EF">
              <w:rPr>
                <w:rFonts w:ascii="Times New Roman" w:hAnsi="Times New Roman" w:cs="Times New Roman"/>
                <w:sz w:val="20"/>
                <w:szCs w:val="20"/>
              </w:rPr>
              <w:t>Todos los involucrados estuvieron al tanto de los procesos realizados</w:t>
            </w:r>
          </w:p>
        </w:tc>
      </w:tr>
      <w:tr w:rsidR="00544F5D" w:rsidRPr="009A03EF" w:rsidTr="009A03EF">
        <w:tc>
          <w:tcPr>
            <w:tcW w:w="5387" w:type="dxa"/>
          </w:tcPr>
          <w:p w:rsidR="00544F5D" w:rsidRPr="009A03EF" w:rsidRDefault="00544F5D" w:rsidP="0092323B">
            <w:pPr>
              <w:jc w:val="both"/>
              <w:rPr>
                <w:rFonts w:ascii="Times New Roman" w:hAnsi="Times New Roman" w:cs="Times New Roman"/>
                <w:sz w:val="20"/>
                <w:szCs w:val="20"/>
              </w:rPr>
            </w:pPr>
            <w:r w:rsidRPr="009A03EF">
              <w:rPr>
                <w:rFonts w:ascii="Times New Roman" w:hAnsi="Times New Roman" w:cs="Times New Roman"/>
                <w:sz w:val="20"/>
                <w:szCs w:val="20"/>
              </w:rPr>
              <w:t>Los procesos del programa social están estandarizados, es decir, son utilizados por todas las instancias ejecutoras.</w:t>
            </w:r>
          </w:p>
        </w:tc>
        <w:tc>
          <w:tcPr>
            <w:tcW w:w="1559" w:type="dxa"/>
          </w:tcPr>
          <w:p w:rsidR="00544F5D" w:rsidRPr="009A03EF" w:rsidRDefault="00B1740B" w:rsidP="00B1740B">
            <w:pPr>
              <w:jc w:val="center"/>
              <w:rPr>
                <w:rFonts w:ascii="Times New Roman" w:hAnsi="Times New Roman" w:cs="Times New Roman"/>
                <w:b/>
                <w:sz w:val="20"/>
                <w:szCs w:val="20"/>
              </w:rPr>
            </w:pPr>
            <w:r w:rsidRPr="009A03EF">
              <w:rPr>
                <w:rFonts w:ascii="Times New Roman" w:hAnsi="Times New Roman" w:cs="Times New Roman"/>
                <w:sz w:val="20"/>
                <w:szCs w:val="20"/>
              </w:rPr>
              <w:t>Sí</w:t>
            </w:r>
          </w:p>
        </w:tc>
        <w:tc>
          <w:tcPr>
            <w:tcW w:w="3009" w:type="dxa"/>
          </w:tcPr>
          <w:p w:rsidR="00544F5D" w:rsidRPr="009A03EF" w:rsidRDefault="00680426" w:rsidP="000D17BA">
            <w:pPr>
              <w:jc w:val="both"/>
              <w:rPr>
                <w:rFonts w:ascii="Times New Roman" w:hAnsi="Times New Roman" w:cs="Times New Roman"/>
                <w:sz w:val="20"/>
                <w:szCs w:val="20"/>
              </w:rPr>
            </w:pPr>
            <w:r w:rsidRPr="009A03EF">
              <w:rPr>
                <w:rFonts w:ascii="Times New Roman" w:hAnsi="Times New Roman" w:cs="Times New Roman"/>
                <w:sz w:val="20"/>
                <w:szCs w:val="20"/>
              </w:rPr>
              <w:t xml:space="preserve">Se informó y consensó con todas las partes respecto de los procesos </w:t>
            </w:r>
          </w:p>
        </w:tc>
      </w:tr>
      <w:tr w:rsidR="00544F5D" w:rsidRPr="009A03EF" w:rsidTr="009A03EF">
        <w:tc>
          <w:tcPr>
            <w:tcW w:w="5387" w:type="dxa"/>
          </w:tcPr>
          <w:p w:rsidR="00544F5D" w:rsidRPr="009A03EF" w:rsidRDefault="00544F5D" w:rsidP="0092323B">
            <w:pPr>
              <w:jc w:val="both"/>
              <w:rPr>
                <w:rFonts w:ascii="Times New Roman" w:hAnsi="Times New Roman" w:cs="Times New Roman"/>
                <w:sz w:val="20"/>
                <w:szCs w:val="20"/>
              </w:rPr>
            </w:pPr>
            <w:r w:rsidRPr="009A03EF">
              <w:rPr>
                <w:rFonts w:ascii="Times New Roman" w:hAnsi="Times New Roman" w:cs="Times New Roman"/>
                <w:sz w:val="20"/>
                <w:szCs w:val="20"/>
              </w:rPr>
              <w:t>Los tiempos establecidos para la operación del programa social a través de sus diferentes procesos son adecuados y acordes a lo planeado</w:t>
            </w:r>
          </w:p>
        </w:tc>
        <w:tc>
          <w:tcPr>
            <w:tcW w:w="1559" w:type="dxa"/>
          </w:tcPr>
          <w:p w:rsidR="00544F5D" w:rsidRPr="009A03EF" w:rsidRDefault="00680426" w:rsidP="00B1740B">
            <w:pPr>
              <w:jc w:val="center"/>
              <w:rPr>
                <w:rFonts w:ascii="Times New Roman" w:hAnsi="Times New Roman" w:cs="Times New Roman"/>
                <w:b/>
                <w:sz w:val="20"/>
                <w:szCs w:val="20"/>
              </w:rPr>
            </w:pPr>
            <w:r w:rsidRPr="009A03EF">
              <w:rPr>
                <w:rFonts w:ascii="Times New Roman" w:hAnsi="Times New Roman" w:cs="Times New Roman"/>
                <w:sz w:val="20"/>
                <w:szCs w:val="20"/>
              </w:rPr>
              <w:t>parcialmente</w:t>
            </w:r>
          </w:p>
        </w:tc>
        <w:tc>
          <w:tcPr>
            <w:tcW w:w="3009" w:type="dxa"/>
          </w:tcPr>
          <w:p w:rsidR="00544F5D" w:rsidRPr="009A03EF" w:rsidRDefault="00267037" w:rsidP="000D17BA">
            <w:pPr>
              <w:jc w:val="both"/>
              <w:rPr>
                <w:rFonts w:ascii="Times New Roman" w:hAnsi="Times New Roman" w:cs="Times New Roman"/>
                <w:sz w:val="20"/>
                <w:szCs w:val="20"/>
              </w:rPr>
            </w:pPr>
            <w:r w:rsidRPr="009A03EF">
              <w:rPr>
                <w:rFonts w:ascii="Times New Roman" w:hAnsi="Times New Roman" w:cs="Times New Roman"/>
                <w:sz w:val="20"/>
                <w:szCs w:val="20"/>
              </w:rPr>
              <w:t>Se presenta un retraso en las entregas inmediatas a los procesos de inscripción.</w:t>
            </w:r>
          </w:p>
        </w:tc>
      </w:tr>
      <w:tr w:rsidR="00544F5D" w:rsidRPr="009A03EF" w:rsidTr="009A03EF">
        <w:tc>
          <w:tcPr>
            <w:tcW w:w="5387" w:type="dxa"/>
          </w:tcPr>
          <w:p w:rsidR="00544F5D" w:rsidRPr="009A03EF" w:rsidRDefault="00544F5D" w:rsidP="0092323B">
            <w:pPr>
              <w:jc w:val="both"/>
              <w:rPr>
                <w:rFonts w:ascii="Times New Roman" w:hAnsi="Times New Roman" w:cs="Times New Roman"/>
                <w:sz w:val="20"/>
                <w:szCs w:val="20"/>
              </w:rPr>
            </w:pPr>
            <w:r w:rsidRPr="009A03EF">
              <w:rPr>
                <w:rFonts w:ascii="Times New Roman" w:hAnsi="Times New Roman" w:cs="Times New Roman"/>
                <w:sz w:val="20"/>
                <w:szCs w:val="20"/>
              </w:rPr>
              <w:t>La coordinación entre actores involucrados para la ejecución del programa social es la adecuada.</w:t>
            </w:r>
          </w:p>
        </w:tc>
        <w:tc>
          <w:tcPr>
            <w:tcW w:w="1559" w:type="dxa"/>
          </w:tcPr>
          <w:p w:rsidR="00544F5D" w:rsidRPr="009A03EF" w:rsidRDefault="00C82E83" w:rsidP="00267037">
            <w:pPr>
              <w:jc w:val="center"/>
              <w:rPr>
                <w:rFonts w:ascii="Times New Roman" w:hAnsi="Times New Roman" w:cs="Times New Roman"/>
                <w:b/>
                <w:sz w:val="20"/>
                <w:szCs w:val="20"/>
              </w:rPr>
            </w:pPr>
            <w:r>
              <w:rPr>
                <w:rFonts w:ascii="Times New Roman" w:hAnsi="Times New Roman" w:cs="Times New Roman"/>
                <w:sz w:val="20"/>
                <w:szCs w:val="20"/>
              </w:rPr>
              <w:t>Sí</w:t>
            </w:r>
          </w:p>
        </w:tc>
        <w:tc>
          <w:tcPr>
            <w:tcW w:w="3009" w:type="dxa"/>
          </w:tcPr>
          <w:p w:rsidR="00544F5D" w:rsidRPr="009A03EF" w:rsidRDefault="00544F5D" w:rsidP="000D17BA">
            <w:pPr>
              <w:jc w:val="both"/>
              <w:rPr>
                <w:rFonts w:ascii="Times New Roman" w:hAnsi="Times New Roman" w:cs="Times New Roman"/>
                <w:sz w:val="20"/>
                <w:szCs w:val="20"/>
              </w:rPr>
            </w:pPr>
          </w:p>
        </w:tc>
      </w:tr>
      <w:tr w:rsidR="00544F5D" w:rsidRPr="009A03EF" w:rsidTr="009A03EF">
        <w:tc>
          <w:tcPr>
            <w:tcW w:w="5387" w:type="dxa"/>
          </w:tcPr>
          <w:p w:rsidR="00544F5D" w:rsidRPr="009A03EF" w:rsidRDefault="00544F5D" w:rsidP="0092323B">
            <w:pPr>
              <w:jc w:val="both"/>
              <w:rPr>
                <w:rFonts w:ascii="Times New Roman" w:hAnsi="Times New Roman" w:cs="Times New Roman"/>
                <w:sz w:val="20"/>
                <w:szCs w:val="20"/>
              </w:rPr>
            </w:pPr>
            <w:r w:rsidRPr="009A03EF">
              <w:rPr>
                <w:rFonts w:ascii="Times New Roman" w:hAnsi="Times New Roman" w:cs="Times New Roman"/>
                <w:sz w:val="20"/>
                <w:szCs w:val="20"/>
              </w:rPr>
              <w:t>Se cuenta con un sistema de monitoreo e indicadores de gestión que retroalimenten los procesos operativos que desarrollan las personas operadoras.</w:t>
            </w:r>
          </w:p>
        </w:tc>
        <w:tc>
          <w:tcPr>
            <w:tcW w:w="1559" w:type="dxa"/>
          </w:tcPr>
          <w:p w:rsidR="00544F5D" w:rsidRPr="009A03EF" w:rsidRDefault="00267037" w:rsidP="00267037">
            <w:pPr>
              <w:jc w:val="center"/>
              <w:rPr>
                <w:rFonts w:ascii="Times New Roman" w:hAnsi="Times New Roman" w:cs="Times New Roman"/>
                <w:sz w:val="20"/>
                <w:szCs w:val="20"/>
              </w:rPr>
            </w:pPr>
            <w:r w:rsidRPr="009A03EF">
              <w:rPr>
                <w:rFonts w:ascii="Times New Roman" w:hAnsi="Times New Roman" w:cs="Times New Roman"/>
                <w:sz w:val="20"/>
                <w:szCs w:val="20"/>
              </w:rPr>
              <w:t>Parcial</w:t>
            </w:r>
          </w:p>
        </w:tc>
        <w:tc>
          <w:tcPr>
            <w:tcW w:w="3009" w:type="dxa"/>
          </w:tcPr>
          <w:p w:rsidR="00544F5D" w:rsidRPr="009A03EF" w:rsidRDefault="00267037" w:rsidP="000D17BA">
            <w:pPr>
              <w:jc w:val="both"/>
              <w:rPr>
                <w:rFonts w:ascii="Times New Roman" w:hAnsi="Times New Roman" w:cs="Times New Roman"/>
                <w:sz w:val="20"/>
                <w:szCs w:val="20"/>
              </w:rPr>
            </w:pPr>
            <w:r w:rsidRPr="009A03EF">
              <w:rPr>
                <w:rFonts w:ascii="Times New Roman" w:hAnsi="Times New Roman" w:cs="Times New Roman"/>
                <w:sz w:val="20"/>
                <w:szCs w:val="20"/>
              </w:rPr>
              <w:t>Se da seguimiento pero no se cuenta con un sistema de monitoreo establecido.</w:t>
            </w:r>
          </w:p>
        </w:tc>
      </w:tr>
      <w:tr w:rsidR="00544F5D" w:rsidRPr="009A03EF" w:rsidTr="009A03EF">
        <w:tc>
          <w:tcPr>
            <w:tcW w:w="5387" w:type="dxa"/>
          </w:tcPr>
          <w:p w:rsidR="00544F5D" w:rsidRPr="009A03EF" w:rsidRDefault="00544F5D" w:rsidP="0092323B">
            <w:pPr>
              <w:jc w:val="both"/>
              <w:rPr>
                <w:rFonts w:ascii="Times New Roman" w:hAnsi="Times New Roman" w:cs="Times New Roman"/>
                <w:sz w:val="20"/>
                <w:szCs w:val="20"/>
              </w:rPr>
            </w:pPr>
            <w:r w:rsidRPr="009A03EF">
              <w:rPr>
                <w:rFonts w:ascii="Times New Roman" w:hAnsi="Times New Roman" w:cs="Times New Roman"/>
                <w:sz w:val="20"/>
                <w:szCs w:val="20"/>
              </w:rPr>
              <w:t>Se cuenta con mecanismos para la implementación sistemática de mejoras</w:t>
            </w:r>
          </w:p>
        </w:tc>
        <w:tc>
          <w:tcPr>
            <w:tcW w:w="1559" w:type="dxa"/>
          </w:tcPr>
          <w:p w:rsidR="00544F5D" w:rsidRPr="009A03EF" w:rsidRDefault="00C82E83" w:rsidP="00267037">
            <w:pPr>
              <w:jc w:val="center"/>
              <w:rPr>
                <w:rFonts w:ascii="Times New Roman" w:hAnsi="Times New Roman" w:cs="Times New Roman"/>
                <w:sz w:val="20"/>
                <w:szCs w:val="20"/>
              </w:rPr>
            </w:pPr>
            <w:r>
              <w:rPr>
                <w:rFonts w:ascii="Times New Roman" w:hAnsi="Times New Roman" w:cs="Times New Roman"/>
                <w:sz w:val="20"/>
                <w:szCs w:val="20"/>
              </w:rPr>
              <w:t>No</w:t>
            </w:r>
          </w:p>
        </w:tc>
        <w:tc>
          <w:tcPr>
            <w:tcW w:w="3009" w:type="dxa"/>
          </w:tcPr>
          <w:p w:rsidR="00544F5D" w:rsidRPr="009A03EF" w:rsidRDefault="00267037" w:rsidP="00267037">
            <w:pPr>
              <w:jc w:val="both"/>
              <w:rPr>
                <w:rFonts w:ascii="Times New Roman" w:hAnsi="Times New Roman" w:cs="Times New Roman"/>
                <w:sz w:val="20"/>
                <w:szCs w:val="20"/>
              </w:rPr>
            </w:pPr>
            <w:r w:rsidRPr="009A03EF">
              <w:rPr>
                <w:rFonts w:ascii="Times New Roman" w:hAnsi="Times New Roman" w:cs="Times New Roman"/>
                <w:sz w:val="20"/>
                <w:szCs w:val="20"/>
              </w:rPr>
              <w:t xml:space="preserve">Se aplicará encuesta para conocer de la satisfacción de los beneficiarios e instrumentar mecanismos de atención para </w:t>
            </w:r>
            <w:r w:rsidRPr="009A03EF">
              <w:rPr>
                <w:rFonts w:ascii="Times New Roman" w:hAnsi="Times New Roman" w:cs="Times New Roman"/>
                <w:sz w:val="20"/>
                <w:szCs w:val="20"/>
              </w:rPr>
              <w:lastRenderedPageBreak/>
              <w:t>mejorar el programa.</w:t>
            </w:r>
          </w:p>
        </w:tc>
      </w:tr>
      <w:tr w:rsidR="00544F5D" w:rsidRPr="009A03EF" w:rsidTr="009A03EF">
        <w:tc>
          <w:tcPr>
            <w:tcW w:w="5387" w:type="dxa"/>
          </w:tcPr>
          <w:p w:rsidR="00544F5D" w:rsidRPr="009A03EF" w:rsidRDefault="00544F5D" w:rsidP="0092323B">
            <w:pPr>
              <w:jc w:val="both"/>
              <w:rPr>
                <w:rFonts w:ascii="Times New Roman" w:hAnsi="Times New Roman" w:cs="Times New Roman"/>
                <w:sz w:val="20"/>
                <w:szCs w:val="20"/>
              </w:rPr>
            </w:pPr>
            <w:r w:rsidRPr="009A03EF">
              <w:rPr>
                <w:rFonts w:ascii="Times New Roman" w:hAnsi="Times New Roman" w:cs="Times New Roman"/>
                <w:sz w:val="20"/>
                <w:szCs w:val="20"/>
              </w:rPr>
              <w:lastRenderedPageBreak/>
              <w:t>Existen mecanismos para conocer la satisfacción de las personas beneficiarias respecto de los bienes y o servicios que ofrece el programa social.</w:t>
            </w:r>
          </w:p>
        </w:tc>
        <w:tc>
          <w:tcPr>
            <w:tcW w:w="1559" w:type="dxa"/>
          </w:tcPr>
          <w:p w:rsidR="00544F5D" w:rsidRPr="009A03EF" w:rsidRDefault="00C82E83" w:rsidP="00B1740B">
            <w:pPr>
              <w:jc w:val="center"/>
              <w:rPr>
                <w:rFonts w:ascii="Times New Roman" w:hAnsi="Times New Roman" w:cs="Times New Roman"/>
                <w:sz w:val="20"/>
                <w:szCs w:val="20"/>
              </w:rPr>
            </w:pPr>
            <w:r w:rsidRPr="009A03EF">
              <w:rPr>
                <w:rFonts w:ascii="Times New Roman" w:hAnsi="Times New Roman" w:cs="Times New Roman"/>
                <w:sz w:val="20"/>
                <w:szCs w:val="20"/>
              </w:rPr>
              <w:t>N</w:t>
            </w:r>
            <w:r w:rsidR="00267037" w:rsidRPr="009A03EF">
              <w:rPr>
                <w:rFonts w:ascii="Times New Roman" w:hAnsi="Times New Roman" w:cs="Times New Roman"/>
                <w:sz w:val="20"/>
                <w:szCs w:val="20"/>
              </w:rPr>
              <w:t>o</w:t>
            </w:r>
          </w:p>
        </w:tc>
        <w:tc>
          <w:tcPr>
            <w:tcW w:w="3009" w:type="dxa"/>
          </w:tcPr>
          <w:p w:rsidR="00544F5D" w:rsidRPr="009A03EF" w:rsidRDefault="00267037" w:rsidP="00267037">
            <w:pPr>
              <w:jc w:val="both"/>
              <w:rPr>
                <w:rFonts w:ascii="Times New Roman" w:hAnsi="Times New Roman" w:cs="Times New Roman"/>
                <w:sz w:val="20"/>
                <w:szCs w:val="20"/>
              </w:rPr>
            </w:pPr>
            <w:r w:rsidRPr="009A03EF">
              <w:rPr>
                <w:rFonts w:ascii="Times New Roman" w:hAnsi="Times New Roman" w:cs="Times New Roman"/>
                <w:sz w:val="20"/>
                <w:szCs w:val="20"/>
              </w:rPr>
              <w:t>Se aplicará encuesta para conocer de la satisfacción de los beneficiarios</w:t>
            </w:r>
          </w:p>
        </w:tc>
      </w:tr>
    </w:tbl>
    <w:p w:rsidR="00544F5D" w:rsidRPr="009A03EF" w:rsidRDefault="00544F5D" w:rsidP="0092323B">
      <w:pPr>
        <w:spacing w:after="0" w:line="240" w:lineRule="auto"/>
        <w:jc w:val="both"/>
        <w:rPr>
          <w:rFonts w:ascii="Times New Roman" w:hAnsi="Times New Roman" w:cs="Times New Roman"/>
          <w:sz w:val="20"/>
          <w:szCs w:val="20"/>
        </w:rPr>
      </w:pPr>
    </w:p>
    <w:p w:rsidR="00544F5D" w:rsidRPr="00101A60" w:rsidRDefault="00544F5D" w:rsidP="0092323B">
      <w:pPr>
        <w:spacing w:after="0" w:line="240" w:lineRule="auto"/>
        <w:jc w:val="both"/>
        <w:rPr>
          <w:rFonts w:ascii="Times New Roman" w:hAnsi="Times New Roman" w:cs="Times New Roman"/>
          <w:b/>
          <w:sz w:val="20"/>
          <w:szCs w:val="20"/>
        </w:rPr>
      </w:pPr>
      <w:r w:rsidRPr="00101A60">
        <w:rPr>
          <w:rFonts w:ascii="Times New Roman" w:hAnsi="Times New Roman" w:cs="Times New Roman"/>
          <w:b/>
          <w:sz w:val="20"/>
          <w:szCs w:val="20"/>
        </w:rPr>
        <w:t>IV. EVALUACIÓN DE SATISFACCIÓN DE LAS PERSONAS BENEFICIARIAS DEL PROGRAMA SOCIAL</w:t>
      </w:r>
    </w:p>
    <w:p w:rsidR="0092323B" w:rsidRPr="009A03EF" w:rsidRDefault="0092323B" w:rsidP="0092323B">
      <w:pPr>
        <w:spacing w:after="0" w:line="240" w:lineRule="auto"/>
        <w:jc w:val="both"/>
        <w:rPr>
          <w:rFonts w:ascii="Times New Roman" w:hAnsi="Times New Roman" w:cs="Times New Roman"/>
          <w:sz w:val="20"/>
          <w:szCs w:val="20"/>
        </w:rPr>
      </w:pPr>
    </w:p>
    <w:tbl>
      <w:tblPr>
        <w:tblStyle w:val="Tablaconcuadrcula"/>
        <w:tblW w:w="0" w:type="auto"/>
        <w:tblInd w:w="108" w:type="dxa"/>
        <w:tblLayout w:type="fixed"/>
        <w:tblLook w:val="04A0" w:firstRow="1" w:lastRow="0" w:firstColumn="1" w:lastColumn="0" w:noHBand="0" w:noVBand="1"/>
      </w:tblPr>
      <w:tblGrid>
        <w:gridCol w:w="1276"/>
        <w:gridCol w:w="4536"/>
        <w:gridCol w:w="1418"/>
        <w:gridCol w:w="1275"/>
        <w:gridCol w:w="1526"/>
      </w:tblGrid>
      <w:tr w:rsidR="00802A24" w:rsidRPr="00DD5F3C" w:rsidTr="00C82E83">
        <w:tc>
          <w:tcPr>
            <w:tcW w:w="1276" w:type="dxa"/>
          </w:tcPr>
          <w:p w:rsidR="00802A24" w:rsidRPr="00DD5F3C" w:rsidRDefault="00802A24" w:rsidP="0092323B">
            <w:pPr>
              <w:pStyle w:val="Default"/>
              <w:jc w:val="center"/>
              <w:rPr>
                <w:b/>
                <w:sz w:val="20"/>
                <w:szCs w:val="20"/>
              </w:rPr>
            </w:pPr>
            <w:r w:rsidRPr="00DD5F3C">
              <w:rPr>
                <w:b/>
                <w:bCs/>
                <w:sz w:val="20"/>
                <w:szCs w:val="20"/>
              </w:rPr>
              <w:t>Categorías</w:t>
            </w:r>
          </w:p>
        </w:tc>
        <w:tc>
          <w:tcPr>
            <w:tcW w:w="4536" w:type="dxa"/>
            <w:tcBorders>
              <w:bottom w:val="single" w:sz="4" w:space="0" w:color="auto"/>
            </w:tcBorders>
          </w:tcPr>
          <w:p w:rsidR="00802A24" w:rsidRPr="00DD5F3C" w:rsidRDefault="00802A24" w:rsidP="0092323B">
            <w:pPr>
              <w:pStyle w:val="Default"/>
              <w:jc w:val="center"/>
              <w:rPr>
                <w:b/>
                <w:sz w:val="20"/>
                <w:szCs w:val="20"/>
              </w:rPr>
            </w:pPr>
            <w:r w:rsidRPr="00DD5F3C">
              <w:rPr>
                <w:b/>
                <w:bCs/>
                <w:sz w:val="20"/>
                <w:szCs w:val="20"/>
              </w:rPr>
              <w:t>Aspectos a Valorar</w:t>
            </w:r>
          </w:p>
        </w:tc>
        <w:tc>
          <w:tcPr>
            <w:tcW w:w="1418" w:type="dxa"/>
          </w:tcPr>
          <w:p w:rsidR="00802A24" w:rsidRPr="00DD5F3C" w:rsidRDefault="00802A24" w:rsidP="0092323B">
            <w:pPr>
              <w:pStyle w:val="Default"/>
              <w:jc w:val="center"/>
              <w:rPr>
                <w:b/>
                <w:sz w:val="20"/>
                <w:szCs w:val="20"/>
              </w:rPr>
            </w:pPr>
            <w:r w:rsidRPr="00DD5F3C">
              <w:rPr>
                <w:b/>
                <w:bCs/>
                <w:sz w:val="20"/>
                <w:szCs w:val="20"/>
              </w:rPr>
              <w:t>Reactivo Instrumento 2016</w:t>
            </w:r>
          </w:p>
        </w:tc>
        <w:tc>
          <w:tcPr>
            <w:tcW w:w="1275" w:type="dxa"/>
          </w:tcPr>
          <w:p w:rsidR="00802A24" w:rsidRPr="00DD5F3C" w:rsidRDefault="00802A24" w:rsidP="0092323B">
            <w:pPr>
              <w:pStyle w:val="Default"/>
              <w:jc w:val="center"/>
              <w:rPr>
                <w:b/>
                <w:sz w:val="20"/>
                <w:szCs w:val="20"/>
              </w:rPr>
            </w:pPr>
            <w:r w:rsidRPr="00DD5F3C">
              <w:rPr>
                <w:b/>
                <w:bCs/>
                <w:sz w:val="20"/>
                <w:szCs w:val="20"/>
              </w:rPr>
              <w:t>Resultados</w:t>
            </w:r>
          </w:p>
        </w:tc>
        <w:tc>
          <w:tcPr>
            <w:tcW w:w="1526" w:type="dxa"/>
          </w:tcPr>
          <w:p w:rsidR="00802A24" w:rsidRPr="00DD5F3C" w:rsidRDefault="00802A24" w:rsidP="0092323B">
            <w:pPr>
              <w:pStyle w:val="Default"/>
              <w:jc w:val="center"/>
              <w:rPr>
                <w:b/>
                <w:sz w:val="20"/>
                <w:szCs w:val="20"/>
              </w:rPr>
            </w:pPr>
            <w:r w:rsidRPr="00DD5F3C">
              <w:rPr>
                <w:b/>
                <w:bCs/>
                <w:sz w:val="20"/>
                <w:szCs w:val="20"/>
              </w:rPr>
              <w:t>Interpretación</w:t>
            </w:r>
          </w:p>
        </w:tc>
      </w:tr>
      <w:tr w:rsidR="00DD5F3C" w:rsidRPr="00DD5F3C" w:rsidTr="00C82E83">
        <w:trPr>
          <w:trHeight w:val="184"/>
        </w:trPr>
        <w:tc>
          <w:tcPr>
            <w:tcW w:w="1276" w:type="dxa"/>
            <w:vMerge w:val="restart"/>
            <w:tcBorders>
              <w:right w:val="single" w:sz="4" w:space="0" w:color="auto"/>
            </w:tcBorders>
          </w:tcPr>
          <w:p w:rsidR="00DD5F3C" w:rsidRPr="00DD5F3C" w:rsidRDefault="00DD5F3C" w:rsidP="0092323B">
            <w:pPr>
              <w:pStyle w:val="Default"/>
              <w:jc w:val="both"/>
              <w:rPr>
                <w:sz w:val="20"/>
                <w:szCs w:val="20"/>
              </w:rPr>
            </w:pPr>
            <w:r w:rsidRPr="00DD5F3C">
              <w:rPr>
                <w:sz w:val="20"/>
                <w:szCs w:val="20"/>
              </w:rPr>
              <w:t>Expectativas</w:t>
            </w:r>
          </w:p>
        </w:tc>
        <w:tc>
          <w:tcPr>
            <w:tcW w:w="4536" w:type="dxa"/>
            <w:tcBorders>
              <w:top w:val="single" w:sz="4" w:space="0" w:color="auto"/>
              <w:left w:val="single" w:sz="4" w:space="0" w:color="auto"/>
              <w:bottom w:val="nil"/>
              <w:right w:val="single" w:sz="4" w:space="0" w:color="auto"/>
            </w:tcBorders>
          </w:tcPr>
          <w:p w:rsidR="00DD5F3C" w:rsidRPr="00DD5F3C" w:rsidRDefault="00DD5F3C" w:rsidP="00DD5F3C">
            <w:pPr>
              <w:pStyle w:val="Default"/>
              <w:jc w:val="both"/>
              <w:rPr>
                <w:sz w:val="20"/>
                <w:szCs w:val="20"/>
              </w:rPr>
            </w:pPr>
            <w:r w:rsidRPr="00DD5F3C">
              <w:rPr>
                <w:sz w:val="20"/>
                <w:szCs w:val="20"/>
              </w:rPr>
              <w:t>Grado que cubriría sus necesidades individuales, familiares y colectivas.</w:t>
            </w:r>
          </w:p>
        </w:tc>
        <w:tc>
          <w:tcPr>
            <w:tcW w:w="1418" w:type="dxa"/>
            <w:vMerge w:val="restart"/>
            <w:tcBorders>
              <w:left w:val="single" w:sz="4" w:space="0" w:color="auto"/>
            </w:tcBorders>
          </w:tcPr>
          <w:p w:rsidR="00DD5F3C" w:rsidRPr="00DD5F3C" w:rsidRDefault="00DD5F3C" w:rsidP="0092323B">
            <w:pPr>
              <w:jc w:val="both"/>
              <w:rPr>
                <w:rFonts w:ascii="Times New Roman" w:hAnsi="Times New Roman" w:cs="Times New Roman"/>
                <w:sz w:val="20"/>
                <w:szCs w:val="20"/>
              </w:rPr>
            </w:pPr>
          </w:p>
        </w:tc>
        <w:tc>
          <w:tcPr>
            <w:tcW w:w="1275" w:type="dxa"/>
            <w:vMerge w:val="restart"/>
          </w:tcPr>
          <w:p w:rsidR="00DD5F3C" w:rsidRPr="00AB1E6E" w:rsidRDefault="00DD5F3C" w:rsidP="0092323B">
            <w:pPr>
              <w:jc w:val="both"/>
              <w:rPr>
                <w:rFonts w:ascii="Times New Roman" w:hAnsi="Times New Roman" w:cs="Times New Roman"/>
                <w:sz w:val="20"/>
                <w:szCs w:val="20"/>
              </w:rPr>
            </w:pPr>
          </w:p>
        </w:tc>
        <w:tc>
          <w:tcPr>
            <w:tcW w:w="1526" w:type="dxa"/>
            <w:vMerge w:val="restart"/>
          </w:tcPr>
          <w:p w:rsidR="00DD5F3C" w:rsidRPr="00DD5F3C" w:rsidRDefault="00DD5F3C" w:rsidP="0092323B">
            <w:pPr>
              <w:jc w:val="both"/>
              <w:rPr>
                <w:rFonts w:ascii="Times New Roman" w:hAnsi="Times New Roman" w:cs="Times New Roman"/>
                <w:sz w:val="20"/>
                <w:szCs w:val="20"/>
              </w:rPr>
            </w:pPr>
            <w:r w:rsidRPr="00DD5F3C">
              <w:rPr>
                <w:rFonts w:ascii="Times New Roman" w:hAnsi="Times New Roman" w:cs="Times New Roman"/>
                <w:sz w:val="20"/>
                <w:szCs w:val="20"/>
              </w:rPr>
              <w:t>Se aplicará en 2017</w:t>
            </w:r>
          </w:p>
        </w:tc>
      </w:tr>
      <w:tr w:rsidR="00DD5F3C" w:rsidRPr="00DD5F3C" w:rsidTr="00C82E83">
        <w:trPr>
          <w:trHeight w:val="183"/>
        </w:trPr>
        <w:tc>
          <w:tcPr>
            <w:tcW w:w="1276" w:type="dxa"/>
            <w:vMerge/>
            <w:tcBorders>
              <w:right w:val="single" w:sz="4" w:space="0" w:color="auto"/>
            </w:tcBorders>
          </w:tcPr>
          <w:p w:rsidR="00DD5F3C" w:rsidRPr="00DD5F3C" w:rsidRDefault="00DD5F3C" w:rsidP="0092323B">
            <w:pPr>
              <w:pStyle w:val="Default"/>
              <w:jc w:val="both"/>
              <w:rPr>
                <w:sz w:val="20"/>
                <w:szCs w:val="20"/>
              </w:rPr>
            </w:pPr>
          </w:p>
        </w:tc>
        <w:tc>
          <w:tcPr>
            <w:tcW w:w="4536" w:type="dxa"/>
            <w:tcBorders>
              <w:top w:val="nil"/>
              <w:left w:val="single" w:sz="4" w:space="0" w:color="auto"/>
              <w:bottom w:val="nil"/>
              <w:right w:val="single" w:sz="4" w:space="0" w:color="auto"/>
            </w:tcBorders>
          </w:tcPr>
          <w:p w:rsidR="00DD5F3C" w:rsidRPr="00DD5F3C" w:rsidRDefault="00DD5F3C" w:rsidP="00DD5F3C">
            <w:pPr>
              <w:pStyle w:val="Default"/>
              <w:jc w:val="both"/>
              <w:rPr>
                <w:sz w:val="20"/>
                <w:szCs w:val="20"/>
              </w:rPr>
            </w:pPr>
            <w:r w:rsidRPr="00DD5F3C">
              <w:rPr>
                <w:sz w:val="20"/>
                <w:szCs w:val="20"/>
              </w:rPr>
              <w:t>Grado o ponderación antes de recibir del beneficio.</w:t>
            </w:r>
          </w:p>
        </w:tc>
        <w:tc>
          <w:tcPr>
            <w:tcW w:w="1418" w:type="dxa"/>
            <w:vMerge/>
            <w:tcBorders>
              <w:left w:val="single" w:sz="4" w:space="0" w:color="auto"/>
            </w:tcBorders>
          </w:tcPr>
          <w:p w:rsidR="00DD5F3C" w:rsidRPr="00DD5F3C" w:rsidRDefault="00DD5F3C" w:rsidP="0092323B">
            <w:pPr>
              <w:jc w:val="both"/>
              <w:rPr>
                <w:rFonts w:ascii="Times New Roman" w:hAnsi="Times New Roman" w:cs="Times New Roman"/>
                <w:sz w:val="20"/>
                <w:szCs w:val="20"/>
              </w:rPr>
            </w:pPr>
          </w:p>
        </w:tc>
        <w:tc>
          <w:tcPr>
            <w:tcW w:w="1275" w:type="dxa"/>
            <w:vMerge/>
          </w:tcPr>
          <w:p w:rsidR="00DD5F3C" w:rsidRPr="00DD5F3C" w:rsidRDefault="00DD5F3C" w:rsidP="0092323B">
            <w:pPr>
              <w:jc w:val="both"/>
              <w:rPr>
                <w:rFonts w:ascii="Times New Roman" w:hAnsi="Times New Roman" w:cs="Times New Roman"/>
                <w:b/>
                <w:sz w:val="20"/>
                <w:szCs w:val="20"/>
              </w:rPr>
            </w:pPr>
          </w:p>
        </w:tc>
        <w:tc>
          <w:tcPr>
            <w:tcW w:w="1526" w:type="dxa"/>
            <w:vMerge/>
          </w:tcPr>
          <w:p w:rsidR="00DD5F3C" w:rsidRPr="00DD5F3C" w:rsidRDefault="00DD5F3C" w:rsidP="0092323B">
            <w:pPr>
              <w:jc w:val="both"/>
              <w:rPr>
                <w:rFonts w:ascii="Times New Roman" w:hAnsi="Times New Roman" w:cs="Times New Roman"/>
                <w:sz w:val="20"/>
                <w:szCs w:val="20"/>
              </w:rPr>
            </w:pPr>
          </w:p>
        </w:tc>
      </w:tr>
      <w:tr w:rsidR="00DD5F3C" w:rsidRPr="00DD5F3C" w:rsidTr="00C82E83">
        <w:trPr>
          <w:trHeight w:val="183"/>
        </w:trPr>
        <w:tc>
          <w:tcPr>
            <w:tcW w:w="1276" w:type="dxa"/>
            <w:vMerge/>
            <w:tcBorders>
              <w:right w:val="single" w:sz="4" w:space="0" w:color="auto"/>
            </w:tcBorders>
          </w:tcPr>
          <w:p w:rsidR="00DD5F3C" w:rsidRPr="00DD5F3C" w:rsidRDefault="00DD5F3C" w:rsidP="0092323B">
            <w:pPr>
              <w:pStyle w:val="Default"/>
              <w:jc w:val="both"/>
              <w:rPr>
                <w:sz w:val="20"/>
                <w:szCs w:val="20"/>
              </w:rPr>
            </w:pPr>
          </w:p>
        </w:tc>
        <w:tc>
          <w:tcPr>
            <w:tcW w:w="4536" w:type="dxa"/>
            <w:tcBorders>
              <w:top w:val="nil"/>
              <w:left w:val="single" w:sz="4" w:space="0" w:color="auto"/>
              <w:bottom w:val="single" w:sz="4" w:space="0" w:color="auto"/>
              <w:right w:val="single" w:sz="4" w:space="0" w:color="auto"/>
            </w:tcBorders>
          </w:tcPr>
          <w:p w:rsidR="00DD5F3C" w:rsidRPr="00DD5F3C" w:rsidRDefault="00DD5F3C" w:rsidP="0092323B">
            <w:pPr>
              <w:pStyle w:val="Default"/>
              <w:jc w:val="both"/>
              <w:rPr>
                <w:sz w:val="20"/>
                <w:szCs w:val="20"/>
              </w:rPr>
            </w:pPr>
            <w:r w:rsidRPr="00DD5F3C">
              <w:rPr>
                <w:sz w:val="20"/>
                <w:szCs w:val="20"/>
              </w:rPr>
              <w:t>Seguridad que se crea al esperar recibir el apoyo.</w:t>
            </w:r>
          </w:p>
        </w:tc>
        <w:tc>
          <w:tcPr>
            <w:tcW w:w="1418" w:type="dxa"/>
            <w:vMerge/>
            <w:tcBorders>
              <w:left w:val="single" w:sz="4" w:space="0" w:color="auto"/>
            </w:tcBorders>
          </w:tcPr>
          <w:p w:rsidR="00DD5F3C" w:rsidRPr="00DD5F3C" w:rsidRDefault="00DD5F3C" w:rsidP="0092323B">
            <w:pPr>
              <w:jc w:val="both"/>
              <w:rPr>
                <w:rFonts w:ascii="Times New Roman" w:hAnsi="Times New Roman" w:cs="Times New Roman"/>
                <w:sz w:val="20"/>
                <w:szCs w:val="20"/>
              </w:rPr>
            </w:pPr>
          </w:p>
        </w:tc>
        <w:tc>
          <w:tcPr>
            <w:tcW w:w="1275" w:type="dxa"/>
            <w:vMerge/>
          </w:tcPr>
          <w:p w:rsidR="00DD5F3C" w:rsidRPr="00DD5F3C" w:rsidRDefault="00DD5F3C" w:rsidP="0092323B">
            <w:pPr>
              <w:jc w:val="both"/>
              <w:rPr>
                <w:rFonts w:ascii="Times New Roman" w:hAnsi="Times New Roman" w:cs="Times New Roman"/>
                <w:b/>
                <w:sz w:val="20"/>
                <w:szCs w:val="20"/>
              </w:rPr>
            </w:pPr>
          </w:p>
        </w:tc>
        <w:tc>
          <w:tcPr>
            <w:tcW w:w="1526" w:type="dxa"/>
            <w:vMerge/>
          </w:tcPr>
          <w:p w:rsidR="00DD5F3C" w:rsidRPr="00DD5F3C" w:rsidRDefault="00DD5F3C" w:rsidP="0092323B">
            <w:pPr>
              <w:jc w:val="both"/>
              <w:rPr>
                <w:rFonts w:ascii="Times New Roman" w:hAnsi="Times New Roman" w:cs="Times New Roman"/>
                <w:sz w:val="20"/>
                <w:szCs w:val="20"/>
              </w:rPr>
            </w:pPr>
          </w:p>
        </w:tc>
      </w:tr>
      <w:tr w:rsidR="00DD5F3C" w:rsidRPr="00DD5F3C" w:rsidTr="00C82E83">
        <w:trPr>
          <w:trHeight w:val="280"/>
        </w:trPr>
        <w:tc>
          <w:tcPr>
            <w:tcW w:w="1276" w:type="dxa"/>
            <w:vMerge w:val="restart"/>
            <w:tcBorders>
              <w:right w:val="single" w:sz="4" w:space="0" w:color="auto"/>
            </w:tcBorders>
          </w:tcPr>
          <w:p w:rsidR="00DD5F3C" w:rsidRPr="00DD5F3C" w:rsidRDefault="00DD5F3C" w:rsidP="0092323B">
            <w:pPr>
              <w:pStyle w:val="Default"/>
              <w:jc w:val="both"/>
              <w:rPr>
                <w:sz w:val="20"/>
                <w:szCs w:val="20"/>
              </w:rPr>
            </w:pPr>
            <w:r w:rsidRPr="00DD5F3C">
              <w:rPr>
                <w:sz w:val="20"/>
                <w:szCs w:val="20"/>
              </w:rPr>
              <w:t>Imagen del Programa</w:t>
            </w:r>
          </w:p>
        </w:tc>
        <w:tc>
          <w:tcPr>
            <w:tcW w:w="4536" w:type="dxa"/>
            <w:tcBorders>
              <w:top w:val="single" w:sz="4" w:space="0" w:color="auto"/>
              <w:left w:val="single" w:sz="4" w:space="0" w:color="auto"/>
              <w:bottom w:val="nil"/>
              <w:right w:val="single" w:sz="4" w:space="0" w:color="auto"/>
            </w:tcBorders>
          </w:tcPr>
          <w:p w:rsidR="00DD5F3C" w:rsidRPr="00DD5F3C" w:rsidRDefault="00DD5F3C" w:rsidP="00DD5F3C">
            <w:pPr>
              <w:pStyle w:val="Default"/>
              <w:jc w:val="both"/>
              <w:rPr>
                <w:sz w:val="20"/>
                <w:szCs w:val="20"/>
              </w:rPr>
            </w:pPr>
            <w:r w:rsidRPr="00DD5F3C">
              <w:rPr>
                <w:sz w:val="20"/>
                <w:szCs w:val="20"/>
              </w:rPr>
              <w:t>Información publicitaria del programa (conocimiento general del programa, la frecuencia con que recibe información, conocimiento a través de experiencias previas de otras personas)</w:t>
            </w:r>
          </w:p>
        </w:tc>
        <w:tc>
          <w:tcPr>
            <w:tcW w:w="1418" w:type="dxa"/>
            <w:vMerge w:val="restart"/>
            <w:tcBorders>
              <w:left w:val="single" w:sz="4" w:space="0" w:color="auto"/>
            </w:tcBorders>
          </w:tcPr>
          <w:p w:rsidR="00DD5F3C" w:rsidRPr="00DD5F3C" w:rsidRDefault="00DD5F3C" w:rsidP="0092323B">
            <w:pPr>
              <w:jc w:val="both"/>
              <w:rPr>
                <w:rFonts w:ascii="Times New Roman" w:hAnsi="Times New Roman" w:cs="Times New Roman"/>
                <w:sz w:val="20"/>
                <w:szCs w:val="20"/>
              </w:rPr>
            </w:pPr>
          </w:p>
        </w:tc>
        <w:tc>
          <w:tcPr>
            <w:tcW w:w="1275" w:type="dxa"/>
            <w:vMerge w:val="restart"/>
          </w:tcPr>
          <w:p w:rsidR="00DD5F3C" w:rsidRPr="00DD5F3C" w:rsidRDefault="00DD5F3C" w:rsidP="0092323B">
            <w:pPr>
              <w:jc w:val="both"/>
              <w:rPr>
                <w:rFonts w:ascii="Times New Roman" w:hAnsi="Times New Roman" w:cs="Times New Roman"/>
                <w:sz w:val="20"/>
                <w:szCs w:val="20"/>
              </w:rPr>
            </w:pPr>
          </w:p>
        </w:tc>
        <w:tc>
          <w:tcPr>
            <w:tcW w:w="1526" w:type="dxa"/>
            <w:vMerge w:val="restart"/>
          </w:tcPr>
          <w:p w:rsidR="00DD5F3C" w:rsidRPr="00DD5F3C" w:rsidRDefault="00DD5F3C" w:rsidP="0092323B">
            <w:pPr>
              <w:jc w:val="both"/>
              <w:rPr>
                <w:rFonts w:ascii="Times New Roman" w:hAnsi="Times New Roman" w:cs="Times New Roman"/>
                <w:sz w:val="20"/>
                <w:szCs w:val="20"/>
              </w:rPr>
            </w:pPr>
            <w:r w:rsidRPr="00DD5F3C">
              <w:rPr>
                <w:rFonts w:ascii="Times New Roman" w:hAnsi="Times New Roman" w:cs="Times New Roman"/>
                <w:sz w:val="20"/>
                <w:szCs w:val="20"/>
              </w:rPr>
              <w:t>Se aplicará en 2017</w:t>
            </w:r>
          </w:p>
        </w:tc>
      </w:tr>
      <w:tr w:rsidR="00DD5F3C" w:rsidRPr="00DD5F3C" w:rsidTr="00C82E83">
        <w:trPr>
          <w:trHeight w:val="276"/>
        </w:trPr>
        <w:tc>
          <w:tcPr>
            <w:tcW w:w="1276" w:type="dxa"/>
            <w:vMerge/>
            <w:tcBorders>
              <w:right w:val="single" w:sz="4" w:space="0" w:color="auto"/>
            </w:tcBorders>
          </w:tcPr>
          <w:p w:rsidR="00DD5F3C" w:rsidRPr="00DD5F3C" w:rsidRDefault="00DD5F3C" w:rsidP="0092323B">
            <w:pPr>
              <w:pStyle w:val="Default"/>
              <w:jc w:val="both"/>
              <w:rPr>
                <w:sz w:val="20"/>
                <w:szCs w:val="20"/>
              </w:rPr>
            </w:pPr>
          </w:p>
        </w:tc>
        <w:tc>
          <w:tcPr>
            <w:tcW w:w="4536" w:type="dxa"/>
            <w:tcBorders>
              <w:top w:val="nil"/>
              <w:left w:val="single" w:sz="4" w:space="0" w:color="auto"/>
              <w:bottom w:val="nil"/>
              <w:right w:val="single" w:sz="4" w:space="0" w:color="auto"/>
            </w:tcBorders>
          </w:tcPr>
          <w:p w:rsidR="00DD5F3C" w:rsidRPr="00DD5F3C" w:rsidRDefault="00DD5F3C" w:rsidP="00DD5F3C">
            <w:pPr>
              <w:pStyle w:val="Default"/>
              <w:jc w:val="both"/>
              <w:rPr>
                <w:sz w:val="20"/>
                <w:szCs w:val="20"/>
              </w:rPr>
            </w:pPr>
            <w:r w:rsidRPr="00DD5F3C">
              <w:rPr>
                <w:sz w:val="20"/>
                <w:szCs w:val="20"/>
              </w:rPr>
              <w:t>Información acerca de la institución que otorga el apoyo</w:t>
            </w:r>
          </w:p>
        </w:tc>
        <w:tc>
          <w:tcPr>
            <w:tcW w:w="1418" w:type="dxa"/>
            <w:vMerge/>
            <w:tcBorders>
              <w:left w:val="single" w:sz="4" w:space="0" w:color="auto"/>
            </w:tcBorders>
          </w:tcPr>
          <w:p w:rsidR="00DD5F3C" w:rsidRPr="00DD5F3C" w:rsidRDefault="00DD5F3C" w:rsidP="0092323B">
            <w:pPr>
              <w:jc w:val="both"/>
              <w:rPr>
                <w:rFonts w:ascii="Times New Roman" w:hAnsi="Times New Roman" w:cs="Times New Roman"/>
                <w:sz w:val="20"/>
                <w:szCs w:val="20"/>
              </w:rPr>
            </w:pPr>
          </w:p>
        </w:tc>
        <w:tc>
          <w:tcPr>
            <w:tcW w:w="1275" w:type="dxa"/>
            <w:vMerge/>
          </w:tcPr>
          <w:p w:rsidR="00DD5F3C" w:rsidRPr="00DD5F3C" w:rsidRDefault="00DD5F3C" w:rsidP="0092323B">
            <w:pPr>
              <w:jc w:val="both"/>
              <w:rPr>
                <w:rFonts w:ascii="Times New Roman" w:hAnsi="Times New Roman" w:cs="Times New Roman"/>
                <w:sz w:val="20"/>
                <w:szCs w:val="20"/>
              </w:rPr>
            </w:pPr>
          </w:p>
        </w:tc>
        <w:tc>
          <w:tcPr>
            <w:tcW w:w="1526" w:type="dxa"/>
            <w:vMerge/>
          </w:tcPr>
          <w:p w:rsidR="00DD5F3C" w:rsidRPr="00DD5F3C" w:rsidRDefault="00DD5F3C" w:rsidP="0092323B">
            <w:pPr>
              <w:jc w:val="both"/>
              <w:rPr>
                <w:rFonts w:ascii="Times New Roman" w:hAnsi="Times New Roman" w:cs="Times New Roman"/>
                <w:sz w:val="20"/>
                <w:szCs w:val="20"/>
              </w:rPr>
            </w:pPr>
          </w:p>
        </w:tc>
      </w:tr>
      <w:tr w:rsidR="00DD5F3C" w:rsidRPr="00DD5F3C" w:rsidTr="00C82E83">
        <w:trPr>
          <w:trHeight w:val="276"/>
        </w:trPr>
        <w:tc>
          <w:tcPr>
            <w:tcW w:w="1276" w:type="dxa"/>
            <w:vMerge/>
            <w:tcBorders>
              <w:right w:val="single" w:sz="4" w:space="0" w:color="auto"/>
            </w:tcBorders>
          </w:tcPr>
          <w:p w:rsidR="00DD5F3C" w:rsidRPr="00DD5F3C" w:rsidRDefault="00DD5F3C" w:rsidP="0092323B">
            <w:pPr>
              <w:pStyle w:val="Default"/>
              <w:jc w:val="both"/>
              <w:rPr>
                <w:sz w:val="20"/>
                <w:szCs w:val="20"/>
              </w:rPr>
            </w:pPr>
          </w:p>
        </w:tc>
        <w:tc>
          <w:tcPr>
            <w:tcW w:w="4536" w:type="dxa"/>
            <w:tcBorders>
              <w:top w:val="nil"/>
              <w:left w:val="single" w:sz="4" w:space="0" w:color="auto"/>
              <w:bottom w:val="nil"/>
              <w:right w:val="single" w:sz="4" w:space="0" w:color="auto"/>
            </w:tcBorders>
          </w:tcPr>
          <w:p w:rsidR="00DD5F3C" w:rsidRPr="00DD5F3C" w:rsidRDefault="00DD5F3C" w:rsidP="0092323B">
            <w:pPr>
              <w:pStyle w:val="Default"/>
              <w:jc w:val="both"/>
              <w:rPr>
                <w:sz w:val="20"/>
                <w:szCs w:val="20"/>
              </w:rPr>
            </w:pPr>
            <w:r w:rsidRPr="00DD5F3C">
              <w:rPr>
                <w:sz w:val="20"/>
                <w:szCs w:val="20"/>
              </w:rPr>
              <w:t>Identificación de la persona beneficiaria del programa (conocimiento del programa)</w:t>
            </w:r>
          </w:p>
        </w:tc>
        <w:tc>
          <w:tcPr>
            <w:tcW w:w="1418" w:type="dxa"/>
            <w:vMerge/>
            <w:tcBorders>
              <w:left w:val="single" w:sz="4" w:space="0" w:color="auto"/>
            </w:tcBorders>
          </w:tcPr>
          <w:p w:rsidR="00DD5F3C" w:rsidRPr="00DD5F3C" w:rsidRDefault="00DD5F3C" w:rsidP="0092323B">
            <w:pPr>
              <w:jc w:val="both"/>
              <w:rPr>
                <w:rFonts w:ascii="Times New Roman" w:hAnsi="Times New Roman" w:cs="Times New Roman"/>
                <w:sz w:val="20"/>
                <w:szCs w:val="20"/>
              </w:rPr>
            </w:pPr>
          </w:p>
        </w:tc>
        <w:tc>
          <w:tcPr>
            <w:tcW w:w="1275" w:type="dxa"/>
            <w:vMerge/>
          </w:tcPr>
          <w:p w:rsidR="00DD5F3C" w:rsidRPr="00DD5F3C" w:rsidRDefault="00DD5F3C" w:rsidP="0092323B">
            <w:pPr>
              <w:jc w:val="both"/>
              <w:rPr>
                <w:rFonts w:ascii="Times New Roman" w:hAnsi="Times New Roman" w:cs="Times New Roman"/>
                <w:sz w:val="20"/>
                <w:szCs w:val="20"/>
              </w:rPr>
            </w:pPr>
          </w:p>
        </w:tc>
        <w:tc>
          <w:tcPr>
            <w:tcW w:w="1526" w:type="dxa"/>
            <w:vMerge/>
          </w:tcPr>
          <w:p w:rsidR="00DD5F3C" w:rsidRPr="00DD5F3C" w:rsidRDefault="00DD5F3C" w:rsidP="0092323B">
            <w:pPr>
              <w:jc w:val="both"/>
              <w:rPr>
                <w:rFonts w:ascii="Times New Roman" w:hAnsi="Times New Roman" w:cs="Times New Roman"/>
                <w:sz w:val="20"/>
                <w:szCs w:val="20"/>
              </w:rPr>
            </w:pPr>
          </w:p>
        </w:tc>
      </w:tr>
      <w:tr w:rsidR="00DD5F3C" w:rsidRPr="00DD5F3C" w:rsidTr="00C82E83">
        <w:trPr>
          <w:trHeight w:val="276"/>
        </w:trPr>
        <w:tc>
          <w:tcPr>
            <w:tcW w:w="1276" w:type="dxa"/>
            <w:vMerge/>
            <w:tcBorders>
              <w:right w:val="single" w:sz="4" w:space="0" w:color="auto"/>
            </w:tcBorders>
          </w:tcPr>
          <w:p w:rsidR="00DD5F3C" w:rsidRPr="00DD5F3C" w:rsidRDefault="00DD5F3C" w:rsidP="0092323B">
            <w:pPr>
              <w:pStyle w:val="Default"/>
              <w:jc w:val="both"/>
              <w:rPr>
                <w:sz w:val="20"/>
                <w:szCs w:val="20"/>
              </w:rPr>
            </w:pPr>
          </w:p>
        </w:tc>
        <w:tc>
          <w:tcPr>
            <w:tcW w:w="4536" w:type="dxa"/>
            <w:tcBorders>
              <w:top w:val="nil"/>
              <w:left w:val="single" w:sz="4" w:space="0" w:color="auto"/>
              <w:bottom w:val="nil"/>
              <w:right w:val="single" w:sz="4" w:space="0" w:color="auto"/>
            </w:tcBorders>
          </w:tcPr>
          <w:p w:rsidR="00DD5F3C" w:rsidRPr="00DD5F3C" w:rsidRDefault="00DD5F3C" w:rsidP="0092323B">
            <w:pPr>
              <w:pStyle w:val="Default"/>
              <w:jc w:val="both"/>
              <w:rPr>
                <w:sz w:val="20"/>
                <w:szCs w:val="20"/>
              </w:rPr>
            </w:pPr>
            <w:r w:rsidRPr="00DD5F3C">
              <w:rPr>
                <w:sz w:val="20"/>
                <w:szCs w:val="20"/>
              </w:rPr>
              <w:t>Funcionamiento del programa</w:t>
            </w:r>
          </w:p>
        </w:tc>
        <w:tc>
          <w:tcPr>
            <w:tcW w:w="1418" w:type="dxa"/>
            <w:vMerge/>
            <w:tcBorders>
              <w:left w:val="single" w:sz="4" w:space="0" w:color="auto"/>
            </w:tcBorders>
          </w:tcPr>
          <w:p w:rsidR="00DD5F3C" w:rsidRPr="00DD5F3C" w:rsidRDefault="00DD5F3C" w:rsidP="0092323B">
            <w:pPr>
              <w:jc w:val="both"/>
              <w:rPr>
                <w:rFonts w:ascii="Times New Roman" w:hAnsi="Times New Roman" w:cs="Times New Roman"/>
                <w:sz w:val="20"/>
                <w:szCs w:val="20"/>
              </w:rPr>
            </w:pPr>
          </w:p>
        </w:tc>
        <w:tc>
          <w:tcPr>
            <w:tcW w:w="1275" w:type="dxa"/>
            <w:vMerge/>
          </w:tcPr>
          <w:p w:rsidR="00DD5F3C" w:rsidRPr="00DD5F3C" w:rsidRDefault="00DD5F3C" w:rsidP="0092323B">
            <w:pPr>
              <w:jc w:val="both"/>
              <w:rPr>
                <w:rFonts w:ascii="Times New Roman" w:hAnsi="Times New Roman" w:cs="Times New Roman"/>
                <w:sz w:val="20"/>
                <w:szCs w:val="20"/>
              </w:rPr>
            </w:pPr>
          </w:p>
        </w:tc>
        <w:tc>
          <w:tcPr>
            <w:tcW w:w="1526" w:type="dxa"/>
            <w:vMerge/>
          </w:tcPr>
          <w:p w:rsidR="00DD5F3C" w:rsidRPr="00DD5F3C" w:rsidRDefault="00DD5F3C" w:rsidP="0092323B">
            <w:pPr>
              <w:jc w:val="both"/>
              <w:rPr>
                <w:rFonts w:ascii="Times New Roman" w:hAnsi="Times New Roman" w:cs="Times New Roman"/>
                <w:sz w:val="20"/>
                <w:szCs w:val="20"/>
              </w:rPr>
            </w:pPr>
          </w:p>
        </w:tc>
      </w:tr>
      <w:tr w:rsidR="00DD5F3C" w:rsidRPr="00DD5F3C" w:rsidTr="00C82E83">
        <w:trPr>
          <w:trHeight w:val="276"/>
        </w:trPr>
        <w:tc>
          <w:tcPr>
            <w:tcW w:w="1276" w:type="dxa"/>
            <w:vMerge/>
            <w:tcBorders>
              <w:right w:val="single" w:sz="4" w:space="0" w:color="auto"/>
            </w:tcBorders>
          </w:tcPr>
          <w:p w:rsidR="00DD5F3C" w:rsidRPr="00DD5F3C" w:rsidRDefault="00DD5F3C" w:rsidP="0092323B">
            <w:pPr>
              <w:pStyle w:val="Default"/>
              <w:jc w:val="both"/>
              <w:rPr>
                <w:sz w:val="20"/>
                <w:szCs w:val="20"/>
              </w:rPr>
            </w:pPr>
          </w:p>
        </w:tc>
        <w:tc>
          <w:tcPr>
            <w:tcW w:w="4536" w:type="dxa"/>
            <w:tcBorders>
              <w:top w:val="nil"/>
              <w:left w:val="single" w:sz="4" w:space="0" w:color="auto"/>
              <w:bottom w:val="nil"/>
              <w:right w:val="single" w:sz="4" w:space="0" w:color="auto"/>
            </w:tcBorders>
          </w:tcPr>
          <w:p w:rsidR="00DD5F3C" w:rsidRPr="00DD5F3C" w:rsidRDefault="00DD5F3C" w:rsidP="0092323B">
            <w:pPr>
              <w:pStyle w:val="Default"/>
              <w:jc w:val="both"/>
              <w:rPr>
                <w:sz w:val="20"/>
                <w:szCs w:val="20"/>
              </w:rPr>
            </w:pPr>
            <w:r w:rsidRPr="00DD5F3C">
              <w:rPr>
                <w:sz w:val="20"/>
                <w:szCs w:val="20"/>
              </w:rPr>
              <w:t>Grado o nivel de conocimiento del motivo por el que recibe el apoyo</w:t>
            </w:r>
          </w:p>
        </w:tc>
        <w:tc>
          <w:tcPr>
            <w:tcW w:w="1418" w:type="dxa"/>
            <w:vMerge/>
            <w:tcBorders>
              <w:left w:val="single" w:sz="4" w:space="0" w:color="auto"/>
            </w:tcBorders>
          </w:tcPr>
          <w:p w:rsidR="00DD5F3C" w:rsidRPr="00DD5F3C" w:rsidRDefault="00DD5F3C" w:rsidP="0092323B">
            <w:pPr>
              <w:jc w:val="both"/>
              <w:rPr>
                <w:rFonts w:ascii="Times New Roman" w:hAnsi="Times New Roman" w:cs="Times New Roman"/>
                <w:sz w:val="20"/>
                <w:szCs w:val="20"/>
              </w:rPr>
            </w:pPr>
          </w:p>
        </w:tc>
        <w:tc>
          <w:tcPr>
            <w:tcW w:w="1275" w:type="dxa"/>
            <w:vMerge/>
          </w:tcPr>
          <w:p w:rsidR="00DD5F3C" w:rsidRPr="00DD5F3C" w:rsidRDefault="00DD5F3C" w:rsidP="0092323B">
            <w:pPr>
              <w:jc w:val="both"/>
              <w:rPr>
                <w:rFonts w:ascii="Times New Roman" w:hAnsi="Times New Roman" w:cs="Times New Roman"/>
                <w:sz w:val="20"/>
                <w:szCs w:val="20"/>
              </w:rPr>
            </w:pPr>
          </w:p>
        </w:tc>
        <w:tc>
          <w:tcPr>
            <w:tcW w:w="1526" w:type="dxa"/>
            <w:vMerge/>
          </w:tcPr>
          <w:p w:rsidR="00DD5F3C" w:rsidRPr="00DD5F3C" w:rsidRDefault="00DD5F3C" w:rsidP="0092323B">
            <w:pPr>
              <w:jc w:val="both"/>
              <w:rPr>
                <w:rFonts w:ascii="Times New Roman" w:hAnsi="Times New Roman" w:cs="Times New Roman"/>
                <w:sz w:val="20"/>
                <w:szCs w:val="20"/>
              </w:rPr>
            </w:pPr>
          </w:p>
        </w:tc>
      </w:tr>
      <w:tr w:rsidR="00DD5F3C" w:rsidRPr="00DD5F3C" w:rsidTr="00C82E83">
        <w:trPr>
          <w:trHeight w:val="276"/>
        </w:trPr>
        <w:tc>
          <w:tcPr>
            <w:tcW w:w="1276" w:type="dxa"/>
            <w:vMerge/>
            <w:tcBorders>
              <w:right w:val="single" w:sz="4" w:space="0" w:color="auto"/>
            </w:tcBorders>
          </w:tcPr>
          <w:p w:rsidR="00DD5F3C" w:rsidRPr="00DD5F3C" w:rsidRDefault="00DD5F3C" w:rsidP="0092323B">
            <w:pPr>
              <w:pStyle w:val="Default"/>
              <w:jc w:val="both"/>
              <w:rPr>
                <w:sz w:val="20"/>
                <w:szCs w:val="20"/>
              </w:rPr>
            </w:pPr>
          </w:p>
        </w:tc>
        <w:tc>
          <w:tcPr>
            <w:tcW w:w="4536" w:type="dxa"/>
            <w:tcBorders>
              <w:top w:val="nil"/>
              <w:left w:val="single" w:sz="4" w:space="0" w:color="auto"/>
              <w:bottom w:val="single" w:sz="4" w:space="0" w:color="auto"/>
              <w:right w:val="single" w:sz="4" w:space="0" w:color="auto"/>
            </w:tcBorders>
          </w:tcPr>
          <w:p w:rsidR="00DD5F3C" w:rsidRPr="00DD5F3C" w:rsidRDefault="00DD5F3C" w:rsidP="0092323B">
            <w:pPr>
              <w:pStyle w:val="Default"/>
              <w:jc w:val="both"/>
              <w:rPr>
                <w:sz w:val="20"/>
                <w:szCs w:val="20"/>
              </w:rPr>
            </w:pPr>
            <w:r w:rsidRPr="00DD5F3C">
              <w:rPr>
                <w:sz w:val="20"/>
                <w:szCs w:val="20"/>
              </w:rPr>
              <w:t>Conocimiento de los derechos y obligaciones</w:t>
            </w:r>
          </w:p>
        </w:tc>
        <w:tc>
          <w:tcPr>
            <w:tcW w:w="1418" w:type="dxa"/>
            <w:vMerge/>
            <w:tcBorders>
              <w:left w:val="single" w:sz="4" w:space="0" w:color="auto"/>
            </w:tcBorders>
          </w:tcPr>
          <w:p w:rsidR="00DD5F3C" w:rsidRPr="00DD5F3C" w:rsidRDefault="00DD5F3C" w:rsidP="0092323B">
            <w:pPr>
              <w:jc w:val="both"/>
              <w:rPr>
                <w:rFonts w:ascii="Times New Roman" w:hAnsi="Times New Roman" w:cs="Times New Roman"/>
                <w:sz w:val="20"/>
                <w:szCs w:val="20"/>
              </w:rPr>
            </w:pPr>
          </w:p>
        </w:tc>
        <w:tc>
          <w:tcPr>
            <w:tcW w:w="1275" w:type="dxa"/>
            <w:vMerge/>
          </w:tcPr>
          <w:p w:rsidR="00DD5F3C" w:rsidRPr="00DD5F3C" w:rsidRDefault="00DD5F3C" w:rsidP="0092323B">
            <w:pPr>
              <w:jc w:val="both"/>
              <w:rPr>
                <w:rFonts w:ascii="Times New Roman" w:hAnsi="Times New Roman" w:cs="Times New Roman"/>
                <w:sz w:val="20"/>
                <w:szCs w:val="20"/>
              </w:rPr>
            </w:pPr>
          </w:p>
        </w:tc>
        <w:tc>
          <w:tcPr>
            <w:tcW w:w="1526" w:type="dxa"/>
            <w:vMerge/>
          </w:tcPr>
          <w:p w:rsidR="00DD5F3C" w:rsidRPr="00DD5F3C" w:rsidRDefault="00DD5F3C" w:rsidP="0092323B">
            <w:pPr>
              <w:jc w:val="both"/>
              <w:rPr>
                <w:rFonts w:ascii="Times New Roman" w:hAnsi="Times New Roman" w:cs="Times New Roman"/>
                <w:sz w:val="20"/>
                <w:szCs w:val="20"/>
              </w:rPr>
            </w:pPr>
          </w:p>
        </w:tc>
      </w:tr>
      <w:tr w:rsidR="00DD5F3C" w:rsidRPr="00DD5F3C" w:rsidTr="00C82E83">
        <w:trPr>
          <w:trHeight w:val="145"/>
        </w:trPr>
        <w:tc>
          <w:tcPr>
            <w:tcW w:w="1276" w:type="dxa"/>
            <w:vMerge w:val="restart"/>
            <w:tcBorders>
              <w:right w:val="single" w:sz="4" w:space="0" w:color="auto"/>
            </w:tcBorders>
          </w:tcPr>
          <w:p w:rsidR="00DD5F3C" w:rsidRPr="00DD5F3C" w:rsidRDefault="00DD5F3C" w:rsidP="0092323B">
            <w:pPr>
              <w:pStyle w:val="Default"/>
              <w:jc w:val="both"/>
              <w:rPr>
                <w:sz w:val="20"/>
                <w:szCs w:val="20"/>
              </w:rPr>
            </w:pPr>
            <w:r w:rsidRPr="00DD5F3C">
              <w:rPr>
                <w:sz w:val="20"/>
                <w:szCs w:val="20"/>
              </w:rPr>
              <w:t xml:space="preserve">Cohesión Social </w:t>
            </w:r>
          </w:p>
        </w:tc>
        <w:tc>
          <w:tcPr>
            <w:tcW w:w="4536" w:type="dxa"/>
            <w:tcBorders>
              <w:top w:val="single" w:sz="4" w:space="0" w:color="auto"/>
              <w:left w:val="single" w:sz="4" w:space="0" w:color="auto"/>
              <w:bottom w:val="nil"/>
              <w:right w:val="single" w:sz="4" w:space="0" w:color="auto"/>
            </w:tcBorders>
          </w:tcPr>
          <w:p w:rsidR="00DD5F3C" w:rsidRPr="00DD5F3C" w:rsidRDefault="00DD5F3C" w:rsidP="00DD5F3C">
            <w:pPr>
              <w:pStyle w:val="Default"/>
              <w:jc w:val="both"/>
              <w:rPr>
                <w:sz w:val="20"/>
                <w:szCs w:val="20"/>
              </w:rPr>
            </w:pPr>
            <w:r w:rsidRPr="00DD5F3C">
              <w:rPr>
                <w:sz w:val="20"/>
                <w:szCs w:val="20"/>
              </w:rPr>
              <w:t>Cohesión familiar</w:t>
            </w:r>
          </w:p>
        </w:tc>
        <w:tc>
          <w:tcPr>
            <w:tcW w:w="1418" w:type="dxa"/>
            <w:vMerge w:val="restart"/>
            <w:tcBorders>
              <w:left w:val="single" w:sz="4" w:space="0" w:color="auto"/>
            </w:tcBorders>
          </w:tcPr>
          <w:p w:rsidR="00DD5F3C" w:rsidRPr="00DD5F3C" w:rsidRDefault="00DD5F3C" w:rsidP="0092323B">
            <w:pPr>
              <w:jc w:val="both"/>
              <w:rPr>
                <w:rFonts w:ascii="Times New Roman" w:hAnsi="Times New Roman" w:cs="Times New Roman"/>
                <w:sz w:val="20"/>
                <w:szCs w:val="20"/>
              </w:rPr>
            </w:pPr>
            <w:r w:rsidRPr="00DD5F3C">
              <w:rPr>
                <w:rFonts w:ascii="Times New Roman" w:hAnsi="Times New Roman" w:cs="Times New Roman"/>
                <w:sz w:val="20"/>
                <w:szCs w:val="20"/>
              </w:rPr>
              <w:t>No existe</w:t>
            </w:r>
          </w:p>
        </w:tc>
        <w:tc>
          <w:tcPr>
            <w:tcW w:w="1275" w:type="dxa"/>
            <w:vMerge w:val="restart"/>
          </w:tcPr>
          <w:p w:rsidR="00DD5F3C" w:rsidRPr="00DD5F3C" w:rsidRDefault="00DD5F3C" w:rsidP="0092323B">
            <w:pPr>
              <w:jc w:val="both"/>
              <w:rPr>
                <w:rFonts w:ascii="Times New Roman" w:hAnsi="Times New Roman" w:cs="Times New Roman"/>
                <w:sz w:val="20"/>
                <w:szCs w:val="20"/>
              </w:rPr>
            </w:pPr>
            <w:r w:rsidRPr="00DD5F3C">
              <w:rPr>
                <w:rFonts w:ascii="Times New Roman" w:hAnsi="Times New Roman" w:cs="Times New Roman"/>
                <w:sz w:val="20"/>
                <w:szCs w:val="20"/>
              </w:rPr>
              <w:t>No existen</w:t>
            </w:r>
          </w:p>
        </w:tc>
        <w:tc>
          <w:tcPr>
            <w:tcW w:w="1526" w:type="dxa"/>
            <w:vMerge w:val="restart"/>
          </w:tcPr>
          <w:p w:rsidR="00DD5F3C" w:rsidRPr="00DD5F3C" w:rsidRDefault="00DD5F3C" w:rsidP="0092323B">
            <w:pPr>
              <w:jc w:val="both"/>
              <w:rPr>
                <w:rFonts w:ascii="Times New Roman" w:hAnsi="Times New Roman" w:cs="Times New Roman"/>
                <w:sz w:val="20"/>
                <w:szCs w:val="20"/>
              </w:rPr>
            </w:pPr>
            <w:r w:rsidRPr="00DD5F3C">
              <w:rPr>
                <w:rFonts w:ascii="Times New Roman" w:hAnsi="Times New Roman" w:cs="Times New Roman"/>
                <w:sz w:val="20"/>
                <w:szCs w:val="20"/>
              </w:rPr>
              <w:t>Se aplicará en 2017</w:t>
            </w:r>
          </w:p>
        </w:tc>
      </w:tr>
      <w:tr w:rsidR="00DD5F3C" w:rsidRPr="00DD5F3C" w:rsidTr="00C82E83">
        <w:trPr>
          <w:trHeight w:val="276"/>
        </w:trPr>
        <w:tc>
          <w:tcPr>
            <w:tcW w:w="1276" w:type="dxa"/>
            <w:vMerge/>
            <w:tcBorders>
              <w:right w:val="single" w:sz="4" w:space="0" w:color="auto"/>
            </w:tcBorders>
          </w:tcPr>
          <w:p w:rsidR="00DD5F3C" w:rsidRPr="00DD5F3C" w:rsidRDefault="00DD5F3C" w:rsidP="0092323B">
            <w:pPr>
              <w:pStyle w:val="Default"/>
              <w:jc w:val="both"/>
              <w:rPr>
                <w:sz w:val="20"/>
                <w:szCs w:val="20"/>
              </w:rPr>
            </w:pPr>
          </w:p>
        </w:tc>
        <w:tc>
          <w:tcPr>
            <w:tcW w:w="4536" w:type="dxa"/>
            <w:tcBorders>
              <w:top w:val="nil"/>
              <w:left w:val="single" w:sz="4" w:space="0" w:color="auto"/>
              <w:bottom w:val="nil"/>
              <w:right w:val="single" w:sz="4" w:space="0" w:color="auto"/>
            </w:tcBorders>
          </w:tcPr>
          <w:p w:rsidR="00DD5F3C" w:rsidRPr="00DD5F3C" w:rsidRDefault="00DD5F3C" w:rsidP="00DD5F3C">
            <w:pPr>
              <w:pStyle w:val="Default"/>
              <w:jc w:val="both"/>
              <w:rPr>
                <w:sz w:val="20"/>
                <w:szCs w:val="20"/>
              </w:rPr>
            </w:pPr>
            <w:r w:rsidRPr="00DD5F3C">
              <w:rPr>
                <w:sz w:val="20"/>
                <w:szCs w:val="20"/>
              </w:rPr>
              <w:t>Participación en actividades comunitarias diferentes a las del programa social</w:t>
            </w:r>
          </w:p>
        </w:tc>
        <w:tc>
          <w:tcPr>
            <w:tcW w:w="1418" w:type="dxa"/>
            <w:vMerge/>
            <w:tcBorders>
              <w:left w:val="single" w:sz="4" w:space="0" w:color="auto"/>
            </w:tcBorders>
          </w:tcPr>
          <w:p w:rsidR="00DD5F3C" w:rsidRPr="00DD5F3C" w:rsidRDefault="00DD5F3C" w:rsidP="0092323B">
            <w:pPr>
              <w:jc w:val="both"/>
              <w:rPr>
                <w:rFonts w:ascii="Times New Roman" w:hAnsi="Times New Roman" w:cs="Times New Roman"/>
                <w:sz w:val="20"/>
                <w:szCs w:val="20"/>
              </w:rPr>
            </w:pPr>
          </w:p>
        </w:tc>
        <w:tc>
          <w:tcPr>
            <w:tcW w:w="1275" w:type="dxa"/>
            <w:vMerge/>
          </w:tcPr>
          <w:p w:rsidR="00DD5F3C" w:rsidRPr="00DD5F3C" w:rsidRDefault="00DD5F3C" w:rsidP="0092323B">
            <w:pPr>
              <w:jc w:val="both"/>
              <w:rPr>
                <w:rFonts w:ascii="Times New Roman" w:hAnsi="Times New Roman" w:cs="Times New Roman"/>
                <w:sz w:val="20"/>
                <w:szCs w:val="20"/>
              </w:rPr>
            </w:pPr>
          </w:p>
        </w:tc>
        <w:tc>
          <w:tcPr>
            <w:tcW w:w="1526" w:type="dxa"/>
            <w:vMerge/>
          </w:tcPr>
          <w:p w:rsidR="00DD5F3C" w:rsidRPr="00DD5F3C" w:rsidRDefault="00DD5F3C" w:rsidP="0092323B">
            <w:pPr>
              <w:jc w:val="both"/>
              <w:rPr>
                <w:rFonts w:ascii="Times New Roman" w:hAnsi="Times New Roman" w:cs="Times New Roman"/>
                <w:sz w:val="20"/>
                <w:szCs w:val="20"/>
              </w:rPr>
            </w:pPr>
          </w:p>
        </w:tc>
      </w:tr>
      <w:tr w:rsidR="00DD5F3C" w:rsidRPr="00DD5F3C" w:rsidTr="00C82E83">
        <w:trPr>
          <w:trHeight w:val="276"/>
        </w:trPr>
        <w:tc>
          <w:tcPr>
            <w:tcW w:w="1276" w:type="dxa"/>
            <w:vMerge/>
            <w:tcBorders>
              <w:right w:val="single" w:sz="4" w:space="0" w:color="auto"/>
            </w:tcBorders>
          </w:tcPr>
          <w:p w:rsidR="00DD5F3C" w:rsidRPr="00DD5F3C" w:rsidRDefault="00DD5F3C" w:rsidP="0092323B">
            <w:pPr>
              <w:pStyle w:val="Default"/>
              <w:jc w:val="both"/>
              <w:rPr>
                <w:sz w:val="20"/>
                <w:szCs w:val="20"/>
              </w:rPr>
            </w:pPr>
          </w:p>
        </w:tc>
        <w:tc>
          <w:tcPr>
            <w:tcW w:w="4536" w:type="dxa"/>
            <w:tcBorders>
              <w:top w:val="nil"/>
              <w:left w:val="single" w:sz="4" w:space="0" w:color="auto"/>
              <w:bottom w:val="single" w:sz="4" w:space="0" w:color="auto"/>
              <w:right w:val="single" w:sz="4" w:space="0" w:color="auto"/>
            </w:tcBorders>
          </w:tcPr>
          <w:p w:rsidR="00DD5F3C" w:rsidRPr="00DD5F3C" w:rsidRDefault="00DD5F3C" w:rsidP="0092323B">
            <w:pPr>
              <w:pStyle w:val="Default"/>
              <w:jc w:val="both"/>
              <w:rPr>
                <w:sz w:val="20"/>
                <w:szCs w:val="20"/>
              </w:rPr>
            </w:pPr>
            <w:r w:rsidRPr="00DD5F3C">
              <w:rPr>
                <w:sz w:val="20"/>
                <w:szCs w:val="20"/>
              </w:rPr>
              <w:t>Ponderación de la persona beneficiaria respecto a la cohesión social de su comunidad tras haber recibido el apoyo.</w:t>
            </w:r>
          </w:p>
        </w:tc>
        <w:tc>
          <w:tcPr>
            <w:tcW w:w="1418" w:type="dxa"/>
            <w:vMerge/>
            <w:tcBorders>
              <w:left w:val="single" w:sz="4" w:space="0" w:color="auto"/>
            </w:tcBorders>
          </w:tcPr>
          <w:p w:rsidR="00DD5F3C" w:rsidRPr="00DD5F3C" w:rsidRDefault="00DD5F3C" w:rsidP="0092323B">
            <w:pPr>
              <w:jc w:val="both"/>
              <w:rPr>
                <w:rFonts w:ascii="Times New Roman" w:hAnsi="Times New Roman" w:cs="Times New Roman"/>
                <w:sz w:val="20"/>
                <w:szCs w:val="20"/>
              </w:rPr>
            </w:pPr>
          </w:p>
        </w:tc>
        <w:tc>
          <w:tcPr>
            <w:tcW w:w="1275" w:type="dxa"/>
            <w:vMerge/>
          </w:tcPr>
          <w:p w:rsidR="00DD5F3C" w:rsidRPr="00DD5F3C" w:rsidRDefault="00DD5F3C" w:rsidP="0092323B">
            <w:pPr>
              <w:jc w:val="both"/>
              <w:rPr>
                <w:rFonts w:ascii="Times New Roman" w:hAnsi="Times New Roman" w:cs="Times New Roman"/>
                <w:sz w:val="20"/>
                <w:szCs w:val="20"/>
              </w:rPr>
            </w:pPr>
          </w:p>
        </w:tc>
        <w:tc>
          <w:tcPr>
            <w:tcW w:w="1526" w:type="dxa"/>
            <w:vMerge/>
          </w:tcPr>
          <w:p w:rsidR="00DD5F3C" w:rsidRPr="00DD5F3C" w:rsidRDefault="00DD5F3C" w:rsidP="0092323B">
            <w:pPr>
              <w:jc w:val="both"/>
              <w:rPr>
                <w:rFonts w:ascii="Times New Roman" w:hAnsi="Times New Roman" w:cs="Times New Roman"/>
                <w:sz w:val="20"/>
                <w:szCs w:val="20"/>
              </w:rPr>
            </w:pPr>
          </w:p>
        </w:tc>
      </w:tr>
      <w:tr w:rsidR="00DD5F3C" w:rsidRPr="00DD5F3C" w:rsidTr="00C82E83">
        <w:trPr>
          <w:trHeight w:val="230"/>
        </w:trPr>
        <w:tc>
          <w:tcPr>
            <w:tcW w:w="1276" w:type="dxa"/>
            <w:vMerge w:val="restart"/>
            <w:tcBorders>
              <w:right w:val="single" w:sz="4" w:space="0" w:color="auto"/>
            </w:tcBorders>
          </w:tcPr>
          <w:p w:rsidR="00DD5F3C" w:rsidRPr="00DD5F3C" w:rsidRDefault="00DD5F3C" w:rsidP="0092323B">
            <w:pPr>
              <w:pStyle w:val="Default"/>
              <w:jc w:val="both"/>
              <w:rPr>
                <w:sz w:val="20"/>
                <w:szCs w:val="20"/>
              </w:rPr>
            </w:pPr>
            <w:r w:rsidRPr="00DD5F3C">
              <w:rPr>
                <w:sz w:val="20"/>
                <w:szCs w:val="20"/>
              </w:rPr>
              <w:t>Calidad de la Gestión</w:t>
            </w:r>
          </w:p>
        </w:tc>
        <w:tc>
          <w:tcPr>
            <w:tcW w:w="4536" w:type="dxa"/>
            <w:tcBorders>
              <w:top w:val="single" w:sz="4" w:space="0" w:color="auto"/>
              <w:left w:val="single" w:sz="4" w:space="0" w:color="auto"/>
              <w:bottom w:val="nil"/>
              <w:right w:val="single" w:sz="4" w:space="0" w:color="auto"/>
            </w:tcBorders>
          </w:tcPr>
          <w:p w:rsidR="00DD5F3C" w:rsidRPr="00DD5F3C" w:rsidRDefault="00DD5F3C" w:rsidP="00DD5F3C">
            <w:pPr>
              <w:pStyle w:val="Default"/>
              <w:jc w:val="both"/>
              <w:rPr>
                <w:sz w:val="20"/>
                <w:szCs w:val="20"/>
              </w:rPr>
            </w:pPr>
            <w:r w:rsidRPr="00DD5F3C">
              <w:rPr>
                <w:sz w:val="20"/>
                <w:szCs w:val="20"/>
              </w:rPr>
              <w:t>Trato al solicitar o recibir un servicio relacionado con el beneficio del programa.</w:t>
            </w:r>
          </w:p>
        </w:tc>
        <w:tc>
          <w:tcPr>
            <w:tcW w:w="1418" w:type="dxa"/>
            <w:vMerge w:val="restart"/>
            <w:tcBorders>
              <w:left w:val="single" w:sz="4" w:space="0" w:color="auto"/>
            </w:tcBorders>
          </w:tcPr>
          <w:p w:rsidR="00DD5F3C" w:rsidRPr="00DD5F3C" w:rsidRDefault="00DD5F3C" w:rsidP="0092323B">
            <w:pPr>
              <w:jc w:val="both"/>
              <w:rPr>
                <w:rFonts w:ascii="Times New Roman" w:hAnsi="Times New Roman" w:cs="Times New Roman"/>
                <w:sz w:val="20"/>
                <w:szCs w:val="20"/>
              </w:rPr>
            </w:pPr>
            <w:r w:rsidRPr="00DD5F3C">
              <w:rPr>
                <w:rFonts w:ascii="Times New Roman" w:hAnsi="Times New Roman" w:cs="Times New Roman"/>
                <w:sz w:val="20"/>
                <w:szCs w:val="20"/>
              </w:rPr>
              <w:t>No existe</w:t>
            </w:r>
          </w:p>
        </w:tc>
        <w:tc>
          <w:tcPr>
            <w:tcW w:w="1275" w:type="dxa"/>
            <w:vMerge w:val="restart"/>
          </w:tcPr>
          <w:p w:rsidR="00DD5F3C" w:rsidRPr="00DD5F3C" w:rsidRDefault="00DD5F3C" w:rsidP="0092323B">
            <w:pPr>
              <w:jc w:val="both"/>
              <w:rPr>
                <w:rFonts w:ascii="Times New Roman" w:hAnsi="Times New Roman" w:cs="Times New Roman"/>
                <w:sz w:val="20"/>
                <w:szCs w:val="20"/>
              </w:rPr>
            </w:pPr>
            <w:r w:rsidRPr="00DD5F3C">
              <w:rPr>
                <w:rFonts w:ascii="Times New Roman" w:hAnsi="Times New Roman" w:cs="Times New Roman"/>
                <w:sz w:val="20"/>
                <w:szCs w:val="20"/>
              </w:rPr>
              <w:t>No existen</w:t>
            </w:r>
          </w:p>
        </w:tc>
        <w:tc>
          <w:tcPr>
            <w:tcW w:w="1526" w:type="dxa"/>
            <w:vMerge w:val="restart"/>
          </w:tcPr>
          <w:p w:rsidR="00DD5F3C" w:rsidRPr="00DD5F3C" w:rsidRDefault="00DD5F3C" w:rsidP="0092323B">
            <w:pPr>
              <w:jc w:val="both"/>
              <w:rPr>
                <w:rFonts w:ascii="Times New Roman" w:hAnsi="Times New Roman" w:cs="Times New Roman"/>
                <w:sz w:val="20"/>
                <w:szCs w:val="20"/>
              </w:rPr>
            </w:pPr>
            <w:r w:rsidRPr="00DD5F3C">
              <w:rPr>
                <w:rFonts w:ascii="Times New Roman" w:hAnsi="Times New Roman" w:cs="Times New Roman"/>
                <w:sz w:val="20"/>
                <w:szCs w:val="20"/>
              </w:rPr>
              <w:t>Se aplicará en 2017</w:t>
            </w:r>
          </w:p>
        </w:tc>
      </w:tr>
      <w:tr w:rsidR="00DD5F3C" w:rsidRPr="00DD5F3C" w:rsidTr="00C82E83">
        <w:trPr>
          <w:trHeight w:val="230"/>
        </w:trPr>
        <w:tc>
          <w:tcPr>
            <w:tcW w:w="1276" w:type="dxa"/>
            <w:vMerge/>
            <w:tcBorders>
              <w:right w:val="single" w:sz="4" w:space="0" w:color="auto"/>
            </w:tcBorders>
          </w:tcPr>
          <w:p w:rsidR="00DD5F3C" w:rsidRPr="00DD5F3C" w:rsidRDefault="00DD5F3C" w:rsidP="0092323B">
            <w:pPr>
              <w:pStyle w:val="Default"/>
              <w:jc w:val="both"/>
              <w:rPr>
                <w:sz w:val="20"/>
                <w:szCs w:val="20"/>
              </w:rPr>
            </w:pPr>
          </w:p>
        </w:tc>
        <w:tc>
          <w:tcPr>
            <w:tcW w:w="4536" w:type="dxa"/>
            <w:tcBorders>
              <w:top w:val="nil"/>
              <w:left w:val="single" w:sz="4" w:space="0" w:color="auto"/>
              <w:bottom w:val="nil"/>
              <w:right w:val="single" w:sz="4" w:space="0" w:color="auto"/>
            </w:tcBorders>
          </w:tcPr>
          <w:p w:rsidR="00DD5F3C" w:rsidRPr="00DD5F3C" w:rsidRDefault="00DD5F3C" w:rsidP="0092323B">
            <w:pPr>
              <w:pStyle w:val="Default"/>
              <w:jc w:val="both"/>
              <w:rPr>
                <w:sz w:val="20"/>
                <w:szCs w:val="20"/>
              </w:rPr>
            </w:pPr>
            <w:r w:rsidRPr="00DD5F3C">
              <w:rPr>
                <w:sz w:val="20"/>
                <w:szCs w:val="20"/>
              </w:rPr>
              <w:t>Tiempo de respuesta.</w:t>
            </w:r>
          </w:p>
        </w:tc>
        <w:tc>
          <w:tcPr>
            <w:tcW w:w="1418" w:type="dxa"/>
            <w:vMerge/>
            <w:tcBorders>
              <w:left w:val="single" w:sz="4" w:space="0" w:color="auto"/>
            </w:tcBorders>
          </w:tcPr>
          <w:p w:rsidR="00DD5F3C" w:rsidRPr="00DD5F3C" w:rsidRDefault="00DD5F3C" w:rsidP="0092323B">
            <w:pPr>
              <w:jc w:val="both"/>
              <w:rPr>
                <w:rFonts w:ascii="Times New Roman" w:hAnsi="Times New Roman" w:cs="Times New Roman"/>
                <w:sz w:val="20"/>
                <w:szCs w:val="20"/>
              </w:rPr>
            </w:pPr>
          </w:p>
        </w:tc>
        <w:tc>
          <w:tcPr>
            <w:tcW w:w="1275" w:type="dxa"/>
            <w:vMerge/>
          </w:tcPr>
          <w:p w:rsidR="00DD5F3C" w:rsidRPr="00DD5F3C" w:rsidRDefault="00DD5F3C" w:rsidP="0092323B">
            <w:pPr>
              <w:jc w:val="both"/>
              <w:rPr>
                <w:rFonts w:ascii="Times New Roman" w:hAnsi="Times New Roman" w:cs="Times New Roman"/>
                <w:sz w:val="20"/>
                <w:szCs w:val="20"/>
              </w:rPr>
            </w:pPr>
          </w:p>
        </w:tc>
        <w:tc>
          <w:tcPr>
            <w:tcW w:w="1526" w:type="dxa"/>
            <w:vMerge/>
          </w:tcPr>
          <w:p w:rsidR="00DD5F3C" w:rsidRPr="00DD5F3C" w:rsidRDefault="00DD5F3C" w:rsidP="0092323B">
            <w:pPr>
              <w:jc w:val="both"/>
              <w:rPr>
                <w:rFonts w:ascii="Times New Roman" w:hAnsi="Times New Roman" w:cs="Times New Roman"/>
                <w:sz w:val="20"/>
                <w:szCs w:val="20"/>
              </w:rPr>
            </w:pPr>
          </w:p>
        </w:tc>
      </w:tr>
      <w:tr w:rsidR="00DD5F3C" w:rsidRPr="00DD5F3C" w:rsidTr="00C82E83">
        <w:trPr>
          <w:trHeight w:val="230"/>
        </w:trPr>
        <w:tc>
          <w:tcPr>
            <w:tcW w:w="1276" w:type="dxa"/>
            <w:vMerge/>
            <w:tcBorders>
              <w:right w:val="single" w:sz="4" w:space="0" w:color="auto"/>
            </w:tcBorders>
          </w:tcPr>
          <w:p w:rsidR="00DD5F3C" w:rsidRPr="00DD5F3C" w:rsidRDefault="00DD5F3C" w:rsidP="0092323B">
            <w:pPr>
              <w:pStyle w:val="Default"/>
              <w:jc w:val="both"/>
              <w:rPr>
                <w:sz w:val="20"/>
                <w:szCs w:val="20"/>
              </w:rPr>
            </w:pPr>
          </w:p>
        </w:tc>
        <w:tc>
          <w:tcPr>
            <w:tcW w:w="4536" w:type="dxa"/>
            <w:tcBorders>
              <w:top w:val="nil"/>
              <w:left w:val="single" w:sz="4" w:space="0" w:color="auto"/>
              <w:bottom w:val="nil"/>
              <w:right w:val="single" w:sz="4" w:space="0" w:color="auto"/>
            </w:tcBorders>
          </w:tcPr>
          <w:p w:rsidR="00DD5F3C" w:rsidRPr="00DD5F3C" w:rsidRDefault="00DD5F3C" w:rsidP="0092323B">
            <w:pPr>
              <w:pStyle w:val="Default"/>
              <w:jc w:val="both"/>
              <w:rPr>
                <w:sz w:val="20"/>
                <w:szCs w:val="20"/>
              </w:rPr>
            </w:pPr>
            <w:r w:rsidRPr="00DD5F3C">
              <w:rPr>
                <w:sz w:val="20"/>
                <w:szCs w:val="20"/>
              </w:rPr>
              <w:t>Asignación de beneficios con oportunidad.</w:t>
            </w:r>
          </w:p>
        </w:tc>
        <w:tc>
          <w:tcPr>
            <w:tcW w:w="1418" w:type="dxa"/>
            <w:vMerge/>
            <w:tcBorders>
              <w:left w:val="single" w:sz="4" w:space="0" w:color="auto"/>
            </w:tcBorders>
          </w:tcPr>
          <w:p w:rsidR="00DD5F3C" w:rsidRPr="00DD5F3C" w:rsidRDefault="00DD5F3C" w:rsidP="0092323B">
            <w:pPr>
              <w:jc w:val="both"/>
              <w:rPr>
                <w:rFonts w:ascii="Times New Roman" w:hAnsi="Times New Roman" w:cs="Times New Roman"/>
                <w:sz w:val="20"/>
                <w:szCs w:val="20"/>
              </w:rPr>
            </w:pPr>
          </w:p>
        </w:tc>
        <w:tc>
          <w:tcPr>
            <w:tcW w:w="1275" w:type="dxa"/>
            <w:vMerge/>
          </w:tcPr>
          <w:p w:rsidR="00DD5F3C" w:rsidRPr="00DD5F3C" w:rsidRDefault="00DD5F3C" w:rsidP="0092323B">
            <w:pPr>
              <w:jc w:val="both"/>
              <w:rPr>
                <w:rFonts w:ascii="Times New Roman" w:hAnsi="Times New Roman" w:cs="Times New Roman"/>
                <w:sz w:val="20"/>
                <w:szCs w:val="20"/>
              </w:rPr>
            </w:pPr>
          </w:p>
        </w:tc>
        <w:tc>
          <w:tcPr>
            <w:tcW w:w="1526" w:type="dxa"/>
            <w:vMerge/>
          </w:tcPr>
          <w:p w:rsidR="00DD5F3C" w:rsidRPr="00DD5F3C" w:rsidRDefault="00DD5F3C" w:rsidP="0092323B">
            <w:pPr>
              <w:jc w:val="both"/>
              <w:rPr>
                <w:rFonts w:ascii="Times New Roman" w:hAnsi="Times New Roman" w:cs="Times New Roman"/>
                <w:sz w:val="20"/>
                <w:szCs w:val="20"/>
              </w:rPr>
            </w:pPr>
          </w:p>
        </w:tc>
      </w:tr>
      <w:tr w:rsidR="00DD5F3C" w:rsidRPr="00DD5F3C" w:rsidTr="00C82E83">
        <w:trPr>
          <w:trHeight w:val="230"/>
        </w:trPr>
        <w:tc>
          <w:tcPr>
            <w:tcW w:w="1276" w:type="dxa"/>
            <w:vMerge/>
            <w:tcBorders>
              <w:right w:val="single" w:sz="4" w:space="0" w:color="auto"/>
            </w:tcBorders>
          </w:tcPr>
          <w:p w:rsidR="00DD5F3C" w:rsidRPr="00DD5F3C" w:rsidRDefault="00DD5F3C" w:rsidP="0092323B">
            <w:pPr>
              <w:pStyle w:val="Default"/>
              <w:jc w:val="both"/>
              <w:rPr>
                <w:sz w:val="20"/>
                <w:szCs w:val="20"/>
              </w:rPr>
            </w:pPr>
          </w:p>
        </w:tc>
        <w:tc>
          <w:tcPr>
            <w:tcW w:w="4536" w:type="dxa"/>
            <w:tcBorders>
              <w:top w:val="nil"/>
              <w:left w:val="single" w:sz="4" w:space="0" w:color="auto"/>
              <w:bottom w:val="nil"/>
              <w:right w:val="single" w:sz="4" w:space="0" w:color="auto"/>
            </w:tcBorders>
          </w:tcPr>
          <w:p w:rsidR="00DD5F3C" w:rsidRPr="00DD5F3C" w:rsidRDefault="00DD5F3C" w:rsidP="0092323B">
            <w:pPr>
              <w:pStyle w:val="Default"/>
              <w:jc w:val="both"/>
              <w:rPr>
                <w:sz w:val="20"/>
                <w:szCs w:val="20"/>
              </w:rPr>
            </w:pPr>
            <w:r w:rsidRPr="00DD5F3C">
              <w:rPr>
                <w:sz w:val="20"/>
                <w:szCs w:val="20"/>
              </w:rPr>
              <w:t>Disponibilidad y suficiencia de la información relacionada con el programa.</w:t>
            </w:r>
          </w:p>
        </w:tc>
        <w:tc>
          <w:tcPr>
            <w:tcW w:w="1418" w:type="dxa"/>
            <w:vMerge/>
            <w:tcBorders>
              <w:left w:val="single" w:sz="4" w:space="0" w:color="auto"/>
            </w:tcBorders>
          </w:tcPr>
          <w:p w:rsidR="00DD5F3C" w:rsidRPr="00DD5F3C" w:rsidRDefault="00DD5F3C" w:rsidP="0092323B">
            <w:pPr>
              <w:jc w:val="both"/>
              <w:rPr>
                <w:rFonts w:ascii="Times New Roman" w:hAnsi="Times New Roman" w:cs="Times New Roman"/>
                <w:sz w:val="20"/>
                <w:szCs w:val="20"/>
              </w:rPr>
            </w:pPr>
          </w:p>
        </w:tc>
        <w:tc>
          <w:tcPr>
            <w:tcW w:w="1275" w:type="dxa"/>
            <w:vMerge/>
          </w:tcPr>
          <w:p w:rsidR="00DD5F3C" w:rsidRPr="00DD5F3C" w:rsidRDefault="00DD5F3C" w:rsidP="0092323B">
            <w:pPr>
              <w:jc w:val="both"/>
              <w:rPr>
                <w:rFonts w:ascii="Times New Roman" w:hAnsi="Times New Roman" w:cs="Times New Roman"/>
                <w:sz w:val="20"/>
                <w:szCs w:val="20"/>
              </w:rPr>
            </w:pPr>
          </w:p>
        </w:tc>
        <w:tc>
          <w:tcPr>
            <w:tcW w:w="1526" w:type="dxa"/>
            <w:vMerge/>
          </w:tcPr>
          <w:p w:rsidR="00DD5F3C" w:rsidRPr="00DD5F3C" w:rsidRDefault="00DD5F3C" w:rsidP="0092323B">
            <w:pPr>
              <w:jc w:val="both"/>
              <w:rPr>
                <w:rFonts w:ascii="Times New Roman" w:hAnsi="Times New Roman" w:cs="Times New Roman"/>
                <w:sz w:val="20"/>
                <w:szCs w:val="20"/>
              </w:rPr>
            </w:pPr>
          </w:p>
        </w:tc>
      </w:tr>
      <w:tr w:rsidR="00DD5F3C" w:rsidRPr="00DD5F3C" w:rsidTr="00C82E83">
        <w:trPr>
          <w:trHeight w:val="230"/>
        </w:trPr>
        <w:tc>
          <w:tcPr>
            <w:tcW w:w="1276" w:type="dxa"/>
            <w:vMerge/>
            <w:tcBorders>
              <w:right w:val="single" w:sz="4" w:space="0" w:color="auto"/>
            </w:tcBorders>
          </w:tcPr>
          <w:p w:rsidR="00DD5F3C" w:rsidRPr="00DD5F3C" w:rsidRDefault="00DD5F3C" w:rsidP="0092323B">
            <w:pPr>
              <w:pStyle w:val="Default"/>
              <w:jc w:val="both"/>
              <w:rPr>
                <w:sz w:val="20"/>
                <w:szCs w:val="20"/>
              </w:rPr>
            </w:pPr>
          </w:p>
        </w:tc>
        <w:tc>
          <w:tcPr>
            <w:tcW w:w="4536" w:type="dxa"/>
            <w:tcBorders>
              <w:top w:val="nil"/>
              <w:left w:val="single" w:sz="4" w:space="0" w:color="auto"/>
              <w:bottom w:val="nil"/>
              <w:right w:val="single" w:sz="4" w:space="0" w:color="auto"/>
            </w:tcBorders>
          </w:tcPr>
          <w:p w:rsidR="00DD5F3C" w:rsidRPr="00DD5F3C" w:rsidRDefault="00DD5F3C" w:rsidP="0092323B">
            <w:pPr>
              <w:pStyle w:val="Default"/>
              <w:jc w:val="both"/>
              <w:rPr>
                <w:sz w:val="20"/>
                <w:szCs w:val="20"/>
              </w:rPr>
            </w:pPr>
            <w:r w:rsidRPr="00DD5F3C">
              <w:rPr>
                <w:sz w:val="20"/>
                <w:szCs w:val="20"/>
              </w:rPr>
              <w:t>Conocimiento de los mecanismos de atención de incidencias</w:t>
            </w:r>
          </w:p>
        </w:tc>
        <w:tc>
          <w:tcPr>
            <w:tcW w:w="1418" w:type="dxa"/>
            <w:vMerge/>
            <w:tcBorders>
              <w:left w:val="single" w:sz="4" w:space="0" w:color="auto"/>
            </w:tcBorders>
          </w:tcPr>
          <w:p w:rsidR="00DD5F3C" w:rsidRPr="00DD5F3C" w:rsidRDefault="00DD5F3C" w:rsidP="0092323B">
            <w:pPr>
              <w:jc w:val="both"/>
              <w:rPr>
                <w:rFonts w:ascii="Times New Roman" w:hAnsi="Times New Roman" w:cs="Times New Roman"/>
                <w:sz w:val="20"/>
                <w:szCs w:val="20"/>
              </w:rPr>
            </w:pPr>
          </w:p>
        </w:tc>
        <w:tc>
          <w:tcPr>
            <w:tcW w:w="1275" w:type="dxa"/>
            <w:vMerge/>
          </w:tcPr>
          <w:p w:rsidR="00DD5F3C" w:rsidRPr="00DD5F3C" w:rsidRDefault="00DD5F3C" w:rsidP="0092323B">
            <w:pPr>
              <w:jc w:val="both"/>
              <w:rPr>
                <w:rFonts w:ascii="Times New Roman" w:hAnsi="Times New Roman" w:cs="Times New Roman"/>
                <w:sz w:val="20"/>
                <w:szCs w:val="20"/>
              </w:rPr>
            </w:pPr>
          </w:p>
        </w:tc>
        <w:tc>
          <w:tcPr>
            <w:tcW w:w="1526" w:type="dxa"/>
            <w:vMerge/>
          </w:tcPr>
          <w:p w:rsidR="00DD5F3C" w:rsidRPr="00DD5F3C" w:rsidRDefault="00DD5F3C" w:rsidP="0092323B">
            <w:pPr>
              <w:jc w:val="both"/>
              <w:rPr>
                <w:rFonts w:ascii="Times New Roman" w:hAnsi="Times New Roman" w:cs="Times New Roman"/>
                <w:sz w:val="20"/>
                <w:szCs w:val="20"/>
              </w:rPr>
            </w:pPr>
          </w:p>
        </w:tc>
      </w:tr>
      <w:tr w:rsidR="00DD5F3C" w:rsidRPr="00DD5F3C" w:rsidTr="00C82E83">
        <w:trPr>
          <w:trHeight w:val="230"/>
        </w:trPr>
        <w:tc>
          <w:tcPr>
            <w:tcW w:w="1276" w:type="dxa"/>
            <w:vMerge/>
            <w:tcBorders>
              <w:right w:val="single" w:sz="4" w:space="0" w:color="auto"/>
            </w:tcBorders>
          </w:tcPr>
          <w:p w:rsidR="00DD5F3C" w:rsidRPr="00DD5F3C" w:rsidRDefault="00DD5F3C" w:rsidP="0092323B">
            <w:pPr>
              <w:pStyle w:val="Default"/>
              <w:jc w:val="both"/>
              <w:rPr>
                <w:sz w:val="20"/>
                <w:szCs w:val="20"/>
              </w:rPr>
            </w:pPr>
          </w:p>
        </w:tc>
        <w:tc>
          <w:tcPr>
            <w:tcW w:w="4536" w:type="dxa"/>
            <w:tcBorders>
              <w:top w:val="nil"/>
              <w:left w:val="single" w:sz="4" w:space="0" w:color="auto"/>
              <w:bottom w:val="single" w:sz="4" w:space="0" w:color="auto"/>
              <w:right w:val="single" w:sz="4" w:space="0" w:color="auto"/>
            </w:tcBorders>
          </w:tcPr>
          <w:p w:rsidR="00DD5F3C" w:rsidRPr="00DD5F3C" w:rsidRDefault="00DD5F3C" w:rsidP="0092323B">
            <w:pPr>
              <w:pStyle w:val="Default"/>
              <w:jc w:val="both"/>
              <w:rPr>
                <w:sz w:val="20"/>
                <w:szCs w:val="20"/>
              </w:rPr>
            </w:pPr>
            <w:r w:rsidRPr="00DD5F3C">
              <w:rPr>
                <w:sz w:val="20"/>
                <w:szCs w:val="20"/>
              </w:rPr>
              <w:t>Tiempo de respuesta y opinión del resultado de la incidencia</w:t>
            </w:r>
          </w:p>
        </w:tc>
        <w:tc>
          <w:tcPr>
            <w:tcW w:w="1418" w:type="dxa"/>
            <w:vMerge/>
            <w:tcBorders>
              <w:left w:val="single" w:sz="4" w:space="0" w:color="auto"/>
            </w:tcBorders>
          </w:tcPr>
          <w:p w:rsidR="00DD5F3C" w:rsidRPr="00DD5F3C" w:rsidRDefault="00DD5F3C" w:rsidP="0092323B">
            <w:pPr>
              <w:jc w:val="both"/>
              <w:rPr>
                <w:rFonts w:ascii="Times New Roman" w:hAnsi="Times New Roman" w:cs="Times New Roman"/>
                <w:sz w:val="20"/>
                <w:szCs w:val="20"/>
              </w:rPr>
            </w:pPr>
          </w:p>
        </w:tc>
        <w:tc>
          <w:tcPr>
            <w:tcW w:w="1275" w:type="dxa"/>
            <w:vMerge/>
          </w:tcPr>
          <w:p w:rsidR="00DD5F3C" w:rsidRPr="00DD5F3C" w:rsidRDefault="00DD5F3C" w:rsidP="0092323B">
            <w:pPr>
              <w:jc w:val="both"/>
              <w:rPr>
                <w:rFonts w:ascii="Times New Roman" w:hAnsi="Times New Roman" w:cs="Times New Roman"/>
                <w:sz w:val="20"/>
                <w:szCs w:val="20"/>
              </w:rPr>
            </w:pPr>
          </w:p>
        </w:tc>
        <w:tc>
          <w:tcPr>
            <w:tcW w:w="1526" w:type="dxa"/>
            <w:vMerge/>
          </w:tcPr>
          <w:p w:rsidR="00DD5F3C" w:rsidRPr="00DD5F3C" w:rsidRDefault="00DD5F3C" w:rsidP="0092323B">
            <w:pPr>
              <w:jc w:val="both"/>
              <w:rPr>
                <w:rFonts w:ascii="Times New Roman" w:hAnsi="Times New Roman" w:cs="Times New Roman"/>
                <w:sz w:val="20"/>
                <w:szCs w:val="20"/>
              </w:rPr>
            </w:pPr>
          </w:p>
        </w:tc>
      </w:tr>
      <w:tr w:rsidR="00DD5F3C" w:rsidRPr="00DD5F3C" w:rsidTr="00C82E83">
        <w:trPr>
          <w:trHeight w:val="230"/>
        </w:trPr>
        <w:tc>
          <w:tcPr>
            <w:tcW w:w="1276" w:type="dxa"/>
            <w:vMerge w:val="restart"/>
            <w:tcBorders>
              <w:right w:val="single" w:sz="4" w:space="0" w:color="auto"/>
            </w:tcBorders>
          </w:tcPr>
          <w:p w:rsidR="00DD5F3C" w:rsidRPr="00DD5F3C" w:rsidRDefault="00DD5F3C" w:rsidP="0092323B">
            <w:pPr>
              <w:pStyle w:val="Default"/>
              <w:jc w:val="both"/>
              <w:rPr>
                <w:sz w:val="20"/>
                <w:szCs w:val="20"/>
              </w:rPr>
            </w:pPr>
            <w:r w:rsidRPr="00DD5F3C">
              <w:rPr>
                <w:sz w:val="20"/>
                <w:szCs w:val="20"/>
              </w:rPr>
              <w:t>Calidad del Beneficio</w:t>
            </w:r>
          </w:p>
        </w:tc>
        <w:tc>
          <w:tcPr>
            <w:tcW w:w="4536" w:type="dxa"/>
            <w:tcBorders>
              <w:top w:val="single" w:sz="4" w:space="0" w:color="auto"/>
              <w:left w:val="single" w:sz="4" w:space="0" w:color="auto"/>
              <w:bottom w:val="nil"/>
              <w:right w:val="single" w:sz="4" w:space="0" w:color="auto"/>
            </w:tcBorders>
          </w:tcPr>
          <w:p w:rsidR="00DD5F3C" w:rsidRPr="00DD5F3C" w:rsidRDefault="00DD5F3C" w:rsidP="00DD5F3C">
            <w:pPr>
              <w:pStyle w:val="Default"/>
              <w:jc w:val="both"/>
              <w:rPr>
                <w:sz w:val="20"/>
                <w:szCs w:val="20"/>
              </w:rPr>
            </w:pPr>
            <w:r w:rsidRPr="00DD5F3C">
              <w:rPr>
                <w:sz w:val="20"/>
                <w:szCs w:val="20"/>
              </w:rPr>
              <w:t>Evaluación de las características del beneficio.</w:t>
            </w:r>
          </w:p>
        </w:tc>
        <w:tc>
          <w:tcPr>
            <w:tcW w:w="1418" w:type="dxa"/>
            <w:vMerge w:val="restart"/>
            <w:tcBorders>
              <w:left w:val="single" w:sz="4" w:space="0" w:color="auto"/>
            </w:tcBorders>
          </w:tcPr>
          <w:p w:rsidR="00DD5F3C" w:rsidRPr="00DD5F3C" w:rsidRDefault="00DD5F3C" w:rsidP="0092323B">
            <w:pPr>
              <w:jc w:val="both"/>
              <w:rPr>
                <w:rFonts w:ascii="Times New Roman" w:hAnsi="Times New Roman" w:cs="Times New Roman"/>
                <w:sz w:val="20"/>
                <w:szCs w:val="20"/>
              </w:rPr>
            </w:pPr>
            <w:r w:rsidRPr="00DD5F3C">
              <w:rPr>
                <w:rFonts w:ascii="Times New Roman" w:hAnsi="Times New Roman" w:cs="Times New Roman"/>
                <w:sz w:val="20"/>
                <w:szCs w:val="20"/>
              </w:rPr>
              <w:t>No existe</w:t>
            </w:r>
          </w:p>
        </w:tc>
        <w:tc>
          <w:tcPr>
            <w:tcW w:w="1275" w:type="dxa"/>
            <w:vMerge w:val="restart"/>
          </w:tcPr>
          <w:p w:rsidR="00DD5F3C" w:rsidRPr="00DD5F3C" w:rsidRDefault="00DD5F3C" w:rsidP="0092323B">
            <w:pPr>
              <w:jc w:val="both"/>
              <w:rPr>
                <w:rFonts w:ascii="Times New Roman" w:hAnsi="Times New Roman" w:cs="Times New Roman"/>
                <w:sz w:val="20"/>
                <w:szCs w:val="20"/>
              </w:rPr>
            </w:pPr>
            <w:r w:rsidRPr="00DD5F3C">
              <w:rPr>
                <w:rFonts w:ascii="Times New Roman" w:hAnsi="Times New Roman" w:cs="Times New Roman"/>
                <w:sz w:val="20"/>
                <w:szCs w:val="20"/>
              </w:rPr>
              <w:t>No existen</w:t>
            </w:r>
          </w:p>
        </w:tc>
        <w:tc>
          <w:tcPr>
            <w:tcW w:w="1526" w:type="dxa"/>
            <w:vMerge w:val="restart"/>
          </w:tcPr>
          <w:p w:rsidR="00DD5F3C" w:rsidRPr="00DD5F3C" w:rsidRDefault="00DD5F3C" w:rsidP="0092323B">
            <w:pPr>
              <w:jc w:val="both"/>
              <w:rPr>
                <w:rFonts w:ascii="Times New Roman" w:hAnsi="Times New Roman" w:cs="Times New Roman"/>
                <w:sz w:val="20"/>
                <w:szCs w:val="20"/>
              </w:rPr>
            </w:pPr>
            <w:r w:rsidRPr="00DD5F3C">
              <w:rPr>
                <w:rFonts w:ascii="Times New Roman" w:hAnsi="Times New Roman" w:cs="Times New Roman"/>
                <w:sz w:val="20"/>
                <w:szCs w:val="20"/>
              </w:rPr>
              <w:t>Se aplicará en 2017</w:t>
            </w:r>
          </w:p>
        </w:tc>
      </w:tr>
      <w:tr w:rsidR="00DD5F3C" w:rsidRPr="00DD5F3C" w:rsidTr="00C82E83">
        <w:trPr>
          <w:trHeight w:val="230"/>
        </w:trPr>
        <w:tc>
          <w:tcPr>
            <w:tcW w:w="1276" w:type="dxa"/>
            <w:vMerge/>
            <w:tcBorders>
              <w:right w:val="single" w:sz="4" w:space="0" w:color="auto"/>
            </w:tcBorders>
          </w:tcPr>
          <w:p w:rsidR="00DD5F3C" w:rsidRPr="00DD5F3C" w:rsidRDefault="00DD5F3C" w:rsidP="0092323B">
            <w:pPr>
              <w:pStyle w:val="Default"/>
              <w:jc w:val="both"/>
              <w:rPr>
                <w:sz w:val="20"/>
                <w:szCs w:val="20"/>
              </w:rPr>
            </w:pPr>
          </w:p>
        </w:tc>
        <w:tc>
          <w:tcPr>
            <w:tcW w:w="4536" w:type="dxa"/>
            <w:tcBorders>
              <w:top w:val="nil"/>
              <w:left w:val="single" w:sz="4" w:space="0" w:color="auto"/>
              <w:bottom w:val="nil"/>
              <w:right w:val="single" w:sz="4" w:space="0" w:color="auto"/>
            </w:tcBorders>
          </w:tcPr>
          <w:p w:rsidR="00DD5F3C" w:rsidRPr="00DD5F3C" w:rsidRDefault="00DD5F3C" w:rsidP="00DD5F3C">
            <w:pPr>
              <w:pStyle w:val="Default"/>
              <w:jc w:val="both"/>
              <w:rPr>
                <w:sz w:val="20"/>
                <w:szCs w:val="20"/>
              </w:rPr>
            </w:pPr>
            <w:r w:rsidRPr="00DD5F3C">
              <w:rPr>
                <w:sz w:val="20"/>
                <w:szCs w:val="20"/>
              </w:rPr>
              <w:t>Grado o ponderación después de la entrega del beneficio.</w:t>
            </w:r>
          </w:p>
        </w:tc>
        <w:tc>
          <w:tcPr>
            <w:tcW w:w="1418" w:type="dxa"/>
            <w:vMerge/>
            <w:tcBorders>
              <w:left w:val="single" w:sz="4" w:space="0" w:color="auto"/>
            </w:tcBorders>
          </w:tcPr>
          <w:p w:rsidR="00DD5F3C" w:rsidRPr="00DD5F3C" w:rsidRDefault="00DD5F3C" w:rsidP="0092323B">
            <w:pPr>
              <w:jc w:val="both"/>
              <w:rPr>
                <w:rFonts w:ascii="Times New Roman" w:hAnsi="Times New Roman" w:cs="Times New Roman"/>
                <w:sz w:val="20"/>
                <w:szCs w:val="20"/>
              </w:rPr>
            </w:pPr>
          </w:p>
        </w:tc>
        <w:tc>
          <w:tcPr>
            <w:tcW w:w="1275" w:type="dxa"/>
            <w:vMerge/>
          </w:tcPr>
          <w:p w:rsidR="00DD5F3C" w:rsidRPr="00DD5F3C" w:rsidRDefault="00DD5F3C" w:rsidP="0092323B">
            <w:pPr>
              <w:jc w:val="both"/>
              <w:rPr>
                <w:rFonts w:ascii="Times New Roman" w:hAnsi="Times New Roman" w:cs="Times New Roman"/>
                <w:sz w:val="20"/>
                <w:szCs w:val="20"/>
              </w:rPr>
            </w:pPr>
          </w:p>
        </w:tc>
        <w:tc>
          <w:tcPr>
            <w:tcW w:w="1526" w:type="dxa"/>
            <w:vMerge/>
          </w:tcPr>
          <w:p w:rsidR="00DD5F3C" w:rsidRPr="00DD5F3C" w:rsidRDefault="00DD5F3C" w:rsidP="0092323B">
            <w:pPr>
              <w:jc w:val="both"/>
              <w:rPr>
                <w:rFonts w:ascii="Times New Roman" w:hAnsi="Times New Roman" w:cs="Times New Roman"/>
                <w:sz w:val="20"/>
                <w:szCs w:val="20"/>
              </w:rPr>
            </w:pPr>
          </w:p>
        </w:tc>
      </w:tr>
      <w:tr w:rsidR="00DD5F3C" w:rsidRPr="00DD5F3C" w:rsidTr="00C82E83">
        <w:trPr>
          <w:trHeight w:val="230"/>
        </w:trPr>
        <w:tc>
          <w:tcPr>
            <w:tcW w:w="1276" w:type="dxa"/>
            <w:vMerge/>
            <w:tcBorders>
              <w:right w:val="single" w:sz="4" w:space="0" w:color="auto"/>
            </w:tcBorders>
          </w:tcPr>
          <w:p w:rsidR="00DD5F3C" w:rsidRPr="00DD5F3C" w:rsidRDefault="00DD5F3C" w:rsidP="0092323B">
            <w:pPr>
              <w:pStyle w:val="Default"/>
              <w:jc w:val="both"/>
              <w:rPr>
                <w:sz w:val="20"/>
                <w:szCs w:val="20"/>
              </w:rPr>
            </w:pPr>
          </w:p>
        </w:tc>
        <w:tc>
          <w:tcPr>
            <w:tcW w:w="4536" w:type="dxa"/>
            <w:tcBorders>
              <w:top w:val="nil"/>
              <w:left w:val="single" w:sz="4" w:space="0" w:color="auto"/>
              <w:bottom w:val="single" w:sz="4" w:space="0" w:color="auto"/>
              <w:right w:val="single" w:sz="4" w:space="0" w:color="auto"/>
            </w:tcBorders>
          </w:tcPr>
          <w:p w:rsidR="00DD5F3C" w:rsidRPr="00DD5F3C" w:rsidRDefault="00DD5F3C" w:rsidP="0092323B">
            <w:pPr>
              <w:pStyle w:val="Default"/>
              <w:jc w:val="both"/>
              <w:rPr>
                <w:sz w:val="20"/>
                <w:szCs w:val="20"/>
              </w:rPr>
            </w:pPr>
            <w:r w:rsidRPr="00DD5F3C">
              <w:rPr>
                <w:sz w:val="20"/>
                <w:szCs w:val="20"/>
              </w:rPr>
              <w:t>Grado o nivel cubierto de las necesidades por el beneficio.</w:t>
            </w:r>
          </w:p>
        </w:tc>
        <w:tc>
          <w:tcPr>
            <w:tcW w:w="1418" w:type="dxa"/>
            <w:vMerge/>
            <w:tcBorders>
              <w:left w:val="single" w:sz="4" w:space="0" w:color="auto"/>
            </w:tcBorders>
          </w:tcPr>
          <w:p w:rsidR="00DD5F3C" w:rsidRPr="00DD5F3C" w:rsidRDefault="00DD5F3C" w:rsidP="0092323B">
            <w:pPr>
              <w:jc w:val="both"/>
              <w:rPr>
                <w:rFonts w:ascii="Times New Roman" w:hAnsi="Times New Roman" w:cs="Times New Roman"/>
                <w:sz w:val="20"/>
                <w:szCs w:val="20"/>
              </w:rPr>
            </w:pPr>
          </w:p>
        </w:tc>
        <w:tc>
          <w:tcPr>
            <w:tcW w:w="1275" w:type="dxa"/>
            <w:vMerge/>
          </w:tcPr>
          <w:p w:rsidR="00DD5F3C" w:rsidRPr="00DD5F3C" w:rsidRDefault="00DD5F3C" w:rsidP="0092323B">
            <w:pPr>
              <w:jc w:val="both"/>
              <w:rPr>
                <w:rFonts w:ascii="Times New Roman" w:hAnsi="Times New Roman" w:cs="Times New Roman"/>
                <w:sz w:val="20"/>
                <w:szCs w:val="20"/>
              </w:rPr>
            </w:pPr>
          </w:p>
        </w:tc>
        <w:tc>
          <w:tcPr>
            <w:tcW w:w="1526" w:type="dxa"/>
            <w:vMerge/>
          </w:tcPr>
          <w:p w:rsidR="00DD5F3C" w:rsidRPr="00DD5F3C" w:rsidRDefault="00DD5F3C" w:rsidP="0092323B">
            <w:pPr>
              <w:jc w:val="both"/>
              <w:rPr>
                <w:rFonts w:ascii="Times New Roman" w:hAnsi="Times New Roman" w:cs="Times New Roman"/>
                <w:sz w:val="20"/>
                <w:szCs w:val="20"/>
              </w:rPr>
            </w:pPr>
          </w:p>
        </w:tc>
      </w:tr>
      <w:tr w:rsidR="00DD5F3C" w:rsidRPr="00DD5F3C" w:rsidTr="00C82E83">
        <w:trPr>
          <w:trHeight w:val="139"/>
        </w:trPr>
        <w:tc>
          <w:tcPr>
            <w:tcW w:w="1276" w:type="dxa"/>
            <w:vMerge w:val="restart"/>
            <w:tcBorders>
              <w:right w:val="single" w:sz="4" w:space="0" w:color="auto"/>
            </w:tcBorders>
          </w:tcPr>
          <w:p w:rsidR="00DD5F3C" w:rsidRPr="00DD5F3C" w:rsidRDefault="00DD5F3C" w:rsidP="0092323B">
            <w:pPr>
              <w:pStyle w:val="Default"/>
              <w:jc w:val="both"/>
              <w:rPr>
                <w:sz w:val="20"/>
                <w:szCs w:val="20"/>
              </w:rPr>
            </w:pPr>
            <w:r w:rsidRPr="00DD5F3C">
              <w:rPr>
                <w:sz w:val="20"/>
                <w:szCs w:val="20"/>
              </w:rPr>
              <w:t>Contraprestación</w:t>
            </w:r>
          </w:p>
        </w:tc>
        <w:tc>
          <w:tcPr>
            <w:tcW w:w="4536" w:type="dxa"/>
            <w:tcBorders>
              <w:top w:val="single" w:sz="4" w:space="0" w:color="auto"/>
              <w:left w:val="single" w:sz="4" w:space="0" w:color="auto"/>
              <w:bottom w:val="nil"/>
              <w:right w:val="single" w:sz="4" w:space="0" w:color="auto"/>
            </w:tcBorders>
          </w:tcPr>
          <w:p w:rsidR="00DD5F3C" w:rsidRPr="00DD5F3C" w:rsidRDefault="00DD5F3C" w:rsidP="00DD5F3C">
            <w:pPr>
              <w:pStyle w:val="Default"/>
              <w:jc w:val="both"/>
              <w:rPr>
                <w:sz w:val="20"/>
                <w:szCs w:val="20"/>
              </w:rPr>
            </w:pPr>
            <w:r w:rsidRPr="00DD5F3C">
              <w:rPr>
                <w:sz w:val="20"/>
                <w:szCs w:val="20"/>
              </w:rPr>
              <w:t>Tipo de compromiso adquirido</w:t>
            </w:r>
          </w:p>
        </w:tc>
        <w:tc>
          <w:tcPr>
            <w:tcW w:w="1418" w:type="dxa"/>
            <w:vMerge w:val="restart"/>
            <w:tcBorders>
              <w:left w:val="single" w:sz="4" w:space="0" w:color="auto"/>
            </w:tcBorders>
          </w:tcPr>
          <w:p w:rsidR="00DD5F3C" w:rsidRPr="00DD5F3C" w:rsidRDefault="00DD5F3C" w:rsidP="0092323B">
            <w:pPr>
              <w:jc w:val="both"/>
              <w:rPr>
                <w:rFonts w:ascii="Times New Roman" w:hAnsi="Times New Roman" w:cs="Times New Roman"/>
                <w:sz w:val="20"/>
                <w:szCs w:val="20"/>
              </w:rPr>
            </w:pPr>
            <w:r w:rsidRPr="00DD5F3C">
              <w:rPr>
                <w:rFonts w:ascii="Times New Roman" w:hAnsi="Times New Roman" w:cs="Times New Roman"/>
                <w:sz w:val="20"/>
                <w:szCs w:val="20"/>
              </w:rPr>
              <w:t>No existe</w:t>
            </w:r>
          </w:p>
        </w:tc>
        <w:tc>
          <w:tcPr>
            <w:tcW w:w="1275" w:type="dxa"/>
            <w:vMerge w:val="restart"/>
          </w:tcPr>
          <w:p w:rsidR="00DD5F3C" w:rsidRPr="00DD5F3C" w:rsidRDefault="00DD5F3C" w:rsidP="0092323B">
            <w:pPr>
              <w:jc w:val="both"/>
              <w:rPr>
                <w:rFonts w:ascii="Times New Roman" w:hAnsi="Times New Roman" w:cs="Times New Roman"/>
                <w:sz w:val="20"/>
                <w:szCs w:val="20"/>
              </w:rPr>
            </w:pPr>
            <w:r w:rsidRPr="00DD5F3C">
              <w:rPr>
                <w:rFonts w:ascii="Times New Roman" w:hAnsi="Times New Roman" w:cs="Times New Roman"/>
                <w:sz w:val="20"/>
                <w:szCs w:val="20"/>
              </w:rPr>
              <w:t>No existen</w:t>
            </w:r>
          </w:p>
        </w:tc>
        <w:tc>
          <w:tcPr>
            <w:tcW w:w="1526" w:type="dxa"/>
            <w:vMerge w:val="restart"/>
          </w:tcPr>
          <w:p w:rsidR="00DD5F3C" w:rsidRPr="00DD5F3C" w:rsidRDefault="00DD5F3C" w:rsidP="0092323B">
            <w:pPr>
              <w:jc w:val="both"/>
              <w:rPr>
                <w:rFonts w:ascii="Times New Roman" w:hAnsi="Times New Roman" w:cs="Times New Roman"/>
                <w:sz w:val="20"/>
                <w:szCs w:val="20"/>
              </w:rPr>
            </w:pPr>
            <w:r w:rsidRPr="00DD5F3C">
              <w:rPr>
                <w:rFonts w:ascii="Times New Roman" w:hAnsi="Times New Roman" w:cs="Times New Roman"/>
                <w:sz w:val="20"/>
                <w:szCs w:val="20"/>
              </w:rPr>
              <w:t>Se aplicará en 2017</w:t>
            </w:r>
          </w:p>
        </w:tc>
      </w:tr>
      <w:tr w:rsidR="00DD5F3C" w:rsidRPr="00DD5F3C" w:rsidTr="00C82E83">
        <w:trPr>
          <w:trHeight w:val="323"/>
        </w:trPr>
        <w:tc>
          <w:tcPr>
            <w:tcW w:w="1276" w:type="dxa"/>
            <w:vMerge/>
            <w:tcBorders>
              <w:right w:val="single" w:sz="4" w:space="0" w:color="auto"/>
            </w:tcBorders>
          </w:tcPr>
          <w:p w:rsidR="00DD5F3C" w:rsidRPr="00DD5F3C" w:rsidRDefault="00DD5F3C" w:rsidP="0092323B">
            <w:pPr>
              <w:pStyle w:val="Default"/>
              <w:jc w:val="both"/>
              <w:rPr>
                <w:sz w:val="20"/>
                <w:szCs w:val="20"/>
              </w:rPr>
            </w:pPr>
          </w:p>
        </w:tc>
        <w:tc>
          <w:tcPr>
            <w:tcW w:w="4536" w:type="dxa"/>
            <w:tcBorders>
              <w:top w:val="nil"/>
              <w:left w:val="single" w:sz="4" w:space="0" w:color="auto"/>
              <w:bottom w:val="nil"/>
              <w:right w:val="single" w:sz="4" w:space="0" w:color="auto"/>
            </w:tcBorders>
          </w:tcPr>
          <w:p w:rsidR="00DD5F3C" w:rsidRPr="00DD5F3C" w:rsidRDefault="00DD5F3C" w:rsidP="00DD5F3C">
            <w:pPr>
              <w:pStyle w:val="Default"/>
              <w:jc w:val="both"/>
              <w:rPr>
                <w:sz w:val="20"/>
                <w:szCs w:val="20"/>
              </w:rPr>
            </w:pPr>
            <w:r w:rsidRPr="00DD5F3C">
              <w:rPr>
                <w:sz w:val="20"/>
                <w:szCs w:val="20"/>
              </w:rPr>
              <w:t>Frecuencia con que se realiza los compromisos adquiridos a través del programa</w:t>
            </w:r>
          </w:p>
        </w:tc>
        <w:tc>
          <w:tcPr>
            <w:tcW w:w="1418" w:type="dxa"/>
            <w:vMerge/>
            <w:tcBorders>
              <w:left w:val="single" w:sz="4" w:space="0" w:color="auto"/>
            </w:tcBorders>
          </w:tcPr>
          <w:p w:rsidR="00DD5F3C" w:rsidRPr="00DD5F3C" w:rsidRDefault="00DD5F3C" w:rsidP="0092323B">
            <w:pPr>
              <w:jc w:val="both"/>
              <w:rPr>
                <w:rFonts w:ascii="Times New Roman" w:hAnsi="Times New Roman" w:cs="Times New Roman"/>
                <w:sz w:val="20"/>
                <w:szCs w:val="20"/>
              </w:rPr>
            </w:pPr>
          </w:p>
        </w:tc>
        <w:tc>
          <w:tcPr>
            <w:tcW w:w="1275" w:type="dxa"/>
            <w:vMerge/>
          </w:tcPr>
          <w:p w:rsidR="00DD5F3C" w:rsidRPr="00DD5F3C" w:rsidRDefault="00DD5F3C" w:rsidP="0092323B">
            <w:pPr>
              <w:jc w:val="both"/>
              <w:rPr>
                <w:rFonts w:ascii="Times New Roman" w:hAnsi="Times New Roman" w:cs="Times New Roman"/>
                <w:sz w:val="20"/>
                <w:szCs w:val="20"/>
              </w:rPr>
            </w:pPr>
          </w:p>
        </w:tc>
        <w:tc>
          <w:tcPr>
            <w:tcW w:w="1526" w:type="dxa"/>
            <w:vMerge/>
          </w:tcPr>
          <w:p w:rsidR="00DD5F3C" w:rsidRPr="00DD5F3C" w:rsidRDefault="00DD5F3C" w:rsidP="0092323B">
            <w:pPr>
              <w:jc w:val="both"/>
              <w:rPr>
                <w:rFonts w:ascii="Times New Roman" w:hAnsi="Times New Roman" w:cs="Times New Roman"/>
                <w:sz w:val="20"/>
                <w:szCs w:val="20"/>
              </w:rPr>
            </w:pPr>
          </w:p>
        </w:tc>
      </w:tr>
      <w:tr w:rsidR="00DD5F3C" w:rsidRPr="00DD5F3C" w:rsidTr="00C82E83">
        <w:trPr>
          <w:trHeight w:val="323"/>
        </w:trPr>
        <w:tc>
          <w:tcPr>
            <w:tcW w:w="1276" w:type="dxa"/>
            <w:vMerge/>
            <w:tcBorders>
              <w:right w:val="single" w:sz="4" w:space="0" w:color="auto"/>
            </w:tcBorders>
          </w:tcPr>
          <w:p w:rsidR="00DD5F3C" w:rsidRPr="00DD5F3C" w:rsidRDefault="00DD5F3C" w:rsidP="0092323B">
            <w:pPr>
              <w:pStyle w:val="Default"/>
              <w:jc w:val="both"/>
              <w:rPr>
                <w:sz w:val="20"/>
                <w:szCs w:val="20"/>
              </w:rPr>
            </w:pPr>
          </w:p>
        </w:tc>
        <w:tc>
          <w:tcPr>
            <w:tcW w:w="4536" w:type="dxa"/>
            <w:tcBorders>
              <w:top w:val="nil"/>
              <w:left w:val="single" w:sz="4" w:space="0" w:color="auto"/>
              <w:bottom w:val="single" w:sz="4" w:space="0" w:color="auto"/>
              <w:right w:val="single" w:sz="4" w:space="0" w:color="auto"/>
            </w:tcBorders>
          </w:tcPr>
          <w:p w:rsidR="00DD5F3C" w:rsidRPr="00DD5F3C" w:rsidRDefault="00DD5F3C" w:rsidP="0092323B">
            <w:pPr>
              <w:pStyle w:val="Default"/>
              <w:jc w:val="both"/>
              <w:rPr>
                <w:sz w:val="20"/>
                <w:szCs w:val="20"/>
              </w:rPr>
            </w:pPr>
            <w:r w:rsidRPr="00DD5F3C">
              <w:rPr>
                <w:sz w:val="20"/>
                <w:szCs w:val="20"/>
              </w:rPr>
              <w:t>Costos relacionados con la realización de la contraprestación (Gastos de transporte, tiempo invertido, días que no trabajan por hacer actividades del programa, etc.)</w:t>
            </w:r>
          </w:p>
        </w:tc>
        <w:tc>
          <w:tcPr>
            <w:tcW w:w="1418" w:type="dxa"/>
            <w:vMerge/>
            <w:tcBorders>
              <w:left w:val="single" w:sz="4" w:space="0" w:color="auto"/>
            </w:tcBorders>
          </w:tcPr>
          <w:p w:rsidR="00DD5F3C" w:rsidRPr="00DD5F3C" w:rsidRDefault="00DD5F3C" w:rsidP="0092323B">
            <w:pPr>
              <w:jc w:val="both"/>
              <w:rPr>
                <w:rFonts w:ascii="Times New Roman" w:hAnsi="Times New Roman" w:cs="Times New Roman"/>
                <w:sz w:val="20"/>
                <w:szCs w:val="20"/>
              </w:rPr>
            </w:pPr>
          </w:p>
        </w:tc>
        <w:tc>
          <w:tcPr>
            <w:tcW w:w="1275" w:type="dxa"/>
            <w:vMerge/>
          </w:tcPr>
          <w:p w:rsidR="00DD5F3C" w:rsidRPr="00DD5F3C" w:rsidRDefault="00DD5F3C" w:rsidP="0092323B">
            <w:pPr>
              <w:jc w:val="both"/>
              <w:rPr>
                <w:rFonts w:ascii="Times New Roman" w:hAnsi="Times New Roman" w:cs="Times New Roman"/>
                <w:sz w:val="20"/>
                <w:szCs w:val="20"/>
              </w:rPr>
            </w:pPr>
          </w:p>
        </w:tc>
        <w:tc>
          <w:tcPr>
            <w:tcW w:w="1526" w:type="dxa"/>
            <w:vMerge/>
          </w:tcPr>
          <w:p w:rsidR="00DD5F3C" w:rsidRPr="00DD5F3C" w:rsidRDefault="00DD5F3C" w:rsidP="0092323B">
            <w:pPr>
              <w:jc w:val="both"/>
              <w:rPr>
                <w:rFonts w:ascii="Times New Roman" w:hAnsi="Times New Roman" w:cs="Times New Roman"/>
                <w:sz w:val="20"/>
                <w:szCs w:val="20"/>
              </w:rPr>
            </w:pPr>
          </w:p>
        </w:tc>
      </w:tr>
      <w:tr w:rsidR="00DD5F3C" w:rsidRPr="00DD5F3C" w:rsidTr="00C82E83">
        <w:trPr>
          <w:trHeight w:val="76"/>
        </w:trPr>
        <w:tc>
          <w:tcPr>
            <w:tcW w:w="1276" w:type="dxa"/>
            <w:vMerge w:val="restart"/>
            <w:tcBorders>
              <w:right w:val="single" w:sz="4" w:space="0" w:color="auto"/>
            </w:tcBorders>
          </w:tcPr>
          <w:p w:rsidR="00DD5F3C" w:rsidRPr="00DD5F3C" w:rsidRDefault="00DD5F3C" w:rsidP="0092323B">
            <w:pPr>
              <w:pStyle w:val="Default"/>
              <w:jc w:val="both"/>
              <w:rPr>
                <w:sz w:val="20"/>
                <w:szCs w:val="20"/>
              </w:rPr>
            </w:pPr>
            <w:r w:rsidRPr="00DD5F3C">
              <w:rPr>
                <w:sz w:val="20"/>
                <w:szCs w:val="20"/>
              </w:rPr>
              <w:lastRenderedPageBreak/>
              <w:t xml:space="preserve">Satisfacción </w:t>
            </w:r>
          </w:p>
        </w:tc>
        <w:tc>
          <w:tcPr>
            <w:tcW w:w="4536" w:type="dxa"/>
            <w:tcBorders>
              <w:top w:val="single" w:sz="4" w:space="0" w:color="auto"/>
              <w:left w:val="single" w:sz="4" w:space="0" w:color="auto"/>
              <w:bottom w:val="nil"/>
              <w:right w:val="single" w:sz="4" w:space="0" w:color="auto"/>
            </w:tcBorders>
          </w:tcPr>
          <w:p w:rsidR="00DD5F3C" w:rsidRPr="00DD5F3C" w:rsidRDefault="00DD5F3C" w:rsidP="00DD5F3C">
            <w:pPr>
              <w:pStyle w:val="Default"/>
              <w:jc w:val="both"/>
              <w:rPr>
                <w:sz w:val="20"/>
                <w:szCs w:val="20"/>
              </w:rPr>
            </w:pPr>
            <w:r w:rsidRPr="00DD5F3C">
              <w:rPr>
                <w:sz w:val="20"/>
                <w:szCs w:val="20"/>
              </w:rPr>
              <w:t>Grado de conocimiento del programa como derecho</w:t>
            </w:r>
          </w:p>
        </w:tc>
        <w:tc>
          <w:tcPr>
            <w:tcW w:w="1418" w:type="dxa"/>
            <w:vMerge w:val="restart"/>
            <w:tcBorders>
              <w:left w:val="single" w:sz="4" w:space="0" w:color="auto"/>
            </w:tcBorders>
          </w:tcPr>
          <w:p w:rsidR="00DD5F3C" w:rsidRPr="00DD5F3C" w:rsidRDefault="00DD5F3C" w:rsidP="0092323B">
            <w:pPr>
              <w:jc w:val="both"/>
              <w:rPr>
                <w:rFonts w:ascii="Times New Roman" w:hAnsi="Times New Roman" w:cs="Times New Roman"/>
                <w:sz w:val="20"/>
                <w:szCs w:val="20"/>
              </w:rPr>
            </w:pPr>
            <w:r w:rsidRPr="00DD5F3C">
              <w:rPr>
                <w:rFonts w:ascii="Times New Roman" w:hAnsi="Times New Roman" w:cs="Times New Roman"/>
                <w:sz w:val="20"/>
                <w:szCs w:val="20"/>
              </w:rPr>
              <w:t>No existe</w:t>
            </w:r>
          </w:p>
        </w:tc>
        <w:tc>
          <w:tcPr>
            <w:tcW w:w="1275" w:type="dxa"/>
            <w:vMerge w:val="restart"/>
          </w:tcPr>
          <w:p w:rsidR="00DD5F3C" w:rsidRPr="00DD5F3C" w:rsidRDefault="00DD5F3C" w:rsidP="0092323B">
            <w:pPr>
              <w:jc w:val="both"/>
              <w:rPr>
                <w:rFonts w:ascii="Times New Roman" w:hAnsi="Times New Roman" w:cs="Times New Roman"/>
                <w:sz w:val="20"/>
                <w:szCs w:val="20"/>
              </w:rPr>
            </w:pPr>
            <w:r w:rsidRPr="00DD5F3C">
              <w:rPr>
                <w:rFonts w:ascii="Times New Roman" w:hAnsi="Times New Roman" w:cs="Times New Roman"/>
                <w:sz w:val="20"/>
                <w:szCs w:val="20"/>
              </w:rPr>
              <w:t>No existen</w:t>
            </w:r>
          </w:p>
        </w:tc>
        <w:tc>
          <w:tcPr>
            <w:tcW w:w="1526" w:type="dxa"/>
            <w:vMerge w:val="restart"/>
          </w:tcPr>
          <w:p w:rsidR="00DD5F3C" w:rsidRPr="00DD5F3C" w:rsidRDefault="00DD5F3C" w:rsidP="0092323B">
            <w:pPr>
              <w:jc w:val="both"/>
              <w:rPr>
                <w:rFonts w:ascii="Times New Roman" w:hAnsi="Times New Roman" w:cs="Times New Roman"/>
                <w:sz w:val="20"/>
                <w:szCs w:val="20"/>
              </w:rPr>
            </w:pPr>
            <w:r w:rsidRPr="00DD5F3C">
              <w:rPr>
                <w:rFonts w:ascii="Times New Roman" w:hAnsi="Times New Roman" w:cs="Times New Roman"/>
                <w:sz w:val="20"/>
                <w:szCs w:val="20"/>
              </w:rPr>
              <w:t>Se aplicará en 2017</w:t>
            </w:r>
          </w:p>
        </w:tc>
      </w:tr>
      <w:tr w:rsidR="00DD5F3C" w:rsidRPr="00DD5F3C" w:rsidTr="00C82E83">
        <w:trPr>
          <w:trHeight w:val="276"/>
        </w:trPr>
        <w:tc>
          <w:tcPr>
            <w:tcW w:w="1276" w:type="dxa"/>
            <w:vMerge/>
            <w:tcBorders>
              <w:right w:val="single" w:sz="4" w:space="0" w:color="auto"/>
            </w:tcBorders>
          </w:tcPr>
          <w:p w:rsidR="00DD5F3C" w:rsidRPr="00DD5F3C" w:rsidRDefault="00DD5F3C" w:rsidP="0092323B">
            <w:pPr>
              <w:pStyle w:val="Default"/>
              <w:jc w:val="both"/>
              <w:rPr>
                <w:sz w:val="20"/>
                <w:szCs w:val="20"/>
              </w:rPr>
            </w:pPr>
          </w:p>
        </w:tc>
        <w:tc>
          <w:tcPr>
            <w:tcW w:w="4536" w:type="dxa"/>
            <w:tcBorders>
              <w:top w:val="nil"/>
              <w:left w:val="single" w:sz="4" w:space="0" w:color="auto"/>
              <w:bottom w:val="nil"/>
              <w:right w:val="single" w:sz="4" w:space="0" w:color="auto"/>
            </w:tcBorders>
          </w:tcPr>
          <w:p w:rsidR="00DD5F3C" w:rsidRPr="00DD5F3C" w:rsidRDefault="00DD5F3C" w:rsidP="0092323B">
            <w:pPr>
              <w:pStyle w:val="Default"/>
              <w:jc w:val="both"/>
              <w:rPr>
                <w:sz w:val="20"/>
                <w:szCs w:val="20"/>
              </w:rPr>
            </w:pPr>
            <w:r w:rsidRPr="00DD5F3C">
              <w:rPr>
                <w:sz w:val="20"/>
                <w:szCs w:val="20"/>
              </w:rPr>
              <w:t>Opinión del beneficiario sobre el programa implementado por el gobierno para abatir su condición de pobreza.</w:t>
            </w:r>
          </w:p>
        </w:tc>
        <w:tc>
          <w:tcPr>
            <w:tcW w:w="1418" w:type="dxa"/>
            <w:vMerge/>
            <w:tcBorders>
              <w:left w:val="single" w:sz="4" w:space="0" w:color="auto"/>
            </w:tcBorders>
          </w:tcPr>
          <w:p w:rsidR="00DD5F3C" w:rsidRPr="00DD5F3C" w:rsidRDefault="00DD5F3C" w:rsidP="0092323B">
            <w:pPr>
              <w:jc w:val="both"/>
              <w:rPr>
                <w:rFonts w:ascii="Times New Roman" w:hAnsi="Times New Roman" w:cs="Times New Roman"/>
                <w:sz w:val="20"/>
                <w:szCs w:val="20"/>
              </w:rPr>
            </w:pPr>
          </w:p>
        </w:tc>
        <w:tc>
          <w:tcPr>
            <w:tcW w:w="1275" w:type="dxa"/>
            <w:vMerge/>
          </w:tcPr>
          <w:p w:rsidR="00DD5F3C" w:rsidRPr="00DD5F3C" w:rsidRDefault="00DD5F3C" w:rsidP="0092323B">
            <w:pPr>
              <w:jc w:val="both"/>
              <w:rPr>
                <w:rFonts w:ascii="Times New Roman" w:hAnsi="Times New Roman" w:cs="Times New Roman"/>
                <w:sz w:val="20"/>
                <w:szCs w:val="20"/>
              </w:rPr>
            </w:pPr>
          </w:p>
        </w:tc>
        <w:tc>
          <w:tcPr>
            <w:tcW w:w="1526" w:type="dxa"/>
            <w:vMerge/>
          </w:tcPr>
          <w:p w:rsidR="00DD5F3C" w:rsidRPr="00DD5F3C" w:rsidRDefault="00DD5F3C" w:rsidP="0092323B">
            <w:pPr>
              <w:jc w:val="both"/>
              <w:rPr>
                <w:rFonts w:ascii="Times New Roman" w:hAnsi="Times New Roman" w:cs="Times New Roman"/>
                <w:sz w:val="20"/>
                <w:szCs w:val="20"/>
              </w:rPr>
            </w:pPr>
          </w:p>
        </w:tc>
      </w:tr>
      <w:tr w:rsidR="00DD5F3C" w:rsidRPr="00DD5F3C" w:rsidTr="00C82E83">
        <w:trPr>
          <w:trHeight w:val="276"/>
        </w:trPr>
        <w:tc>
          <w:tcPr>
            <w:tcW w:w="1276" w:type="dxa"/>
            <w:vMerge/>
            <w:tcBorders>
              <w:right w:val="single" w:sz="4" w:space="0" w:color="auto"/>
            </w:tcBorders>
          </w:tcPr>
          <w:p w:rsidR="00DD5F3C" w:rsidRPr="00DD5F3C" w:rsidRDefault="00DD5F3C" w:rsidP="0092323B">
            <w:pPr>
              <w:pStyle w:val="Default"/>
              <w:jc w:val="both"/>
              <w:rPr>
                <w:sz w:val="20"/>
                <w:szCs w:val="20"/>
              </w:rPr>
            </w:pPr>
          </w:p>
        </w:tc>
        <w:tc>
          <w:tcPr>
            <w:tcW w:w="4536" w:type="dxa"/>
            <w:tcBorders>
              <w:top w:val="nil"/>
              <w:left w:val="single" w:sz="4" w:space="0" w:color="auto"/>
              <w:bottom w:val="single" w:sz="4" w:space="0" w:color="auto"/>
              <w:right w:val="single" w:sz="4" w:space="0" w:color="auto"/>
            </w:tcBorders>
          </w:tcPr>
          <w:p w:rsidR="00DD5F3C" w:rsidRPr="00DD5F3C" w:rsidRDefault="00DD5F3C" w:rsidP="0092323B">
            <w:pPr>
              <w:pStyle w:val="Default"/>
              <w:jc w:val="both"/>
              <w:rPr>
                <w:sz w:val="20"/>
                <w:szCs w:val="20"/>
              </w:rPr>
            </w:pPr>
            <w:r w:rsidRPr="00DD5F3C">
              <w:rPr>
                <w:sz w:val="20"/>
                <w:szCs w:val="20"/>
              </w:rPr>
              <w:t>Confirmación o invalidación de la expectativa generada por el beneficiario.</w:t>
            </w:r>
          </w:p>
        </w:tc>
        <w:tc>
          <w:tcPr>
            <w:tcW w:w="1418" w:type="dxa"/>
            <w:vMerge/>
            <w:tcBorders>
              <w:left w:val="single" w:sz="4" w:space="0" w:color="auto"/>
            </w:tcBorders>
          </w:tcPr>
          <w:p w:rsidR="00DD5F3C" w:rsidRPr="00DD5F3C" w:rsidRDefault="00DD5F3C" w:rsidP="0092323B">
            <w:pPr>
              <w:jc w:val="both"/>
              <w:rPr>
                <w:rFonts w:ascii="Times New Roman" w:hAnsi="Times New Roman" w:cs="Times New Roman"/>
                <w:sz w:val="20"/>
                <w:szCs w:val="20"/>
              </w:rPr>
            </w:pPr>
          </w:p>
        </w:tc>
        <w:tc>
          <w:tcPr>
            <w:tcW w:w="1275" w:type="dxa"/>
            <w:vMerge/>
          </w:tcPr>
          <w:p w:rsidR="00DD5F3C" w:rsidRPr="00DD5F3C" w:rsidRDefault="00DD5F3C" w:rsidP="0092323B">
            <w:pPr>
              <w:jc w:val="both"/>
              <w:rPr>
                <w:rFonts w:ascii="Times New Roman" w:hAnsi="Times New Roman" w:cs="Times New Roman"/>
                <w:sz w:val="20"/>
                <w:szCs w:val="20"/>
              </w:rPr>
            </w:pPr>
          </w:p>
        </w:tc>
        <w:tc>
          <w:tcPr>
            <w:tcW w:w="1526" w:type="dxa"/>
            <w:vMerge/>
          </w:tcPr>
          <w:p w:rsidR="00DD5F3C" w:rsidRPr="00DD5F3C" w:rsidRDefault="00DD5F3C" w:rsidP="0092323B">
            <w:pPr>
              <w:jc w:val="both"/>
              <w:rPr>
                <w:rFonts w:ascii="Times New Roman" w:hAnsi="Times New Roman" w:cs="Times New Roman"/>
                <w:sz w:val="20"/>
                <w:szCs w:val="20"/>
              </w:rPr>
            </w:pPr>
          </w:p>
        </w:tc>
      </w:tr>
    </w:tbl>
    <w:p w:rsidR="004B129F" w:rsidRPr="0092323B" w:rsidRDefault="004B129F" w:rsidP="0092323B">
      <w:pPr>
        <w:spacing w:after="0" w:line="240" w:lineRule="auto"/>
        <w:jc w:val="both"/>
        <w:rPr>
          <w:rFonts w:ascii="Times New Roman" w:hAnsi="Times New Roman" w:cs="Times New Roman"/>
          <w:sz w:val="20"/>
          <w:szCs w:val="20"/>
        </w:rPr>
      </w:pPr>
    </w:p>
    <w:p w:rsidR="008B59C2" w:rsidRPr="008B59C2" w:rsidRDefault="008B59C2" w:rsidP="0092323B">
      <w:pPr>
        <w:spacing w:after="0" w:line="240" w:lineRule="auto"/>
        <w:jc w:val="both"/>
        <w:rPr>
          <w:rFonts w:ascii="Times New Roman" w:hAnsi="Times New Roman" w:cs="Times New Roman"/>
          <w:b/>
          <w:sz w:val="20"/>
          <w:szCs w:val="20"/>
        </w:rPr>
      </w:pPr>
      <w:r w:rsidRPr="008B59C2">
        <w:rPr>
          <w:rFonts w:ascii="Times New Roman" w:hAnsi="Times New Roman" w:cs="Times New Roman"/>
          <w:b/>
          <w:sz w:val="20"/>
          <w:szCs w:val="20"/>
        </w:rPr>
        <w:t>V. DISEÑO DEL LEVANTAMIENTO DE PANEL DEL PROGRAMA SOCIAL</w:t>
      </w:r>
    </w:p>
    <w:p w:rsidR="0092323B" w:rsidRPr="0092323B" w:rsidRDefault="0092323B" w:rsidP="0092323B">
      <w:pPr>
        <w:spacing w:after="0" w:line="240" w:lineRule="auto"/>
        <w:jc w:val="both"/>
        <w:rPr>
          <w:rFonts w:ascii="Times New Roman" w:hAnsi="Times New Roman" w:cs="Times New Roman"/>
          <w:sz w:val="20"/>
          <w:szCs w:val="20"/>
        </w:rPr>
      </w:pPr>
    </w:p>
    <w:p w:rsidR="008B59C2" w:rsidRDefault="008B59C2" w:rsidP="0092323B">
      <w:pPr>
        <w:spacing w:after="0" w:line="240" w:lineRule="auto"/>
        <w:jc w:val="both"/>
        <w:rPr>
          <w:rFonts w:ascii="Times New Roman" w:hAnsi="Times New Roman" w:cs="Times New Roman"/>
          <w:b/>
          <w:sz w:val="20"/>
          <w:szCs w:val="20"/>
        </w:rPr>
      </w:pPr>
      <w:r w:rsidRPr="008B59C2">
        <w:rPr>
          <w:rFonts w:ascii="Times New Roman" w:hAnsi="Times New Roman" w:cs="Times New Roman"/>
          <w:b/>
          <w:sz w:val="20"/>
          <w:szCs w:val="20"/>
        </w:rPr>
        <w:t>V.1. Muestra del levantamiento del Panel.</w:t>
      </w:r>
    </w:p>
    <w:p w:rsidR="00DD5F3C" w:rsidRPr="00DD5F3C" w:rsidRDefault="00DD5F3C" w:rsidP="0092323B">
      <w:pPr>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7230"/>
        <w:gridCol w:w="2725"/>
      </w:tblGrid>
      <w:tr w:rsidR="008B59C2" w:rsidRPr="00DD5F3C" w:rsidTr="00DD5F3C">
        <w:tc>
          <w:tcPr>
            <w:tcW w:w="7230" w:type="dxa"/>
          </w:tcPr>
          <w:p w:rsidR="008B59C2" w:rsidRPr="00DD5F3C" w:rsidRDefault="008B59C2" w:rsidP="008B59C2">
            <w:pPr>
              <w:jc w:val="center"/>
              <w:rPr>
                <w:rFonts w:ascii="Times New Roman" w:hAnsi="Times New Roman" w:cs="Times New Roman"/>
                <w:b/>
                <w:sz w:val="20"/>
                <w:szCs w:val="20"/>
              </w:rPr>
            </w:pPr>
            <w:r w:rsidRPr="00DD5F3C">
              <w:rPr>
                <w:rFonts w:ascii="Times New Roman" w:hAnsi="Times New Roman" w:cs="Times New Roman"/>
                <w:b/>
                <w:sz w:val="20"/>
                <w:szCs w:val="20"/>
              </w:rPr>
              <w:t>Poblaciones</w:t>
            </w:r>
          </w:p>
        </w:tc>
        <w:tc>
          <w:tcPr>
            <w:tcW w:w="2725" w:type="dxa"/>
          </w:tcPr>
          <w:p w:rsidR="008B59C2" w:rsidRPr="00DD5F3C" w:rsidRDefault="008B59C2" w:rsidP="008B59C2">
            <w:pPr>
              <w:jc w:val="center"/>
              <w:rPr>
                <w:rFonts w:ascii="Times New Roman" w:hAnsi="Times New Roman" w:cs="Times New Roman"/>
                <w:b/>
                <w:sz w:val="20"/>
                <w:szCs w:val="20"/>
              </w:rPr>
            </w:pPr>
            <w:r w:rsidRPr="00DD5F3C">
              <w:rPr>
                <w:rFonts w:ascii="Times New Roman" w:hAnsi="Times New Roman" w:cs="Times New Roman"/>
                <w:b/>
                <w:sz w:val="20"/>
                <w:szCs w:val="20"/>
              </w:rPr>
              <w:t>Número de personas</w:t>
            </w:r>
          </w:p>
        </w:tc>
      </w:tr>
      <w:tr w:rsidR="008B59C2" w:rsidRPr="00DD5F3C" w:rsidTr="00DD5F3C">
        <w:tc>
          <w:tcPr>
            <w:tcW w:w="7230" w:type="dxa"/>
          </w:tcPr>
          <w:p w:rsidR="008B59C2" w:rsidRPr="00DD5F3C" w:rsidRDefault="008B59C2" w:rsidP="008B59C2">
            <w:pPr>
              <w:jc w:val="both"/>
              <w:rPr>
                <w:rFonts w:ascii="Times New Roman" w:hAnsi="Times New Roman" w:cs="Times New Roman"/>
                <w:sz w:val="20"/>
                <w:szCs w:val="20"/>
              </w:rPr>
            </w:pPr>
            <w:r w:rsidRPr="00DD5F3C">
              <w:rPr>
                <w:rFonts w:ascii="Times New Roman" w:hAnsi="Times New Roman" w:cs="Times New Roman"/>
                <w:sz w:val="20"/>
                <w:szCs w:val="20"/>
              </w:rPr>
              <w:t>Población beneficiaria que participó en el levantamiento de la Línea Base</w:t>
            </w:r>
          </w:p>
        </w:tc>
        <w:tc>
          <w:tcPr>
            <w:tcW w:w="2725" w:type="dxa"/>
          </w:tcPr>
          <w:p w:rsidR="008B59C2" w:rsidRPr="00DD5F3C" w:rsidRDefault="008B59C2" w:rsidP="000D17BA">
            <w:pPr>
              <w:jc w:val="both"/>
              <w:rPr>
                <w:rFonts w:ascii="Times New Roman" w:hAnsi="Times New Roman" w:cs="Times New Roman"/>
                <w:sz w:val="20"/>
                <w:szCs w:val="20"/>
              </w:rPr>
            </w:pPr>
          </w:p>
        </w:tc>
      </w:tr>
      <w:tr w:rsidR="008B59C2" w:rsidRPr="00DD5F3C" w:rsidTr="00DD5F3C">
        <w:tc>
          <w:tcPr>
            <w:tcW w:w="7230" w:type="dxa"/>
          </w:tcPr>
          <w:p w:rsidR="008B59C2" w:rsidRPr="00DD5F3C" w:rsidRDefault="008B59C2" w:rsidP="009011EC">
            <w:pPr>
              <w:jc w:val="both"/>
              <w:rPr>
                <w:rFonts w:ascii="Times New Roman" w:hAnsi="Times New Roman" w:cs="Times New Roman"/>
                <w:sz w:val="20"/>
                <w:szCs w:val="20"/>
              </w:rPr>
            </w:pPr>
            <w:r w:rsidRPr="00DD5F3C">
              <w:rPr>
                <w:rFonts w:ascii="Times New Roman" w:hAnsi="Times New Roman" w:cs="Times New Roman"/>
                <w:sz w:val="20"/>
                <w:szCs w:val="20"/>
              </w:rPr>
              <w:t>Población</w:t>
            </w:r>
            <w:r w:rsidR="009011EC" w:rsidRPr="00DD5F3C">
              <w:rPr>
                <w:rFonts w:ascii="Times New Roman" w:hAnsi="Times New Roman" w:cs="Times New Roman"/>
                <w:sz w:val="20"/>
                <w:szCs w:val="20"/>
              </w:rPr>
              <w:t xml:space="preserve"> </w:t>
            </w:r>
            <w:r w:rsidRPr="00DD5F3C">
              <w:rPr>
                <w:rFonts w:ascii="Times New Roman" w:hAnsi="Times New Roman" w:cs="Times New Roman"/>
                <w:sz w:val="20"/>
                <w:szCs w:val="20"/>
              </w:rPr>
              <w:t>que participó en el levantamiento de la línea base activa en el programa en 2017 (A)</w:t>
            </w:r>
          </w:p>
        </w:tc>
        <w:tc>
          <w:tcPr>
            <w:tcW w:w="2725" w:type="dxa"/>
          </w:tcPr>
          <w:p w:rsidR="008B59C2" w:rsidRPr="00DD5F3C" w:rsidRDefault="009124B4" w:rsidP="000D17BA">
            <w:pPr>
              <w:jc w:val="both"/>
              <w:rPr>
                <w:rFonts w:ascii="Times New Roman" w:hAnsi="Times New Roman" w:cs="Times New Roman"/>
                <w:sz w:val="20"/>
                <w:szCs w:val="20"/>
              </w:rPr>
            </w:pPr>
            <w:r w:rsidRPr="00DD5F3C">
              <w:rPr>
                <w:rFonts w:ascii="Times New Roman" w:hAnsi="Times New Roman" w:cs="Times New Roman"/>
                <w:sz w:val="20"/>
                <w:szCs w:val="20"/>
              </w:rPr>
              <w:t>Se realizara en 2017 a</w:t>
            </w:r>
            <w:r w:rsidR="00227DCD" w:rsidRPr="00DD5F3C">
              <w:rPr>
                <w:rFonts w:ascii="Times New Roman" w:hAnsi="Times New Roman" w:cs="Times New Roman"/>
                <w:sz w:val="20"/>
                <w:szCs w:val="20"/>
              </w:rPr>
              <w:t xml:space="preserve"> </w:t>
            </w:r>
            <w:r w:rsidRPr="00DD5F3C">
              <w:rPr>
                <w:rFonts w:ascii="Times New Roman" w:hAnsi="Times New Roman" w:cs="Times New Roman"/>
                <w:sz w:val="20"/>
                <w:szCs w:val="20"/>
              </w:rPr>
              <w:t>186 niñas y niños</w:t>
            </w:r>
          </w:p>
        </w:tc>
      </w:tr>
      <w:tr w:rsidR="008B59C2" w:rsidRPr="00DD5F3C" w:rsidTr="00DD5F3C">
        <w:tc>
          <w:tcPr>
            <w:tcW w:w="7230" w:type="dxa"/>
          </w:tcPr>
          <w:p w:rsidR="008B59C2" w:rsidRPr="00DD5F3C" w:rsidRDefault="008B59C2" w:rsidP="009011EC">
            <w:pPr>
              <w:jc w:val="both"/>
              <w:rPr>
                <w:rFonts w:ascii="Times New Roman" w:hAnsi="Times New Roman" w:cs="Times New Roman"/>
                <w:b/>
                <w:sz w:val="20"/>
                <w:szCs w:val="20"/>
              </w:rPr>
            </w:pPr>
            <w:r w:rsidRPr="00DD5F3C">
              <w:rPr>
                <w:rFonts w:ascii="Times New Roman" w:hAnsi="Times New Roman" w:cs="Times New Roman"/>
                <w:sz w:val="20"/>
                <w:szCs w:val="20"/>
              </w:rPr>
              <w:t>Población</w:t>
            </w:r>
            <w:r w:rsidR="009011EC" w:rsidRPr="00DD5F3C">
              <w:rPr>
                <w:rFonts w:ascii="Times New Roman" w:hAnsi="Times New Roman" w:cs="Times New Roman"/>
                <w:sz w:val="20"/>
                <w:szCs w:val="20"/>
              </w:rPr>
              <w:t xml:space="preserve"> </w:t>
            </w:r>
            <w:r w:rsidRPr="00DD5F3C">
              <w:rPr>
                <w:rFonts w:ascii="Times New Roman" w:hAnsi="Times New Roman" w:cs="Times New Roman"/>
                <w:sz w:val="20"/>
                <w:szCs w:val="20"/>
              </w:rPr>
              <w:t>que participó en el levantamiento de la línea base que ya no se encuentra activa en el programa 2017, pero puede ser localizada para el levant</w:t>
            </w:r>
            <w:r w:rsidR="009011EC" w:rsidRPr="00DD5F3C">
              <w:rPr>
                <w:rFonts w:ascii="Times New Roman" w:hAnsi="Times New Roman" w:cs="Times New Roman"/>
                <w:sz w:val="20"/>
                <w:szCs w:val="20"/>
              </w:rPr>
              <w:t>a</w:t>
            </w:r>
            <w:r w:rsidRPr="00DD5F3C">
              <w:rPr>
                <w:rFonts w:ascii="Times New Roman" w:hAnsi="Times New Roman" w:cs="Times New Roman"/>
                <w:sz w:val="20"/>
                <w:szCs w:val="20"/>
              </w:rPr>
              <w:t>miento  de panel (B)</w:t>
            </w:r>
          </w:p>
        </w:tc>
        <w:tc>
          <w:tcPr>
            <w:tcW w:w="2725" w:type="dxa"/>
          </w:tcPr>
          <w:p w:rsidR="008B59C2" w:rsidRPr="00DD5F3C" w:rsidRDefault="00227DCD" w:rsidP="000D17BA">
            <w:pPr>
              <w:jc w:val="both"/>
              <w:rPr>
                <w:rFonts w:ascii="Times New Roman" w:hAnsi="Times New Roman" w:cs="Times New Roman"/>
                <w:sz w:val="20"/>
                <w:szCs w:val="20"/>
              </w:rPr>
            </w:pPr>
            <w:r w:rsidRPr="00DD5F3C">
              <w:rPr>
                <w:rFonts w:ascii="Times New Roman" w:hAnsi="Times New Roman" w:cs="Times New Roman"/>
                <w:sz w:val="20"/>
                <w:szCs w:val="20"/>
              </w:rPr>
              <w:t>Por determinarse en 2018</w:t>
            </w:r>
          </w:p>
        </w:tc>
      </w:tr>
      <w:tr w:rsidR="008B59C2" w:rsidRPr="00DD5F3C" w:rsidTr="00DD5F3C">
        <w:tc>
          <w:tcPr>
            <w:tcW w:w="7230" w:type="dxa"/>
          </w:tcPr>
          <w:p w:rsidR="008B59C2" w:rsidRPr="00DD5F3C" w:rsidRDefault="008B59C2" w:rsidP="000D17BA">
            <w:pPr>
              <w:jc w:val="both"/>
              <w:rPr>
                <w:rFonts w:ascii="Times New Roman" w:hAnsi="Times New Roman" w:cs="Times New Roman"/>
                <w:sz w:val="20"/>
                <w:szCs w:val="20"/>
              </w:rPr>
            </w:pPr>
            <w:r w:rsidRPr="00DD5F3C">
              <w:rPr>
                <w:rFonts w:ascii="Times New Roman" w:hAnsi="Times New Roman" w:cs="Times New Roman"/>
                <w:sz w:val="20"/>
                <w:szCs w:val="20"/>
              </w:rPr>
              <w:t>Población muestra para el levantamiento de Panel (A+B)</w:t>
            </w:r>
          </w:p>
        </w:tc>
        <w:tc>
          <w:tcPr>
            <w:tcW w:w="2725" w:type="dxa"/>
          </w:tcPr>
          <w:p w:rsidR="008B59C2" w:rsidRPr="00DD5F3C" w:rsidRDefault="00227DCD" w:rsidP="000D17BA">
            <w:pPr>
              <w:jc w:val="both"/>
              <w:rPr>
                <w:rFonts w:ascii="Times New Roman" w:hAnsi="Times New Roman" w:cs="Times New Roman"/>
                <w:sz w:val="20"/>
                <w:szCs w:val="20"/>
              </w:rPr>
            </w:pPr>
            <w:r w:rsidRPr="00DD5F3C">
              <w:rPr>
                <w:rFonts w:ascii="Times New Roman" w:hAnsi="Times New Roman" w:cs="Times New Roman"/>
                <w:sz w:val="20"/>
                <w:szCs w:val="20"/>
              </w:rPr>
              <w:t>Por determinarse</w:t>
            </w:r>
          </w:p>
        </w:tc>
      </w:tr>
    </w:tbl>
    <w:p w:rsidR="008B59C2" w:rsidRPr="0092323B" w:rsidRDefault="008B59C2" w:rsidP="0092323B">
      <w:pPr>
        <w:spacing w:after="0" w:line="240" w:lineRule="auto"/>
        <w:jc w:val="both"/>
        <w:rPr>
          <w:rFonts w:ascii="Times New Roman" w:hAnsi="Times New Roman" w:cs="Times New Roman"/>
          <w:sz w:val="20"/>
          <w:szCs w:val="20"/>
        </w:rPr>
      </w:pPr>
    </w:p>
    <w:p w:rsidR="00F65596" w:rsidRPr="00F533B8" w:rsidRDefault="00F65596" w:rsidP="0092323B">
      <w:pPr>
        <w:spacing w:after="0" w:line="240" w:lineRule="auto"/>
        <w:jc w:val="both"/>
        <w:rPr>
          <w:rFonts w:ascii="Times New Roman" w:hAnsi="Times New Roman" w:cs="Times New Roman"/>
          <w:b/>
          <w:sz w:val="20"/>
          <w:szCs w:val="20"/>
          <w:u w:val="single"/>
        </w:rPr>
      </w:pPr>
      <w:r w:rsidRPr="00F533B8">
        <w:rPr>
          <w:rFonts w:ascii="Times New Roman" w:hAnsi="Times New Roman" w:cs="Times New Roman"/>
          <w:b/>
          <w:sz w:val="20"/>
          <w:szCs w:val="20"/>
        </w:rPr>
        <w:t>n=</w:t>
      </w:r>
      <w:r w:rsidR="009124B4" w:rsidRPr="00F533B8">
        <w:rPr>
          <w:rFonts w:ascii="Times New Roman" w:hAnsi="Times New Roman" w:cs="Times New Roman"/>
          <w:b/>
          <w:sz w:val="20"/>
          <w:szCs w:val="20"/>
        </w:rPr>
        <w:t xml:space="preserve">  </w:t>
      </w:r>
      <w:r w:rsidRPr="00F533B8">
        <w:rPr>
          <w:rFonts w:ascii="Times New Roman" w:hAnsi="Times New Roman" w:cs="Times New Roman"/>
          <w:b/>
          <w:sz w:val="20"/>
          <w:szCs w:val="20"/>
          <w:u w:val="single"/>
        </w:rPr>
        <w:t>N</w:t>
      </w:r>
      <w:r w:rsidR="009124B4" w:rsidRPr="00F533B8">
        <w:rPr>
          <w:rFonts w:ascii="Times New Roman" w:hAnsi="Times New Roman" w:cs="Times New Roman"/>
          <w:b/>
          <w:sz w:val="20"/>
          <w:szCs w:val="20"/>
          <w:u w:val="single"/>
        </w:rPr>
        <w:t xml:space="preserve">  </w:t>
      </w:r>
      <w:r w:rsidRPr="00F533B8">
        <w:rPr>
          <w:rFonts w:ascii="Times New Roman" w:hAnsi="Times New Roman" w:cs="Times New Roman"/>
          <w:b/>
          <w:sz w:val="20"/>
          <w:szCs w:val="20"/>
          <w:u w:val="single"/>
        </w:rPr>
        <w:t>z2</w:t>
      </w:r>
      <w:r w:rsidR="009124B4" w:rsidRPr="00F533B8">
        <w:rPr>
          <w:rFonts w:ascii="Times New Roman" w:hAnsi="Times New Roman" w:cs="Times New Roman"/>
          <w:b/>
          <w:sz w:val="20"/>
          <w:szCs w:val="20"/>
          <w:u w:val="single"/>
        </w:rPr>
        <w:t xml:space="preserve">      </w:t>
      </w:r>
      <w:proofErr w:type="spellStart"/>
      <w:r w:rsidRPr="00F533B8">
        <w:rPr>
          <w:rFonts w:ascii="Times New Roman" w:hAnsi="Times New Roman" w:cs="Times New Roman"/>
          <w:b/>
          <w:sz w:val="20"/>
          <w:szCs w:val="20"/>
          <w:u w:val="single"/>
        </w:rPr>
        <w:t>pq</w:t>
      </w:r>
      <w:proofErr w:type="spellEnd"/>
    </w:p>
    <w:p w:rsidR="00F65596" w:rsidRPr="00227DCD" w:rsidRDefault="00F65596" w:rsidP="0092323B">
      <w:pPr>
        <w:spacing w:after="0" w:line="240" w:lineRule="auto"/>
        <w:jc w:val="both"/>
        <w:rPr>
          <w:rFonts w:ascii="Times New Roman" w:hAnsi="Times New Roman" w:cs="Times New Roman"/>
          <w:b/>
          <w:sz w:val="20"/>
          <w:szCs w:val="20"/>
        </w:rPr>
      </w:pPr>
      <w:r w:rsidRPr="00F533B8">
        <w:rPr>
          <w:rFonts w:ascii="Times New Roman" w:hAnsi="Times New Roman" w:cs="Times New Roman"/>
          <w:b/>
          <w:sz w:val="20"/>
          <w:szCs w:val="20"/>
        </w:rPr>
        <w:t xml:space="preserve">    </w:t>
      </w:r>
      <w:r w:rsidR="009124B4" w:rsidRPr="00F533B8">
        <w:rPr>
          <w:rFonts w:ascii="Times New Roman" w:hAnsi="Times New Roman" w:cs="Times New Roman"/>
          <w:b/>
          <w:sz w:val="20"/>
          <w:szCs w:val="20"/>
        </w:rPr>
        <w:t xml:space="preserve">  </w:t>
      </w:r>
      <w:r w:rsidRPr="00F533B8">
        <w:rPr>
          <w:rFonts w:ascii="Times New Roman" w:hAnsi="Times New Roman" w:cs="Times New Roman"/>
          <w:b/>
          <w:sz w:val="20"/>
          <w:szCs w:val="20"/>
        </w:rPr>
        <w:t>d2(n-1</w:t>
      </w:r>
      <w:proofErr w:type="gramStart"/>
      <w:r w:rsidRPr="00F533B8">
        <w:rPr>
          <w:rFonts w:ascii="Times New Roman" w:hAnsi="Times New Roman" w:cs="Times New Roman"/>
          <w:b/>
          <w:sz w:val="20"/>
          <w:szCs w:val="20"/>
        </w:rPr>
        <w:t>)</w:t>
      </w:r>
      <w:r w:rsidR="009124B4" w:rsidRPr="00F533B8">
        <w:rPr>
          <w:rFonts w:ascii="Times New Roman" w:hAnsi="Times New Roman" w:cs="Times New Roman"/>
          <w:b/>
          <w:sz w:val="20"/>
          <w:szCs w:val="20"/>
        </w:rPr>
        <w:t>z2pq</w:t>
      </w:r>
      <w:proofErr w:type="gramEnd"/>
    </w:p>
    <w:p w:rsidR="00A36AB3" w:rsidRDefault="00A36AB3" w:rsidP="0092323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 Tamaño de la muestra</w:t>
      </w:r>
    </w:p>
    <w:p w:rsidR="00A36AB3" w:rsidRDefault="00A36AB3" w:rsidP="0092323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N-Tamaño de la población</w:t>
      </w:r>
    </w:p>
    <w:p w:rsidR="00A36AB3" w:rsidRDefault="00A36AB3" w:rsidP="0092323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 Nivel de confianza deseado</w:t>
      </w:r>
    </w:p>
    <w:p w:rsidR="00A36AB3" w:rsidRDefault="00A36AB3" w:rsidP="0092323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 proporción de la población con la característica deseada</w:t>
      </w:r>
    </w:p>
    <w:p w:rsidR="00A36AB3" w:rsidRDefault="00A36AB3" w:rsidP="0092323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q-</w:t>
      </w:r>
      <w:r w:rsidRPr="00A36AB3">
        <w:rPr>
          <w:rFonts w:ascii="Times New Roman" w:hAnsi="Times New Roman" w:cs="Times New Roman"/>
          <w:sz w:val="20"/>
          <w:szCs w:val="20"/>
        </w:rPr>
        <w:t xml:space="preserve"> </w:t>
      </w:r>
      <w:r>
        <w:rPr>
          <w:rFonts w:ascii="Times New Roman" w:hAnsi="Times New Roman" w:cs="Times New Roman"/>
          <w:sz w:val="20"/>
          <w:szCs w:val="20"/>
        </w:rPr>
        <w:t>proporción de la población sin la característica deseada</w:t>
      </w:r>
    </w:p>
    <w:p w:rsidR="00A36AB3" w:rsidRDefault="00A36AB3" w:rsidP="0092323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 Nivel de error</w:t>
      </w:r>
    </w:p>
    <w:p w:rsidR="00A36AB3" w:rsidRPr="0092323B" w:rsidRDefault="00A36AB3" w:rsidP="0092323B">
      <w:pPr>
        <w:spacing w:after="0" w:line="240" w:lineRule="auto"/>
        <w:jc w:val="both"/>
        <w:rPr>
          <w:rFonts w:ascii="Times New Roman" w:hAnsi="Times New Roman" w:cs="Times New Roman"/>
          <w:sz w:val="20"/>
          <w:szCs w:val="20"/>
        </w:rPr>
      </w:pPr>
    </w:p>
    <w:p w:rsidR="00F65596" w:rsidRPr="00227DCD" w:rsidRDefault="00227DCD" w:rsidP="0092323B">
      <w:pPr>
        <w:spacing w:after="0" w:line="240" w:lineRule="auto"/>
        <w:jc w:val="both"/>
        <w:rPr>
          <w:rFonts w:ascii="Times New Roman" w:hAnsi="Times New Roman" w:cs="Times New Roman"/>
          <w:sz w:val="20"/>
          <w:szCs w:val="20"/>
        </w:rPr>
      </w:pPr>
      <w:r w:rsidRPr="00227DCD">
        <w:rPr>
          <w:rFonts w:ascii="Times New Roman" w:hAnsi="Times New Roman" w:cs="Times New Roman"/>
          <w:sz w:val="20"/>
          <w:szCs w:val="20"/>
        </w:rPr>
        <w:t xml:space="preserve">La población no activa es de 710 niñas y niños, la población activa es de 186 niñas y niños a aplicarles el instrumento a: 93 niñas y a 93 niños; de 7 a 11 años de edad de las </w:t>
      </w:r>
      <w:r w:rsidR="009F41C8">
        <w:rPr>
          <w:rFonts w:ascii="Times New Roman" w:hAnsi="Times New Roman" w:cs="Times New Roman"/>
          <w:sz w:val="20"/>
          <w:szCs w:val="20"/>
        </w:rPr>
        <w:t xml:space="preserve">escuelas primarias públicas de las </w:t>
      </w:r>
      <w:r w:rsidRPr="00227DCD">
        <w:rPr>
          <w:rFonts w:ascii="Times New Roman" w:hAnsi="Times New Roman" w:cs="Times New Roman"/>
          <w:sz w:val="20"/>
          <w:szCs w:val="20"/>
        </w:rPr>
        <w:t>cinco zonas de la demarcación.</w:t>
      </w:r>
    </w:p>
    <w:p w:rsidR="00227DCD" w:rsidRPr="0092323B" w:rsidRDefault="00227DCD" w:rsidP="0092323B">
      <w:pPr>
        <w:spacing w:after="0" w:line="240" w:lineRule="auto"/>
        <w:jc w:val="both"/>
        <w:rPr>
          <w:rFonts w:ascii="Times New Roman" w:hAnsi="Times New Roman" w:cs="Times New Roman"/>
          <w:sz w:val="20"/>
          <w:szCs w:val="20"/>
        </w:rPr>
      </w:pPr>
    </w:p>
    <w:tbl>
      <w:tblPr>
        <w:tblStyle w:val="Tablaconcuadrcula"/>
        <w:tblW w:w="0" w:type="auto"/>
        <w:tblInd w:w="534" w:type="dxa"/>
        <w:tblLook w:val="04A0" w:firstRow="1" w:lastRow="0" w:firstColumn="1" w:lastColumn="0" w:noHBand="0" w:noVBand="1"/>
      </w:tblPr>
      <w:tblGrid>
        <w:gridCol w:w="4497"/>
        <w:gridCol w:w="4858"/>
      </w:tblGrid>
      <w:tr w:rsidR="00227DCD" w:rsidRPr="00227DCD" w:rsidTr="00DD5F3C">
        <w:tc>
          <w:tcPr>
            <w:tcW w:w="4497" w:type="dxa"/>
          </w:tcPr>
          <w:p w:rsidR="00227DCD" w:rsidRPr="00403128" w:rsidRDefault="00227DCD" w:rsidP="00227DCD">
            <w:pPr>
              <w:jc w:val="center"/>
              <w:rPr>
                <w:rFonts w:ascii="Times New Roman" w:hAnsi="Times New Roman" w:cs="Times New Roman"/>
                <w:b/>
                <w:sz w:val="20"/>
                <w:szCs w:val="20"/>
              </w:rPr>
            </w:pPr>
            <w:r w:rsidRPr="00403128">
              <w:rPr>
                <w:rFonts w:ascii="Times New Roman" w:hAnsi="Times New Roman" w:cs="Times New Roman"/>
                <w:b/>
                <w:sz w:val="20"/>
                <w:szCs w:val="20"/>
              </w:rPr>
              <w:t>Reactivo adicional en el instrumento 2017</w:t>
            </w:r>
          </w:p>
        </w:tc>
        <w:tc>
          <w:tcPr>
            <w:tcW w:w="4858" w:type="dxa"/>
          </w:tcPr>
          <w:p w:rsidR="00227DCD" w:rsidRPr="00227DCD" w:rsidRDefault="00227DCD" w:rsidP="00227DCD">
            <w:pPr>
              <w:jc w:val="center"/>
              <w:rPr>
                <w:rFonts w:ascii="Times New Roman" w:hAnsi="Times New Roman" w:cs="Times New Roman"/>
                <w:b/>
                <w:sz w:val="20"/>
                <w:szCs w:val="20"/>
              </w:rPr>
            </w:pPr>
            <w:r w:rsidRPr="00403128">
              <w:rPr>
                <w:rFonts w:ascii="Times New Roman" w:hAnsi="Times New Roman" w:cs="Times New Roman"/>
                <w:b/>
                <w:sz w:val="20"/>
                <w:szCs w:val="20"/>
              </w:rPr>
              <w:t>Justificación de su inclusión</w:t>
            </w:r>
          </w:p>
        </w:tc>
      </w:tr>
      <w:tr w:rsidR="00227DCD" w:rsidRPr="00227DCD" w:rsidTr="00DD5F3C">
        <w:tc>
          <w:tcPr>
            <w:tcW w:w="4497" w:type="dxa"/>
          </w:tcPr>
          <w:p w:rsidR="00227DCD" w:rsidRPr="00AB1E6E" w:rsidRDefault="00227DCD" w:rsidP="000D17BA">
            <w:pPr>
              <w:jc w:val="both"/>
              <w:rPr>
                <w:rFonts w:ascii="Times New Roman" w:hAnsi="Times New Roman" w:cs="Times New Roman"/>
                <w:sz w:val="20"/>
                <w:szCs w:val="20"/>
              </w:rPr>
            </w:pPr>
          </w:p>
        </w:tc>
        <w:tc>
          <w:tcPr>
            <w:tcW w:w="4858" w:type="dxa"/>
          </w:tcPr>
          <w:p w:rsidR="00227DCD" w:rsidRPr="00AB1E6E" w:rsidRDefault="00227DCD" w:rsidP="000D17BA">
            <w:pPr>
              <w:jc w:val="both"/>
              <w:rPr>
                <w:rFonts w:ascii="Times New Roman" w:hAnsi="Times New Roman" w:cs="Times New Roman"/>
                <w:sz w:val="20"/>
                <w:szCs w:val="20"/>
              </w:rPr>
            </w:pPr>
          </w:p>
        </w:tc>
      </w:tr>
    </w:tbl>
    <w:p w:rsidR="00F65596" w:rsidRPr="0092323B" w:rsidRDefault="00F65596" w:rsidP="0092323B">
      <w:pPr>
        <w:spacing w:after="0" w:line="240" w:lineRule="auto"/>
        <w:jc w:val="both"/>
        <w:rPr>
          <w:rFonts w:ascii="Times New Roman" w:hAnsi="Times New Roman" w:cs="Times New Roman"/>
          <w:sz w:val="20"/>
          <w:szCs w:val="20"/>
        </w:rPr>
      </w:pPr>
    </w:p>
    <w:p w:rsidR="00227DCD" w:rsidRPr="00227DCD" w:rsidRDefault="00227DCD" w:rsidP="0092323B">
      <w:pPr>
        <w:spacing w:after="0" w:line="240" w:lineRule="auto"/>
        <w:jc w:val="both"/>
        <w:rPr>
          <w:rFonts w:ascii="Times New Roman" w:hAnsi="Times New Roman" w:cs="Times New Roman"/>
          <w:b/>
          <w:sz w:val="20"/>
          <w:szCs w:val="20"/>
        </w:rPr>
      </w:pPr>
      <w:r w:rsidRPr="00227DCD">
        <w:rPr>
          <w:rFonts w:ascii="Times New Roman" w:hAnsi="Times New Roman" w:cs="Times New Roman"/>
          <w:b/>
          <w:sz w:val="20"/>
          <w:szCs w:val="20"/>
        </w:rPr>
        <w:t>V.2. Cronog</w:t>
      </w:r>
      <w:r w:rsidR="009011EC">
        <w:rPr>
          <w:rFonts w:ascii="Times New Roman" w:hAnsi="Times New Roman" w:cs="Times New Roman"/>
          <w:b/>
          <w:sz w:val="20"/>
          <w:szCs w:val="20"/>
        </w:rPr>
        <w:t>r</w:t>
      </w:r>
      <w:r w:rsidRPr="00227DCD">
        <w:rPr>
          <w:rFonts w:ascii="Times New Roman" w:hAnsi="Times New Roman" w:cs="Times New Roman"/>
          <w:b/>
          <w:sz w:val="20"/>
          <w:szCs w:val="20"/>
        </w:rPr>
        <w:t>ama de Aplicación y Procesamiento de la Información.</w:t>
      </w:r>
    </w:p>
    <w:tbl>
      <w:tblPr>
        <w:tblStyle w:val="Tablaconcuadrcula"/>
        <w:tblW w:w="0" w:type="auto"/>
        <w:tblLook w:val="04A0" w:firstRow="1" w:lastRow="0" w:firstColumn="1" w:lastColumn="0" w:noHBand="0" w:noVBand="1"/>
      </w:tblPr>
      <w:tblGrid>
        <w:gridCol w:w="5031"/>
        <w:gridCol w:w="5032"/>
      </w:tblGrid>
      <w:tr w:rsidR="00227DCD" w:rsidRPr="001B1170" w:rsidTr="00227DCD">
        <w:tc>
          <w:tcPr>
            <w:tcW w:w="5031" w:type="dxa"/>
          </w:tcPr>
          <w:p w:rsidR="00227DCD" w:rsidRPr="001B1170" w:rsidRDefault="00227DCD" w:rsidP="00227DCD">
            <w:pPr>
              <w:jc w:val="both"/>
              <w:rPr>
                <w:rFonts w:ascii="Times New Roman" w:hAnsi="Times New Roman" w:cs="Times New Roman"/>
                <w:sz w:val="20"/>
                <w:szCs w:val="20"/>
              </w:rPr>
            </w:pPr>
            <w:r w:rsidRPr="001B1170">
              <w:rPr>
                <w:rFonts w:ascii="Times New Roman" w:hAnsi="Times New Roman" w:cs="Times New Roman"/>
                <w:sz w:val="20"/>
                <w:szCs w:val="20"/>
              </w:rPr>
              <w:t>Aplicación del Instrumento</w:t>
            </w:r>
          </w:p>
        </w:tc>
        <w:tc>
          <w:tcPr>
            <w:tcW w:w="5032" w:type="dxa"/>
          </w:tcPr>
          <w:p w:rsidR="00227DCD" w:rsidRPr="001B1170" w:rsidRDefault="001B1170" w:rsidP="00227DCD">
            <w:pPr>
              <w:jc w:val="both"/>
              <w:rPr>
                <w:rFonts w:ascii="Times New Roman" w:hAnsi="Times New Roman" w:cs="Times New Roman"/>
                <w:sz w:val="20"/>
                <w:szCs w:val="20"/>
              </w:rPr>
            </w:pPr>
            <w:r w:rsidRPr="001B1170">
              <w:rPr>
                <w:rFonts w:ascii="Times New Roman" w:hAnsi="Times New Roman" w:cs="Times New Roman"/>
                <w:sz w:val="20"/>
                <w:szCs w:val="20"/>
              </w:rPr>
              <w:t>Agosto 2017 – Febrero 2018</w:t>
            </w:r>
          </w:p>
        </w:tc>
      </w:tr>
      <w:tr w:rsidR="00227DCD" w:rsidRPr="001B1170" w:rsidTr="00227DCD">
        <w:tc>
          <w:tcPr>
            <w:tcW w:w="5031" w:type="dxa"/>
          </w:tcPr>
          <w:p w:rsidR="00227DCD" w:rsidRPr="001B1170" w:rsidRDefault="001B1170" w:rsidP="00227DCD">
            <w:pPr>
              <w:jc w:val="both"/>
              <w:rPr>
                <w:rFonts w:ascii="Times New Roman" w:hAnsi="Times New Roman" w:cs="Times New Roman"/>
                <w:sz w:val="20"/>
                <w:szCs w:val="20"/>
              </w:rPr>
            </w:pPr>
            <w:r w:rsidRPr="001B1170">
              <w:rPr>
                <w:rFonts w:ascii="Times New Roman" w:hAnsi="Times New Roman" w:cs="Times New Roman"/>
                <w:sz w:val="20"/>
                <w:szCs w:val="20"/>
              </w:rPr>
              <w:t>Sistematización</w:t>
            </w:r>
          </w:p>
        </w:tc>
        <w:tc>
          <w:tcPr>
            <w:tcW w:w="5032" w:type="dxa"/>
          </w:tcPr>
          <w:p w:rsidR="00227DCD" w:rsidRPr="001B1170" w:rsidRDefault="001B1170" w:rsidP="00227DCD">
            <w:pPr>
              <w:jc w:val="both"/>
              <w:rPr>
                <w:rFonts w:ascii="Times New Roman" w:hAnsi="Times New Roman" w:cs="Times New Roman"/>
                <w:sz w:val="20"/>
                <w:szCs w:val="20"/>
              </w:rPr>
            </w:pPr>
            <w:r w:rsidRPr="001B1170">
              <w:rPr>
                <w:rFonts w:ascii="Times New Roman" w:hAnsi="Times New Roman" w:cs="Times New Roman"/>
                <w:sz w:val="20"/>
                <w:szCs w:val="20"/>
              </w:rPr>
              <w:t>Marzo-abril 2018</w:t>
            </w:r>
          </w:p>
        </w:tc>
      </w:tr>
    </w:tbl>
    <w:p w:rsidR="00227DCD" w:rsidRPr="0092323B" w:rsidRDefault="00227DCD" w:rsidP="0092323B">
      <w:pPr>
        <w:spacing w:after="0" w:line="240" w:lineRule="auto"/>
        <w:jc w:val="both"/>
        <w:rPr>
          <w:rFonts w:ascii="Times New Roman" w:hAnsi="Times New Roman" w:cs="Times New Roman"/>
          <w:sz w:val="20"/>
          <w:szCs w:val="20"/>
        </w:rPr>
      </w:pPr>
    </w:p>
    <w:p w:rsidR="00227DCD" w:rsidRPr="001B1170" w:rsidRDefault="001B1170" w:rsidP="0092323B">
      <w:pPr>
        <w:spacing w:after="0" w:line="240" w:lineRule="auto"/>
        <w:jc w:val="both"/>
        <w:rPr>
          <w:rFonts w:ascii="Times New Roman" w:hAnsi="Times New Roman" w:cs="Times New Roman"/>
          <w:b/>
          <w:sz w:val="20"/>
          <w:szCs w:val="20"/>
        </w:rPr>
      </w:pPr>
      <w:r w:rsidRPr="001B1170">
        <w:rPr>
          <w:rFonts w:ascii="Times New Roman" w:hAnsi="Times New Roman" w:cs="Times New Roman"/>
          <w:b/>
          <w:sz w:val="20"/>
          <w:szCs w:val="20"/>
        </w:rPr>
        <w:t>VI. ANÁLISIS Y SEGUIMIENTO DE LA EVALUACIÓN 2016</w:t>
      </w:r>
    </w:p>
    <w:p w:rsidR="001B1170" w:rsidRPr="0092323B" w:rsidRDefault="001B1170" w:rsidP="0092323B">
      <w:pPr>
        <w:spacing w:after="0" w:line="240" w:lineRule="auto"/>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5353"/>
        <w:gridCol w:w="1559"/>
        <w:gridCol w:w="3151"/>
      </w:tblGrid>
      <w:tr w:rsidR="001B1170" w:rsidRPr="00DD5F3C" w:rsidTr="00F45A21">
        <w:tc>
          <w:tcPr>
            <w:tcW w:w="5353" w:type="dxa"/>
          </w:tcPr>
          <w:p w:rsidR="001B1170" w:rsidRPr="00DD5F3C" w:rsidRDefault="001B1170" w:rsidP="00227DCD">
            <w:pPr>
              <w:jc w:val="both"/>
              <w:rPr>
                <w:rFonts w:ascii="Times New Roman" w:hAnsi="Times New Roman" w:cs="Times New Roman"/>
                <w:sz w:val="20"/>
                <w:szCs w:val="20"/>
              </w:rPr>
            </w:pPr>
            <w:r w:rsidRPr="00DD5F3C">
              <w:rPr>
                <w:rFonts w:ascii="Times New Roman" w:hAnsi="Times New Roman" w:cs="Times New Roman"/>
                <w:sz w:val="20"/>
                <w:szCs w:val="20"/>
              </w:rPr>
              <w:t>Apartados de la Evaluación Interna 2016</w:t>
            </w:r>
          </w:p>
        </w:tc>
        <w:tc>
          <w:tcPr>
            <w:tcW w:w="1559" w:type="dxa"/>
          </w:tcPr>
          <w:p w:rsidR="001B1170" w:rsidRPr="00DD5F3C" w:rsidRDefault="001B1170" w:rsidP="00227DCD">
            <w:pPr>
              <w:jc w:val="both"/>
              <w:rPr>
                <w:rFonts w:ascii="Times New Roman" w:hAnsi="Times New Roman" w:cs="Times New Roman"/>
                <w:sz w:val="20"/>
                <w:szCs w:val="20"/>
              </w:rPr>
            </w:pPr>
            <w:r w:rsidRPr="00DD5F3C">
              <w:rPr>
                <w:rFonts w:ascii="Times New Roman" w:hAnsi="Times New Roman" w:cs="Times New Roman"/>
                <w:sz w:val="20"/>
                <w:szCs w:val="20"/>
              </w:rPr>
              <w:t>Nivel de Cumplimiento</w:t>
            </w:r>
          </w:p>
        </w:tc>
        <w:tc>
          <w:tcPr>
            <w:tcW w:w="3151" w:type="dxa"/>
          </w:tcPr>
          <w:p w:rsidR="001B1170" w:rsidRPr="00DD5F3C" w:rsidRDefault="001B1170" w:rsidP="00227DCD">
            <w:pPr>
              <w:jc w:val="both"/>
              <w:rPr>
                <w:rFonts w:ascii="Times New Roman" w:hAnsi="Times New Roman" w:cs="Times New Roman"/>
                <w:sz w:val="20"/>
                <w:szCs w:val="20"/>
              </w:rPr>
            </w:pPr>
            <w:r w:rsidRPr="00DD5F3C">
              <w:rPr>
                <w:rFonts w:ascii="Times New Roman" w:hAnsi="Times New Roman" w:cs="Times New Roman"/>
                <w:sz w:val="20"/>
                <w:szCs w:val="20"/>
              </w:rPr>
              <w:t>Justificación</w:t>
            </w:r>
          </w:p>
        </w:tc>
      </w:tr>
      <w:tr w:rsidR="001B1170" w:rsidRPr="00DD5F3C" w:rsidTr="00F45A21">
        <w:tc>
          <w:tcPr>
            <w:tcW w:w="5353" w:type="dxa"/>
          </w:tcPr>
          <w:p w:rsidR="001B1170" w:rsidRPr="00DD5F3C" w:rsidRDefault="001B1170" w:rsidP="00227DCD">
            <w:pPr>
              <w:jc w:val="both"/>
              <w:rPr>
                <w:rFonts w:ascii="Times New Roman" w:hAnsi="Times New Roman" w:cs="Times New Roman"/>
                <w:sz w:val="20"/>
                <w:szCs w:val="20"/>
              </w:rPr>
            </w:pPr>
            <w:r w:rsidRPr="00DD5F3C">
              <w:rPr>
                <w:rFonts w:ascii="Times New Roman" w:hAnsi="Times New Roman" w:cs="Times New Roman"/>
                <w:sz w:val="20"/>
                <w:szCs w:val="20"/>
              </w:rPr>
              <w:t>I. INTRODUCCIÓN</w:t>
            </w:r>
          </w:p>
        </w:tc>
        <w:tc>
          <w:tcPr>
            <w:tcW w:w="1559" w:type="dxa"/>
          </w:tcPr>
          <w:p w:rsidR="001B1170" w:rsidRPr="00DD5F3C" w:rsidRDefault="003018E3" w:rsidP="003018E3">
            <w:pPr>
              <w:jc w:val="both"/>
              <w:rPr>
                <w:rFonts w:ascii="Times New Roman" w:hAnsi="Times New Roman" w:cs="Times New Roman"/>
                <w:sz w:val="20"/>
                <w:szCs w:val="20"/>
              </w:rPr>
            </w:pPr>
            <w:r w:rsidRPr="00DD5F3C">
              <w:rPr>
                <w:rFonts w:ascii="Times New Roman" w:hAnsi="Times New Roman" w:cs="Times New Roman"/>
                <w:sz w:val="20"/>
                <w:szCs w:val="20"/>
              </w:rPr>
              <w:t>Satisfactorio</w:t>
            </w:r>
          </w:p>
        </w:tc>
        <w:tc>
          <w:tcPr>
            <w:tcW w:w="3151" w:type="dxa"/>
          </w:tcPr>
          <w:p w:rsidR="001B1170" w:rsidRPr="00DD5F3C" w:rsidRDefault="003018E3" w:rsidP="00227DCD">
            <w:pPr>
              <w:jc w:val="both"/>
              <w:rPr>
                <w:rFonts w:ascii="Times New Roman" w:hAnsi="Times New Roman" w:cs="Times New Roman"/>
                <w:sz w:val="20"/>
                <w:szCs w:val="20"/>
              </w:rPr>
            </w:pPr>
            <w:r w:rsidRPr="00DD5F3C">
              <w:rPr>
                <w:rFonts w:ascii="Times New Roman" w:hAnsi="Times New Roman" w:cs="Times New Roman"/>
                <w:sz w:val="20"/>
                <w:szCs w:val="20"/>
              </w:rPr>
              <w:t>Contiene lo señalado en los lineamientos</w:t>
            </w:r>
          </w:p>
        </w:tc>
      </w:tr>
      <w:tr w:rsidR="001B1170" w:rsidRPr="00DD5F3C" w:rsidTr="00F45A21">
        <w:tc>
          <w:tcPr>
            <w:tcW w:w="5353" w:type="dxa"/>
          </w:tcPr>
          <w:p w:rsidR="001B1170" w:rsidRPr="00DD5F3C" w:rsidRDefault="001B1170" w:rsidP="00227DCD">
            <w:pPr>
              <w:jc w:val="both"/>
              <w:rPr>
                <w:rFonts w:ascii="Times New Roman" w:hAnsi="Times New Roman" w:cs="Times New Roman"/>
                <w:sz w:val="20"/>
                <w:szCs w:val="20"/>
              </w:rPr>
            </w:pPr>
            <w:r w:rsidRPr="00DD5F3C">
              <w:rPr>
                <w:rFonts w:ascii="Times New Roman" w:hAnsi="Times New Roman" w:cs="Times New Roman"/>
                <w:sz w:val="20"/>
                <w:szCs w:val="20"/>
              </w:rPr>
              <w:t>II. METODOLOGÍA DE LA EVALUACIÓN INTERNA 2016</w:t>
            </w:r>
          </w:p>
        </w:tc>
        <w:tc>
          <w:tcPr>
            <w:tcW w:w="1559" w:type="dxa"/>
          </w:tcPr>
          <w:p w:rsidR="001B1170" w:rsidRPr="00DD5F3C" w:rsidRDefault="001B1170" w:rsidP="00227DCD">
            <w:pPr>
              <w:jc w:val="both"/>
              <w:rPr>
                <w:rFonts w:ascii="Times New Roman" w:hAnsi="Times New Roman" w:cs="Times New Roman"/>
                <w:sz w:val="20"/>
                <w:szCs w:val="20"/>
              </w:rPr>
            </w:pPr>
          </w:p>
        </w:tc>
        <w:tc>
          <w:tcPr>
            <w:tcW w:w="3151" w:type="dxa"/>
          </w:tcPr>
          <w:p w:rsidR="001B1170" w:rsidRPr="00DD5F3C" w:rsidRDefault="001B1170" w:rsidP="00227DCD">
            <w:pPr>
              <w:jc w:val="both"/>
              <w:rPr>
                <w:rFonts w:ascii="Times New Roman" w:hAnsi="Times New Roman" w:cs="Times New Roman"/>
                <w:sz w:val="20"/>
                <w:szCs w:val="20"/>
              </w:rPr>
            </w:pPr>
          </w:p>
        </w:tc>
      </w:tr>
      <w:tr w:rsidR="001B1170" w:rsidRPr="00DD5F3C" w:rsidTr="00F45A21">
        <w:tc>
          <w:tcPr>
            <w:tcW w:w="5353" w:type="dxa"/>
          </w:tcPr>
          <w:p w:rsidR="001B1170" w:rsidRPr="00DD5F3C" w:rsidRDefault="001B1170" w:rsidP="00227DCD">
            <w:pPr>
              <w:jc w:val="both"/>
              <w:rPr>
                <w:rFonts w:ascii="Times New Roman" w:hAnsi="Times New Roman" w:cs="Times New Roman"/>
                <w:sz w:val="20"/>
                <w:szCs w:val="20"/>
              </w:rPr>
            </w:pPr>
            <w:r w:rsidRPr="00DD5F3C">
              <w:rPr>
                <w:rFonts w:ascii="Times New Roman" w:hAnsi="Times New Roman" w:cs="Times New Roman"/>
                <w:sz w:val="20"/>
                <w:szCs w:val="20"/>
              </w:rPr>
              <w:t>II.1. Área Encargada de la Evaluación Interna</w:t>
            </w:r>
          </w:p>
        </w:tc>
        <w:tc>
          <w:tcPr>
            <w:tcW w:w="1559" w:type="dxa"/>
          </w:tcPr>
          <w:p w:rsidR="001B1170" w:rsidRPr="00DD5F3C" w:rsidRDefault="003018E3" w:rsidP="00227DCD">
            <w:pPr>
              <w:jc w:val="both"/>
              <w:rPr>
                <w:rFonts w:ascii="Times New Roman" w:hAnsi="Times New Roman" w:cs="Times New Roman"/>
                <w:sz w:val="20"/>
                <w:szCs w:val="20"/>
              </w:rPr>
            </w:pPr>
            <w:r w:rsidRPr="00DD5F3C">
              <w:rPr>
                <w:rFonts w:ascii="Times New Roman" w:hAnsi="Times New Roman" w:cs="Times New Roman"/>
                <w:sz w:val="20"/>
                <w:szCs w:val="20"/>
              </w:rPr>
              <w:t>Satisfactorio</w:t>
            </w:r>
          </w:p>
        </w:tc>
        <w:tc>
          <w:tcPr>
            <w:tcW w:w="3151" w:type="dxa"/>
          </w:tcPr>
          <w:p w:rsidR="001B1170" w:rsidRPr="00DD5F3C" w:rsidRDefault="001B1170" w:rsidP="00227DCD">
            <w:pPr>
              <w:jc w:val="both"/>
              <w:rPr>
                <w:rFonts w:ascii="Times New Roman" w:hAnsi="Times New Roman" w:cs="Times New Roman"/>
                <w:sz w:val="20"/>
                <w:szCs w:val="20"/>
              </w:rPr>
            </w:pPr>
          </w:p>
        </w:tc>
      </w:tr>
      <w:tr w:rsidR="001B1170" w:rsidRPr="00DD5F3C" w:rsidTr="00F45A21">
        <w:tc>
          <w:tcPr>
            <w:tcW w:w="5353" w:type="dxa"/>
          </w:tcPr>
          <w:p w:rsidR="001B1170" w:rsidRPr="00DD5F3C" w:rsidRDefault="001B1170" w:rsidP="00227DCD">
            <w:pPr>
              <w:jc w:val="both"/>
              <w:rPr>
                <w:rFonts w:ascii="Times New Roman" w:hAnsi="Times New Roman" w:cs="Times New Roman"/>
                <w:sz w:val="20"/>
                <w:szCs w:val="20"/>
              </w:rPr>
            </w:pPr>
            <w:r w:rsidRPr="00DD5F3C">
              <w:rPr>
                <w:rFonts w:ascii="Times New Roman" w:hAnsi="Times New Roman" w:cs="Times New Roman"/>
                <w:sz w:val="20"/>
                <w:szCs w:val="20"/>
              </w:rPr>
              <w:t>II.2. Metodología de la Evaluación</w:t>
            </w:r>
          </w:p>
        </w:tc>
        <w:tc>
          <w:tcPr>
            <w:tcW w:w="1559" w:type="dxa"/>
          </w:tcPr>
          <w:p w:rsidR="001B1170" w:rsidRPr="00DD5F3C" w:rsidRDefault="003018E3" w:rsidP="00227DCD">
            <w:pPr>
              <w:jc w:val="both"/>
              <w:rPr>
                <w:rFonts w:ascii="Times New Roman" w:hAnsi="Times New Roman" w:cs="Times New Roman"/>
                <w:sz w:val="20"/>
                <w:szCs w:val="20"/>
              </w:rPr>
            </w:pPr>
            <w:r w:rsidRPr="00DD5F3C">
              <w:rPr>
                <w:rFonts w:ascii="Times New Roman" w:hAnsi="Times New Roman" w:cs="Times New Roman"/>
                <w:sz w:val="20"/>
                <w:szCs w:val="20"/>
              </w:rPr>
              <w:t>Parcial</w:t>
            </w:r>
          </w:p>
        </w:tc>
        <w:tc>
          <w:tcPr>
            <w:tcW w:w="3151" w:type="dxa"/>
          </w:tcPr>
          <w:p w:rsidR="001B1170" w:rsidRPr="00DD5F3C" w:rsidRDefault="008860D4" w:rsidP="00F45A21">
            <w:pPr>
              <w:jc w:val="both"/>
              <w:rPr>
                <w:rFonts w:ascii="Times New Roman" w:hAnsi="Times New Roman" w:cs="Times New Roman"/>
                <w:sz w:val="20"/>
                <w:szCs w:val="20"/>
              </w:rPr>
            </w:pPr>
            <w:r w:rsidRPr="00DD5F3C">
              <w:rPr>
                <w:rFonts w:ascii="Times New Roman" w:hAnsi="Times New Roman" w:cs="Times New Roman"/>
                <w:sz w:val="20"/>
                <w:szCs w:val="20"/>
              </w:rPr>
              <w:t xml:space="preserve">No se estableció </w:t>
            </w:r>
            <w:r w:rsidR="00F45A21" w:rsidRPr="00DD5F3C">
              <w:rPr>
                <w:rFonts w:ascii="Times New Roman" w:hAnsi="Times New Roman" w:cs="Times New Roman"/>
                <w:sz w:val="20"/>
                <w:szCs w:val="20"/>
              </w:rPr>
              <w:t>como</w:t>
            </w:r>
            <w:r w:rsidRPr="00DD5F3C">
              <w:rPr>
                <w:rFonts w:ascii="Times New Roman" w:hAnsi="Times New Roman" w:cs="Times New Roman"/>
                <w:sz w:val="20"/>
                <w:szCs w:val="20"/>
              </w:rPr>
              <w:t xml:space="preserve"> etapa de la evaluación</w:t>
            </w:r>
            <w:r w:rsidR="00F45A21" w:rsidRPr="00DD5F3C">
              <w:rPr>
                <w:rFonts w:ascii="Times New Roman" w:hAnsi="Times New Roman" w:cs="Times New Roman"/>
                <w:sz w:val="20"/>
                <w:szCs w:val="20"/>
              </w:rPr>
              <w:t xml:space="preserve"> integral 2015-2018</w:t>
            </w:r>
          </w:p>
        </w:tc>
      </w:tr>
      <w:tr w:rsidR="001B1170" w:rsidRPr="00DD5F3C" w:rsidTr="00F45A21">
        <w:tc>
          <w:tcPr>
            <w:tcW w:w="5353" w:type="dxa"/>
          </w:tcPr>
          <w:p w:rsidR="001B1170" w:rsidRPr="00DD5F3C" w:rsidRDefault="001B1170" w:rsidP="00227DCD">
            <w:pPr>
              <w:jc w:val="both"/>
              <w:rPr>
                <w:rFonts w:ascii="Times New Roman" w:hAnsi="Times New Roman" w:cs="Times New Roman"/>
                <w:sz w:val="20"/>
                <w:szCs w:val="20"/>
              </w:rPr>
            </w:pPr>
            <w:r w:rsidRPr="00DD5F3C">
              <w:rPr>
                <w:rFonts w:ascii="Times New Roman" w:hAnsi="Times New Roman" w:cs="Times New Roman"/>
                <w:sz w:val="20"/>
                <w:szCs w:val="20"/>
              </w:rPr>
              <w:t>III. EVALUACIÓN DEL DISEÑO DEL PROGRAMA SOCIAL</w:t>
            </w:r>
          </w:p>
        </w:tc>
        <w:tc>
          <w:tcPr>
            <w:tcW w:w="1559" w:type="dxa"/>
          </w:tcPr>
          <w:p w:rsidR="001B1170" w:rsidRPr="00DD5F3C" w:rsidRDefault="001B1170" w:rsidP="00227DCD">
            <w:pPr>
              <w:jc w:val="both"/>
              <w:rPr>
                <w:rFonts w:ascii="Times New Roman" w:hAnsi="Times New Roman" w:cs="Times New Roman"/>
                <w:sz w:val="20"/>
                <w:szCs w:val="20"/>
              </w:rPr>
            </w:pPr>
          </w:p>
        </w:tc>
        <w:tc>
          <w:tcPr>
            <w:tcW w:w="3151" w:type="dxa"/>
          </w:tcPr>
          <w:p w:rsidR="001B1170" w:rsidRPr="00DD5F3C" w:rsidRDefault="001B1170" w:rsidP="00227DCD">
            <w:pPr>
              <w:jc w:val="both"/>
              <w:rPr>
                <w:rFonts w:ascii="Times New Roman" w:hAnsi="Times New Roman" w:cs="Times New Roman"/>
                <w:sz w:val="20"/>
                <w:szCs w:val="20"/>
              </w:rPr>
            </w:pPr>
          </w:p>
        </w:tc>
      </w:tr>
      <w:tr w:rsidR="001B1170" w:rsidRPr="00DD5F3C" w:rsidTr="00F45A21">
        <w:tc>
          <w:tcPr>
            <w:tcW w:w="5353" w:type="dxa"/>
          </w:tcPr>
          <w:p w:rsidR="001B1170" w:rsidRPr="00DD5F3C" w:rsidRDefault="001B1170" w:rsidP="00227DCD">
            <w:pPr>
              <w:jc w:val="both"/>
              <w:rPr>
                <w:rFonts w:ascii="Times New Roman" w:hAnsi="Times New Roman" w:cs="Times New Roman"/>
                <w:sz w:val="20"/>
                <w:szCs w:val="20"/>
              </w:rPr>
            </w:pPr>
            <w:r w:rsidRPr="00DD5F3C">
              <w:rPr>
                <w:rFonts w:ascii="Times New Roman" w:hAnsi="Times New Roman" w:cs="Times New Roman"/>
                <w:sz w:val="20"/>
                <w:szCs w:val="20"/>
              </w:rPr>
              <w:t>III.1. Consistencia normativa y Alineación con la Política Social de la CDMX</w:t>
            </w:r>
          </w:p>
        </w:tc>
        <w:tc>
          <w:tcPr>
            <w:tcW w:w="1559" w:type="dxa"/>
          </w:tcPr>
          <w:p w:rsidR="001B1170" w:rsidRPr="00DD5F3C" w:rsidRDefault="00F45A21" w:rsidP="00227DCD">
            <w:pPr>
              <w:jc w:val="both"/>
              <w:rPr>
                <w:rFonts w:ascii="Times New Roman" w:hAnsi="Times New Roman" w:cs="Times New Roman"/>
                <w:sz w:val="20"/>
                <w:szCs w:val="20"/>
              </w:rPr>
            </w:pPr>
            <w:r w:rsidRPr="00DD5F3C">
              <w:rPr>
                <w:rFonts w:ascii="Times New Roman" w:hAnsi="Times New Roman" w:cs="Times New Roman"/>
                <w:sz w:val="20"/>
                <w:szCs w:val="20"/>
              </w:rPr>
              <w:t>Satisfactorio</w:t>
            </w:r>
          </w:p>
        </w:tc>
        <w:tc>
          <w:tcPr>
            <w:tcW w:w="3151" w:type="dxa"/>
          </w:tcPr>
          <w:p w:rsidR="001B1170" w:rsidRPr="00DD5F3C" w:rsidRDefault="001B1170" w:rsidP="00227DCD">
            <w:pPr>
              <w:jc w:val="both"/>
              <w:rPr>
                <w:rFonts w:ascii="Times New Roman" w:hAnsi="Times New Roman" w:cs="Times New Roman"/>
                <w:sz w:val="20"/>
                <w:szCs w:val="20"/>
              </w:rPr>
            </w:pPr>
          </w:p>
        </w:tc>
      </w:tr>
      <w:tr w:rsidR="001B1170" w:rsidRPr="00DD5F3C" w:rsidTr="00F45A21">
        <w:tc>
          <w:tcPr>
            <w:tcW w:w="5353" w:type="dxa"/>
          </w:tcPr>
          <w:p w:rsidR="001B1170" w:rsidRPr="00DD5F3C" w:rsidRDefault="001B1170" w:rsidP="00227DCD">
            <w:pPr>
              <w:jc w:val="both"/>
              <w:rPr>
                <w:rFonts w:ascii="Times New Roman" w:hAnsi="Times New Roman" w:cs="Times New Roman"/>
                <w:sz w:val="20"/>
                <w:szCs w:val="20"/>
              </w:rPr>
            </w:pPr>
            <w:r w:rsidRPr="00DD5F3C">
              <w:rPr>
                <w:rFonts w:ascii="Times New Roman" w:hAnsi="Times New Roman" w:cs="Times New Roman"/>
                <w:sz w:val="20"/>
                <w:szCs w:val="20"/>
              </w:rPr>
              <w:t>III.2. Identificación y Diagnóstico del Problema Social Atendido por el Programa</w:t>
            </w:r>
          </w:p>
        </w:tc>
        <w:tc>
          <w:tcPr>
            <w:tcW w:w="1559" w:type="dxa"/>
          </w:tcPr>
          <w:p w:rsidR="001B1170" w:rsidRPr="00DD5F3C" w:rsidRDefault="00F45A21" w:rsidP="00227DCD">
            <w:pPr>
              <w:jc w:val="both"/>
              <w:rPr>
                <w:rFonts w:ascii="Times New Roman" w:hAnsi="Times New Roman" w:cs="Times New Roman"/>
                <w:sz w:val="20"/>
                <w:szCs w:val="20"/>
              </w:rPr>
            </w:pPr>
            <w:r w:rsidRPr="00DD5F3C">
              <w:rPr>
                <w:rFonts w:ascii="Times New Roman" w:hAnsi="Times New Roman" w:cs="Times New Roman"/>
                <w:sz w:val="20"/>
                <w:szCs w:val="20"/>
              </w:rPr>
              <w:t>Parcial</w:t>
            </w:r>
          </w:p>
        </w:tc>
        <w:tc>
          <w:tcPr>
            <w:tcW w:w="3151" w:type="dxa"/>
          </w:tcPr>
          <w:p w:rsidR="001B1170" w:rsidRPr="00DD5F3C" w:rsidRDefault="00F45A21" w:rsidP="00227DCD">
            <w:pPr>
              <w:jc w:val="both"/>
              <w:rPr>
                <w:rFonts w:ascii="Times New Roman" w:hAnsi="Times New Roman" w:cs="Times New Roman"/>
                <w:sz w:val="20"/>
                <w:szCs w:val="20"/>
              </w:rPr>
            </w:pPr>
            <w:r w:rsidRPr="00DD5F3C">
              <w:rPr>
                <w:rFonts w:ascii="Times New Roman" w:hAnsi="Times New Roman" w:cs="Times New Roman"/>
                <w:sz w:val="20"/>
                <w:szCs w:val="20"/>
              </w:rPr>
              <w:t xml:space="preserve">Faltan elementos estadísticos de la población potencial a nivel </w:t>
            </w:r>
            <w:r w:rsidRPr="00DD5F3C">
              <w:rPr>
                <w:rFonts w:ascii="Times New Roman" w:hAnsi="Times New Roman" w:cs="Times New Roman"/>
                <w:sz w:val="20"/>
                <w:szCs w:val="20"/>
              </w:rPr>
              <w:lastRenderedPageBreak/>
              <w:t>delegacional.</w:t>
            </w:r>
          </w:p>
        </w:tc>
      </w:tr>
      <w:tr w:rsidR="00F45A21" w:rsidRPr="00DD5F3C" w:rsidTr="00F45A21">
        <w:tc>
          <w:tcPr>
            <w:tcW w:w="5353" w:type="dxa"/>
          </w:tcPr>
          <w:p w:rsidR="00F45A21" w:rsidRPr="00DD5F3C" w:rsidRDefault="00F45A21" w:rsidP="00227DCD">
            <w:pPr>
              <w:jc w:val="both"/>
              <w:rPr>
                <w:rFonts w:ascii="Times New Roman" w:hAnsi="Times New Roman" w:cs="Times New Roman"/>
                <w:sz w:val="20"/>
                <w:szCs w:val="20"/>
              </w:rPr>
            </w:pPr>
            <w:r w:rsidRPr="00DD5F3C">
              <w:rPr>
                <w:rFonts w:ascii="Times New Roman" w:hAnsi="Times New Roman" w:cs="Times New Roman"/>
                <w:sz w:val="20"/>
                <w:szCs w:val="20"/>
              </w:rPr>
              <w:lastRenderedPageBreak/>
              <w:t>III.3. Cobertura del Programa Social</w:t>
            </w:r>
          </w:p>
        </w:tc>
        <w:tc>
          <w:tcPr>
            <w:tcW w:w="1559" w:type="dxa"/>
          </w:tcPr>
          <w:p w:rsidR="00F45A21" w:rsidRPr="00DD5F3C" w:rsidRDefault="00F45A21" w:rsidP="00B62ED2">
            <w:pPr>
              <w:jc w:val="both"/>
              <w:rPr>
                <w:rFonts w:ascii="Times New Roman" w:hAnsi="Times New Roman" w:cs="Times New Roman"/>
                <w:sz w:val="20"/>
                <w:szCs w:val="20"/>
              </w:rPr>
            </w:pPr>
            <w:r w:rsidRPr="00DD5F3C">
              <w:rPr>
                <w:rFonts w:ascii="Times New Roman" w:hAnsi="Times New Roman" w:cs="Times New Roman"/>
                <w:sz w:val="20"/>
                <w:szCs w:val="20"/>
              </w:rPr>
              <w:t>Parcial</w:t>
            </w:r>
          </w:p>
        </w:tc>
        <w:tc>
          <w:tcPr>
            <w:tcW w:w="3151" w:type="dxa"/>
          </w:tcPr>
          <w:p w:rsidR="00F45A21" w:rsidRPr="00DD5F3C" w:rsidRDefault="00F45A21" w:rsidP="00227DCD">
            <w:pPr>
              <w:jc w:val="both"/>
              <w:rPr>
                <w:rFonts w:ascii="Times New Roman" w:hAnsi="Times New Roman" w:cs="Times New Roman"/>
                <w:sz w:val="20"/>
                <w:szCs w:val="20"/>
              </w:rPr>
            </w:pPr>
            <w:r w:rsidRPr="00DD5F3C">
              <w:rPr>
                <w:rFonts w:ascii="Times New Roman" w:hAnsi="Times New Roman" w:cs="Times New Roman"/>
                <w:sz w:val="20"/>
                <w:szCs w:val="20"/>
              </w:rPr>
              <w:t>Faltan elementos estadísticos de la población potencial a nivel delegacional.</w:t>
            </w:r>
          </w:p>
        </w:tc>
      </w:tr>
      <w:tr w:rsidR="00F45A21" w:rsidRPr="00DD5F3C" w:rsidTr="00F45A21">
        <w:tc>
          <w:tcPr>
            <w:tcW w:w="5353" w:type="dxa"/>
          </w:tcPr>
          <w:p w:rsidR="00F45A21" w:rsidRPr="00DD5F3C" w:rsidRDefault="00F45A21" w:rsidP="00227DCD">
            <w:pPr>
              <w:jc w:val="both"/>
              <w:rPr>
                <w:rFonts w:ascii="Times New Roman" w:hAnsi="Times New Roman" w:cs="Times New Roman"/>
                <w:sz w:val="20"/>
                <w:szCs w:val="20"/>
              </w:rPr>
            </w:pPr>
            <w:r w:rsidRPr="00DD5F3C">
              <w:rPr>
                <w:rFonts w:ascii="Times New Roman" w:hAnsi="Times New Roman" w:cs="Times New Roman"/>
                <w:sz w:val="20"/>
                <w:szCs w:val="20"/>
              </w:rPr>
              <w:t>III.4. Análisis del Marco Lógico del Programa Social</w:t>
            </w:r>
          </w:p>
        </w:tc>
        <w:tc>
          <w:tcPr>
            <w:tcW w:w="1559" w:type="dxa"/>
          </w:tcPr>
          <w:p w:rsidR="00F45A21" w:rsidRPr="00DD5F3C" w:rsidRDefault="00F45A21" w:rsidP="00227DCD">
            <w:pPr>
              <w:jc w:val="both"/>
              <w:rPr>
                <w:rFonts w:ascii="Times New Roman" w:hAnsi="Times New Roman" w:cs="Times New Roman"/>
                <w:sz w:val="20"/>
                <w:szCs w:val="20"/>
              </w:rPr>
            </w:pPr>
            <w:r w:rsidRPr="00DD5F3C">
              <w:rPr>
                <w:rFonts w:ascii="Times New Roman" w:hAnsi="Times New Roman" w:cs="Times New Roman"/>
                <w:sz w:val="20"/>
                <w:szCs w:val="20"/>
              </w:rPr>
              <w:t>Satisfactorio</w:t>
            </w:r>
          </w:p>
        </w:tc>
        <w:tc>
          <w:tcPr>
            <w:tcW w:w="3151" w:type="dxa"/>
          </w:tcPr>
          <w:p w:rsidR="00F45A21" w:rsidRPr="00DD5F3C" w:rsidRDefault="00F45A21" w:rsidP="00227DCD">
            <w:pPr>
              <w:jc w:val="both"/>
              <w:rPr>
                <w:rFonts w:ascii="Times New Roman" w:hAnsi="Times New Roman" w:cs="Times New Roman"/>
                <w:sz w:val="20"/>
                <w:szCs w:val="20"/>
              </w:rPr>
            </w:pPr>
          </w:p>
        </w:tc>
      </w:tr>
      <w:tr w:rsidR="00F45A21" w:rsidRPr="00DD5F3C" w:rsidTr="00F45A21">
        <w:tc>
          <w:tcPr>
            <w:tcW w:w="5353" w:type="dxa"/>
          </w:tcPr>
          <w:p w:rsidR="00F45A21" w:rsidRPr="00DD5F3C" w:rsidRDefault="00F45A21" w:rsidP="00227DCD">
            <w:pPr>
              <w:jc w:val="both"/>
              <w:rPr>
                <w:rFonts w:ascii="Times New Roman" w:hAnsi="Times New Roman" w:cs="Times New Roman"/>
                <w:sz w:val="20"/>
                <w:szCs w:val="20"/>
              </w:rPr>
            </w:pPr>
            <w:r w:rsidRPr="00DD5F3C">
              <w:rPr>
                <w:rFonts w:ascii="Times New Roman" w:hAnsi="Times New Roman" w:cs="Times New Roman"/>
                <w:sz w:val="20"/>
                <w:szCs w:val="20"/>
              </w:rPr>
              <w:t>III.5. Complementariedad o Coincidencia con otros Programas  y Acciones</w:t>
            </w:r>
          </w:p>
        </w:tc>
        <w:tc>
          <w:tcPr>
            <w:tcW w:w="1559" w:type="dxa"/>
          </w:tcPr>
          <w:p w:rsidR="00F45A21" w:rsidRPr="00DD5F3C" w:rsidRDefault="00F45A21" w:rsidP="00227DCD">
            <w:pPr>
              <w:jc w:val="both"/>
              <w:rPr>
                <w:rFonts w:ascii="Times New Roman" w:hAnsi="Times New Roman" w:cs="Times New Roman"/>
                <w:sz w:val="20"/>
                <w:szCs w:val="20"/>
              </w:rPr>
            </w:pPr>
            <w:r w:rsidRPr="00DD5F3C">
              <w:rPr>
                <w:rFonts w:ascii="Times New Roman" w:hAnsi="Times New Roman" w:cs="Times New Roman"/>
                <w:sz w:val="20"/>
                <w:szCs w:val="20"/>
              </w:rPr>
              <w:t>Satisfactorio</w:t>
            </w:r>
          </w:p>
        </w:tc>
        <w:tc>
          <w:tcPr>
            <w:tcW w:w="3151" w:type="dxa"/>
          </w:tcPr>
          <w:p w:rsidR="00F45A21" w:rsidRPr="00DD5F3C" w:rsidRDefault="00F45A21" w:rsidP="00227DCD">
            <w:pPr>
              <w:jc w:val="both"/>
              <w:rPr>
                <w:rFonts w:ascii="Times New Roman" w:hAnsi="Times New Roman" w:cs="Times New Roman"/>
                <w:sz w:val="20"/>
                <w:szCs w:val="20"/>
              </w:rPr>
            </w:pPr>
          </w:p>
        </w:tc>
      </w:tr>
      <w:tr w:rsidR="00F45A21" w:rsidRPr="00DD5F3C" w:rsidTr="00F45A21">
        <w:tc>
          <w:tcPr>
            <w:tcW w:w="5353" w:type="dxa"/>
          </w:tcPr>
          <w:p w:rsidR="00F45A21" w:rsidRPr="00DD5F3C" w:rsidRDefault="00F45A21" w:rsidP="00227DCD">
            <w:pPr>
              <w:jc w:val="both"/>
              <w:rPr>
                <w:rFonts w:ascii="Times New Roman" w:hAnsi="Times New Roman" w:cs="Times New Roman"/>
                <w:sz w:val="20"/>
                <w:szCs w:val="20"/>
              </w:rPr>
            </w:pPr>
            <w:r w:rsidRPr="00DD5F3C">
              <w:rPr>
                <w:rFonts w:ascii="Times New Roman" w:hAnsi="Times New Roman" w:cs="Times New Roman"/>
                <w:sz w:val="20"/>
                <w:szCs w:val="20"/>
              </w:rPr>
              <w:t>III.6. Análisis de la Congruencia del Proyecto como Programa Social</w:t>
            </w:r>
          </w:p>
        </w:tc>
        <w:tc>
          <w:tcPr>
            <w:tcW w:w="1559" w:type="dxa"/>
          </w:tcPr>
          <w:p w:rsidR="00F45A21" w:rsidRPr="00DD5F3C" w:rsidRDefault="00F45A21" w:rsidP="00227DCD">
            <w:pPr>
              <w:jc w:val="both"/>
              <w:rPr>
                <w:rFonts w:ascii="Times New Roman" w:hAnsi="Times New Roman" w:cs="Times New Roman"/>
                <w:sz w:val="20"/>
                <w:szCs w:val="20"/>
              </w:rPr>
            </w:pPr>
            <w:r w:rsidRPr="00DD5F3C">
              <w:rPr>
                <w:rFonts w:ascii="Times New Roman" w:hAnsi="Times New Roman" w:cs="Times New Roman"/>
                <w:sz w:val="20"/>
                <w:szCs w:val="20"/>
              </w:rPr>
              <w:t>Satisfactorio</w:t>
            </w:r>
          </w:p>
        </w:tc>
        <w:tc>
          <w:tcPr>
            <w:tcW w:w="3151" w:type="dxa"/>
          </w:tcPr>
          <w:p w:rsidR="00F45A21" w:rsidRPr="00DD5F3C" w:rsidRDefault="00F45A21" w:rsidP="00227DCD">
            <w:pPr>
              <w:jc w:val="both"/>
              <w:rPr>
                <w:rFonts w:ascii="Times New Roman" w:hAnsi="Times New Roman" w:cs="Times New Roman"/>
                <w:sz w:val="20"/>
                <w:szCs w:val="20"/>
              </w:rPr>
            </w:pPr>
          </w:p>
        </w:tc>
      </w:tr>
      <w:tr w:rsidR="00F45A21" w:rsidRPr="00DD5F3C" w:rsidTr="00F45A21">
        <w:tc>
          <w:tcPr>
            <w:tcW w:w="5353" w:type="dxa"/>
          </w:tcPr>
          <w:p w:rsidR="00F45A21" w:rsidRPr="00DD5F3C" w:rsidRDefault="00F45A21" w:rsidP="00227DCD">
            <w:pPr>
              <w:jc w:val="both"/>
              <w:rPr>
                <w:rFonts w:ascii="Times New Roman" w:hAnsi="Times New Roman" w:cs="Times New Roman"/>
                <w:sz w:val="20"/>
                <w:szCs w:val="20"/>
              </w:rPr>
            </w:pPr>
            <w:r w:rsidRPr="00DD5F3C">
              <w:rPr>
                <w:rFonts w:ascii="Times New Roman" w:hAnsi="Times New Roman" w:cs="Times New Roman"/>
                <w:sz w:val="20"/>
                <w:szCs w:val="20"/>
              </w:rPr>
              <w:t>IV. CONSTRUCCIÓN DE LA LÍNEA BASE DEL PROGRAMA SOCIAL</w:t>
            </w:r>
          </w:p>
        </w:tc>
        <w:tc>
          <w:tcPr>
            <w:tcW w:w="1559" w:type="dxa"/>
          </w:tcPr>
          <w:p w:rsidR="00F45A21" w:rsidRPr="00DD5F3C" w:rsidRDefault="00F45A21" w:rsidP="00227DCD">
            <w:pPr>
              <w:jc w:val="both"/>
              <w:rPr>
                <w:rFonts w:ascii="Times New Roman" w:hAnsi="Times New Roman" w:cs="Times New Roman"/>
                <w:sz w:val="20"/>
                <w:szCs w:val="20"/>
              </w:rPr>
            </w:pPr>
          </w:p>
        </w:tc>
        <w:tc>
          <w:tcPr>
            <w:tcW w:w="3151" w:type="dxa"/>
          </w:tcPr>
          <w:p w:rsidR="00F45A21" w:rsidRPr="00DD5F3C" w:rsidRDefault="00F45A21" w:rsidP="00227DCD">
            <w:pPr>
              <w:jc w:val="both"/>
              <w:rPr>
                <w:rFonts w:ascii="Times New Roman" w:hAnsi="Times New Roman" w:cs="Times New Roman"/>
                <w:sz w:val="20"/>
                <w:szCs w:val="20"/>
              </w:rPr>
            </w:pPr>
          </w:p>
        </w:tc>
      </w:tr>
      <w:tr w:rsidR="00F45A21" w:rsidRPr="00DD5F3C" w:rsidTr="00F45A21">
        <w:tc>
          <w:tcPr>
            <w:tcW w:w="5353" w:type="dxa"/>
          </w:tcPr>
          <w:p w:rsidR="00F45A21" w:rsidRPr="00DD5F3C" w:rsidRDefault="00F45A21" w:rsidP="00227DCD">
            <w:pPr>
              <w:jc w:val="both"/>
              <w:rPr>
                <w:rFonts w:ascii="Times New Roman" w:hAnsi="Times New Roman" w:cs="Times New Roman"/>
                <w:sz w:val="20"/>
                <w:szCs w:val="20"/>
              </w:rPr>
            </w:pPr>
            <w:r w:rsidRPr="00DD5F3C">
              <w:rPr>
                <w:rFonts w:ascii="Times New Roman" w:hAnsi="Times New Roman" w:cs="Times New Roman"/>
                <w:sz w:val="20"/>
                <w:szCs w:val="20"/>
              </w:rPr>
              <w:t>IV.1. Definición de Objetivos de Corto, Mediano y Largo Plazo del Prog</w:t>
            </w:r>
            <w:r w:rsidR="009011EC" w:rsidRPr="00DD5F3C">
              <w:rPr>
                <w:rFonts w:ascii="Times New Roman" w:hAnsi="Times New Roman" w:cs="Times New Roman"/>
                <w:sz w:val="20"/>
                <w:szCs w:val="20"/>
              </w:rPr>
              <w:t>r</w:t>
            </w:r>
            <w:r w:rsidRPr="00DD5F3C">
              <w:rPr>
                <w:rFonts w:ascii="Times New Roman" w:hAnsi="Times New Roman" w:cs="Times New Roman"/>
                <w:sz w:val="20"/>
                <w:szCs w:val="20"/>
              </w:rPr>
              <w:t>ama</w:t>
            </w:r>
          </w:p>
        </w:tc>
        <w:tc>
          <w:tcPr>
            <w:tcW w:w="1559" w:type="dxa"/>
          </w:tcPr>
          <w:p w:rsidR="00F45A21" w:rsidRPr="00DD5F3C" w:rsidRDefault="00F45A21" w:rsidP="00227DCD">
            <w:pPr>
              <w:jc w:val="both"/>
              <w:rPr>
                <w:rFonts w:ascii="Times New Roman" w:hAnsi="Times New Roman" w:cs="Times New Roman"/>
                <w:sz w:val="20"/>
                <w:szCs w:val="20"/>
              </w:rPr>
            </w:pPr>
            <w:r w:rsidRPr="00DD5F3C">
              <w:rPr>
                <w:rFonts w:ascii="Times New Roman" w:hAnsi="Times New Roman" w:cs="Times New Roman"/>
                <w:sz w:val="20"/>
                <w:szCs w:val="20"/>
              </w:rPr>
              <w:t>Satisfactorio</w:t>
            </w:r>
          </w:p>
        </w:tc>
        <w:tc>
          <w:tcPr>
            <w:tcW w:w="3151" w:type="dxa"/>
          </w:tcPr>
          <w:p w:rsidR="00F45A21" w:rsidRPr="00DD5F3C" w:rsidRDefault="00F45A21" w:rsidP="00227DCD">
            <w:pPr>
              <w:jc w:val="both"/>
              <w:rPr>
                <w:rFonts w:ascii="Times New Roman" w:hAnsi="Times New Roman" w:cs="Times New Roman"/>
                <w:sz w:val="20"/>
                <w:szCs w:val="20"/>
              </w:rPr>
            </w:pPr>
          </w:p>
        </w:tc>
      </w:tr>
      <w:tr w:rsidR="00F45A21" w:rsidRPr="00DD5F3C" w:rsidTr="00F45A21">
        <w:tc>
          <w:tcPr>
            <w:tcW w:w="5353" w:type="dxa"/>
          </w:tcPr>
          <w:p w:rsidR="00F45A21" w:rsidRPr="00DD5F3C" w:rsidRDefault="00F45A21" w:rsidP="00F45A21">
            <w:pPr>
              <w:jc w:val="both"/>
              <w:rPr>
                <w:rFonts w:ascii="Times New Roman" w:hAnsi="Times New Roman" w:cs="Times New Roman"/>
                <w:sz w:val="20"/>
                <w:szCs w:val="20"/>
              </w:rPr>
            </w:pPr>
            <w:r w:rsidRPr="00DD5F3C">
              <w:rPr>
                <w:rFonts w:ascii="Times New Roman" w:hAnsi="Times New Roman" w:cs="Times New Roman"/>
                <w:sz w:val="20"/>
                <w:szCs w:val="20"/>
              </w:rPr>
              <w:t>IV.2. Diseño Metodológico para la Construcción de la Línea Base</w:t>
            </w:r>
          </w:p>
        </w:tc>
        <w:tc>
          <w:tcPr>
            <w:tcW w:w="1559" w:type="dxa"/>
          </w:tcPr>
          <w:p w:rsidR="00F45A21" w:rsidRPr="00DD5F3C" w:rsidRDefault="00ED547C" w:rsidP="00227DCD">
            <w:pPr>
              <w:jc w:val="both"/>
              <w:rPr>
                <w:rFonts w:ascii="Times New Roman" w:hAnsi="Times New Roman" w:cs="Times New Roman"/>
                <w:sz w:val="20"/>
                <w:szCs w:val="20"/>
              </w:rPr>
            </w:pPr>
            <w:r w:rsidRPr="00DD5F3C">
              <w:rPr>
                <w:rFonts w:ascii="Times New Roman" w:hAnsi="Times New Roman" w:cs="Times New Roman"/>
                <w:sz w:val="20"/>
                <w:szCs w:val="20"/>
              </w:rPr>
              <w:t>Parcial</w:t>
            </w:r>
          </w:p>
        </w:tc>
        <w:tc>
          <w:tcPr>
            <w:tcW w:w="3151" w:type="dxa"/>
          </w:tcPr>
          <w:p w:rsidR="00F45A21" w:rsidRPr="00DD5F3C" w:rsidRDefault="00ED547C" w:rsidP="00ED547C">
            <w:pPr>
              <w:jc w:val="both"/>
              <w:rPr>
                <w:rFonts w:ascii="Times New Roman" w:hAnsi="Times New Roman" w:cs="Times New Roman"/>
                <w:sz w:val="20"/>
                <w:szCs w:val="20"/>
              </w:rPr>
            </w:pPr>
            <w:r w:rsidRPr="00DD5F3C">
              <w:rPr>
                <w:rFonts w:ascii="Times New Roman" w:hAnsi="Times New Roman" w:cs="Times New Roman"/>
                <w:sz w:val="20"/>
                <w:szCs w:val="20"/>
              </w:rPr>
              <w:t>Se establecieron los elementos pero no se diseñó el instrumento</w:t>
            </w:r>
          </w:p>
        </w:tc>
      </w:tr>
      <w:tr w:rsidR="00F45A21" w:rsidRPr="00DD5F3C" w:rsidTr="00F45A21">
        <w:tc>
          <w:tcPr>
            <w:tcW w:w="5353" w:type="dxa"/>
          </w:tcPr>
          <w:p w:rsidR="00F45A21" w:rsidRPr="00DD5F3C" w:rsidRDefault="00F45A21" w:rsidP="00ED547C">
            <w:pPr>
              <w:jc w:val="both"/>
              <w:rPr>
                <w:rFonts w:ascii="Times New Roman" w:hAnsi="Times New Roman" w:cs="Times New Roman"/>
                <w:sz w:val="20"/>
                <w:szCs w:val="20"/>
              </w:rPr>
            </w:pPr>
            <w:r w:rsidRPr="00DD5F3C">
              <w:rPr>
                <w:rFonts w:ascii="Times New Roman" w:hAnsi="Times New Roman" w:cs="Times New Roman"/>
                <w:sz w:val="20"/>
                <w:szCs w:val="20"/>
              </w:rPr>
              <w:t>IV.3. Diseño del Instrumento para la Con</w:t>
            </w:r>
            <w:r w:rsidR="00ED547C" w:rsidRPr="00DD5F3C">
              <w:rPr>
                <w:rFonts w:ascii="Times New Roman" w:hAnsi="Times New Roman" w:cs="Times New Roman"/>
                <w:sz w:val="20"/>
                <w:szCs w:val="20"/>
              </w:rPr>
              <w:t>s</w:t>
            </w:r>
            <w:r w:rsidRPr="00DD5F3C">
              <w:rPr>
                <w:rFonts w:ascii="Times New Roman" w:hAnsi="Times New Roman" w:cs="Times New Roman"/>
                <w:sz w:val="20"/>
                <w:szCs w:val="20"/>
              </w:rPr>
              <w:t>t</w:t>
            </w:r>
            <w:r w:rsidR="00ED547C" w:rsidRPr="00DD5F3C">
              <w:rPr>
                <w:rFonts w:ascii="Times New Roman" w:hAnsi="Times New Roman" w:cs="Times New Roman"/>
                <w:sz w:val="20"/>
                <w:szCs w:val="20"/>
              </w:rPr>
              <w:t>r</w:t>
            </w:r>
            <w:r w:rsidRPr="00DD5F3C">
              <w:rPr>
                <w:rFonts w:ascii="Times New Roman" w:hAnsi="Times New Roman" w:cs="Times New Roman"/>
                <w:sz w:val="20"/>
                <w:szCs w:val="20"/>
              </w:rPr>
              <w:t>ucción de la Línea Base</w:t>
            </w:r>
          </w:p>
        </w:tc>
        <w:tc>
          <w:tcPr>
            <w:tcW w:w="1559" w:type="dxa"/>
          </w:tcPr>
          <w:p w:rsidR="00F45A21" w:rsidRPr="00DD5F3C" w:rsidRDefault="00ED547C" w:rsidP="00227DCD">
            <w:pPr>
              <w:jc w:val="both"/>
              <w:rPr>
                <w:rFonts w:ascii="Times New Roman" w:hAnsi="Times New Roman" w:cs="Times New Roman"/>
                <w:sz w:val="20"/>
                <w:szCs w:val="20"/>
              </w:rPr>
            </w:pPr>
            <w:r w:rsidRPr="00DD5F3C">
              <w:rPr>
                <w:rFonts w:ascii="Times New Roman" w:hAnsi="Times New Roman" w:cs="Times New Roman"/>
                <w:sz w:val="20"/>
                <w:szCs w:val="20"/>
              </w:rPr>
              <w:t>No satisfactorio</w:t>
            </w:r>
          </w:p>
        </w:tc>
        <w:tc>
          <w:tcPr>
            <w:tcW w:w="3151" w:type="dxa"/>
          </w:tcPr>
          <w:p w:rsidR="00F45A21" w:rsidRPr="00DD5F3C" w:rsidRDefault="00ED547C" w:rsidP="00ED547C">
            <w:pPr>
              <w:jc w:val="both"/>
              <w:rPr>
                <w:rFonts w:ascii="Times New Roman" w:hAnsi="Times New Roman" w:cs="Times New Roman"/>
                <w:sz w:val="20"/>
                <w:szCs w:val="20"/>
              </w:rPr>
            </w:pPr>
            <w:r w:rsidRPr="00DD5F3C">
              <w:rPr>
                <w:rFonts w:ascii="Times New Roman" w:hAnsi="Times New Roman" w:cs="Times New Roman"/>
                <w:sz w:val="20"/>
                <w:szCs w:val="20"/>
              </w:rPr>
              <w:t>No se desarrolló el instrumento de encuesta.</w:t>
            </w:r>
          </w:p>
        </w:tc>
      </w:tr>
      <w:tr w:rsidR="00F45A21" w:rsidRPr="00DD5F3C" w:rsidTr="00F45A21">
        <w:tc>
          <w:tcPr>
            <w:tcW w:w="5353" w:type="dxa"/>
          </w:tcPr>
          <w:p w:rsidR="00F45A21" w:rsidRPr="00DD5F3C" w:rsidRDefault="00F45A21" w:rsidP="00227DCD">
            <w:pPr>
              <w:jc w:val="both"/>
              <w:rPr>
                <w:rFonts w:ascii="Times New Roman" w:hAnsi="Times New Roman" w:cs="Times New Roman"/>
                <w:sz w:val="20"/>
                <w:szCs w:val="20"/>
              </w:rPr>
            </w:pPr>
            <w:r w:rsidRPr="00DD5F3C">
              <w:rPr>
                <w:rFonts w:ascii="Times New Roman" w:hAnsi="Times New Roman" w:cs="Times New Roman"/>
                <w:sz w:val="20"/>
                <w:szCs w:val="20"/>
              </w:rPr>
              <w:t>IV.4. Método de Aplicación del Instrumento</w:t>
            </w:r>
          </w:p>
        </w:tc>
        <w:tc>
          <w:tcPr>
            <w:tcW w:w="1559" w:type="dxa"/>
          </w:tcPr>
          <w:p w:rsidR="00F45A21" w:rsidRPr="00DD5F3C" w:rsidRDefault="00ED547C" w:rsidP="00227DCD">
            <w:pPr>
              <w:jc w:val="both"/>
              <w:rPr>
                <w:rFonts w:ascii="Times New Roman" w:hAnsi="Times New Roman" w:cs="Times New Roman"/>
                <w:sz w:val="20"/>
                <w:szCs w:val="20"/>
              </w:rPr>
            </w:pPr>
            <w:r w:rsidRPr="00DD5F3C">
              <w:rPr>
                <w:rFonts w:ascii="Times New Roman" w:hAnsi="Times New Roman" w:cs="Times New Roman"/>
                <w:sz w:val="20"/>
                <w:szCs w:val="20"/>
              </w:rPr>
              <w:t>No satisfactorio</w:t>
            </w:r>
          </w:p>
        </w:tc>
        <w:tc>
          <w:tcPr>
            <w:tcW w:w="3151" w:type="dxa"/>
          </w:tcPr>
          <w:p w:rsidR="00F45A21" w:rsidRPr="00DD5F3C" w:rsidRDefault="00ED547C" w:rsidP="00ED547C">
            <w:pPr>
              <w:jc w:val="both"/>
              <w:rPr>
                <w:rFonts w:ascii="Times New Roman" w:hAnsi="Times New Roman" w:cs="Times New Roman"/>
                <w:sz w:val="20"/>
                <w:szCs w:val="20"/>
              </w:rPr>
            </w:pPr>
            <w:r w:rsidRPr="00DD5F3C">
              <w:rPr>
                <w:rFonts w:ascii="Times New Roman" w:hAnsi="Times New Roman" w:cs="Times New Roman"/>
                <w:sz w:val="20"/>
                <w:szCs w:val="20"/>
              </w:rPr>
              <w:t>No se aplicó el instrumento de encuesta.</w:t>
            </w:r>
          </w:p>
        </w:tc>
      </w:tr>
      <w:tr w:rsidR="00F45A21" w:rsidRPr="00DD5F3C" w:rsidTr="00F45A21">
        <w:tc>
          <w:tcPr>
            <w:tcW w:w="5353" w:type="dxa"/>
          </w:tcPr>
          <w:p w:rsidR="00F45A21" w:rsidRPr="00DD5F3C" w:rsidRDefault="00F45A21" w:rsidP="00227DCD">
            <w:pPr>
              <w:jc w:val="both"/>
              <w:rPr>
                <w:rFonts w:ascii="Times New Roman" w:hAnsi="Times New Roman" w:cs="Times New Roman"/>
                <w:sz w:val="20"/>
                <w:szCs w:val="20"/>
              </w:rPr>
            </w:pPr>
            <w:r w:rsidRPr="00DD5F3C">
              <w:rPr>
                <w:rFonts w:ascii="Times New Roman" w:hAnsi="Times New Roman" w:cs="Times New Roman"/>
                <w:sz w:val="20"/>
                <w:szCs w:val="20"/>
              </w:rPr>
              <w:t>IV.5. Cronograma de Aplicación del Instrumento</w:t>
            </w:r>
          </w:p>
        </w:tc>
        <w:tc>
          <w:tcPr>
            <w:tcW w:w="1559" w:type="dxa"/>
          </w:tcPr>
          <w:p w:rsidR="00F45A21" w:rsidRPr="00DD5F3C" w:rsidRDefault="00ED547C" w:rsidP="00227DCD">
            <w:pPr>
              <w:jc w:val="both"/>
              <w:rPr>
                <w:rFonts w:ascii="Times New Roman" w:hAnsi="Times New Roman" w:cs="Times New Roman"/>
                <w:sz w:val="20"/>
                <w:szCs w:val="20"/>
              </w:rPr>
            </w:pPr>
            <w:r w:rsidRPr="00DD5F3C">
              <w:rPr>
                <w:rFonts w:ascii="Times New Roman" w:hAnsi="Times New Roman" w:cs="Times New Roman"/>
                <w:sz w:val="20"/>
                <w:szCs w:val="20"/>
              </w:rPr>
              <w:t>No satisfactorio</w:t>
            </w:r>
          </w:p>
        </w:tc>
        <w:tc>
          <w:tcPr>
            <w:tcW w:w="3151" w:type="dxa"/>
          </w:tcPr>
          <w:p w:rsidR="00F45A21" w:rsidRPr="00DD5F3C" w:rsidRDefault="00ED547C" w:rsidP="00227DCD">
            <w:pPr>
              <w:jc w:val="both"/>
              <w:rPr>
                <w:rFonts w:ascii="Times New Roman" w:hAnsi="Times New Roman" w:cs="Times New Roman"/>
                <w:sz w:val="20"/>
                <w:szCs w:val="20"/>
              </w:rPr>
            </w:pPr>
            <w:r w:rsidRPr="00DD5F3C">
              <w:rPr>
                <w:rFonts w:ascii="Times New Roman" w:hAnsi="Times New Roman" w:cs="Times New Roman"/>
                <w:sz w:val="20"/>
                <w:szCs w:val="20"/>
              </w:rPr>
              <w:t>No se desarrolló ni aplicó el instrumento de encuesta.</w:t>
            </w:r>
          </w:p>
        </w:tc>
      </w:tr>
      <w:tr w:rsidR="00F45A21" w:rsidRPr="00DD5F3C" w:rsidTr="00F45A21">
        <w:tc>
          <w:tcPr>
            <w:tcW w:w="5353" w:type="dxa"/>
          </w:tcPr>
          <w:p w:rsidR="00F45A21" w:rsidRPr="00DD5F3C" w:rsidRDefault="00F45A21" w:rsidP="00227DCD">
            <w:pPr>
              <w:jc w:val="both"/>
              <w:rPr>
                <w:rFonts w:ascii="Times New Roman" w:hAnsi="Times New Roman" w:cs="Times New Roman"/>
                <w:sz w:val="20"/>
                <w:szCs w:val="20"/>
              </w:rPr>
            </w:pPr>
            <w:r w:rsidRPr="00DD5F3C">
              <w:rPr>
                <w:rFonts w:ascii="Times New Roman" w:hAnsi="Times New Roman" w:cs="Times New Roman"/>
                <w:sz w:val="20"/>
                <w:szCs w:val="20"/>
              </w:rPr>
              <w:t>V. ANÁLISIS Y SEGUIMIENTO DE LA EVALUACIÓN INTERNA 2015</w:t>
            </w:r>
          </w:p>
        </w:tc>
        <w:tc>
          <w:tcPr>
            <w:tcW w:w="1559" w:type="dxa"/>
          </w:tcPr>
          <w:p w:rsidR="00F45A21" w:rsidRPr="00DD5F3C" w:rsidRDefault="00F45A21" w:rsidP="00227DCD">
            <w:pPr>
              <w:jc w:val="both"/>
              <w:rPr>
                <w:rFonts w:ascii="Times New Roman" w:hAnsi="Times New Roman" w:cs="Times New Roman"/>
                <w:sz w:val="20"/>
                <w:szCs w:val="20"/>
              </w:rPr>
            </w:pPr>
          </w:p>
        </w:tc>
        <w:tc>
          <w:tcPr>
            <w:tcW w:w="3151" w:type="dxa"/>
          </w:tcPr>
          <w:p w:rsidR="00F45A21" w:rsidRPr="00DD5F3C" w:rsidRDefault="00F45A21" w:rsidP="00227DCD">
            <w:pPr>
              <w:jc w:val="both"/>
              <w:rPr>
                <w:rFonts w:ascii="Times New Roman" w:hAnsi="Times New Roman" w:cs="Times New Roman"/>
                <w:sz w:val="20"/>
                <w:szCs w:val="20"/>
              </w:rPr>
            </w:pPr>
          </w:p>
        </w:tc>
      </w:tr>
      <w:tr w:rsidR="00F45A21" w:rsidRPr="00DD5F3C" w:rsidTr="00F45A21">
        <w:tc>
          <w:tcPr>
            <w:tcW w:w="5353" w:type="dxa"/>
          </w:tcPr>
          <w:p w:rsidR="00F45A21" w:rsidRPr="00DD5F3C" w:rsidRDefault="00F45A21" w:rsidP="00227DCD">
            <w:pPr>
              <w:jc w:val="both"/>
              <w:rPr>
                <w:rFonts w:ascii="Times New Roman" w:hAnsi="Times New Roman" w:cs="Times New Roman"/>
                <w:sz w:val="20"/>
                <w:szCs w:val="20"/>
              </w:rPr>
            </w:pPr>
            <w:r w:rsidRPr="00DD5F3C">
              <w:rPr>
                <w:rFonts w:ascii="Times New Roman" w:hAnsi="Times New Roman" w:cs="Times New Roman"/>
                <w:sz w:val="20"/>
                <w:szCs w:val="20"/>
              </w:rPr>
              <w:t>V.1. Análisis de la Evaluación Interna 2015</w:t>
            </w:r>
          </w:p>
        </w:tc>
        <w:tc>
          <w:tcPr>
            <w:tcW w:w="1559" w:type="dxa"/>
          </w:tcPr>
          <w:p w:rsidR="00F45A21" w:rsidRPr="00DD5F3C" w:rsidRDefault="00ED547C" w:rsidP="00227DCD">
            <w:pPr>
              <w:jc w:val="both"/>
              <w:rPr>
                <w:rFonts w:ascii="Times New Roman" w:hAnsi="Times New Roman" w:cs="Times New Roman"/>
                <w:sz w:val="20"/>
                <w:szCs w:val="20"/>
              </w:rPr>
            </w:pPr>
            <w:r w:rsidRPr="00DD5F3C">
              <w:rPr>
                <w:rFonts w:ascii="Times New Roman" w:hAnsi="Times New Roman" w:cs="Times New Roman"/>
                <w:sz w:val="20"/>
                <w:szCs w:val="20"/>
              </w:rPr>
              <w:t>Satisfactorio</w:t>
            </w:r>
          </w:p>
        </w:tc>
        <w:tc>
          <w:tcPr>
            <w:tcW w:w="3151" w:type="dxa"/>
          </w:tcPr>
          <w:p w:rsidR="00F45A21" w:rsidRPr="00DD5F3C" w:rsidRDefault="00ED547C" w:rsidP="00227DCD">
            <w:pPr>
              <w:jc w:val="both"/>
              <w:rPr>
                <w:rFonts w:ascii="Times New Roman" w:hAnsi="Times New Roman" w:cs="Times New Roman"/>
                <w:sz w:val="20"/>
                <w:szCs w:val="20"/>
              </w:rPr>
            </w:pPr>
            <w:r w:rsidRPr="00DD5F3C">
              <w:rPr>
                <w:rFonts w:ascii="Times New Roman" w:hAnsi="Times New Roman" w:cs="Times New Roman"/>
                <w:sz w:val="20"/>
                <w:szCs w:val="20"/>
              </w:rPr>
              <w:t>Con señalamientos de los elementos faltantes</w:t>
            </w:r>
          </w:p>
        </w:tc>
      </w:tr>
      <w:tr w:rsidR="00F45A21" w:rsidRPr="00DD5F3C" w:rsidTr="00F45A21">
        <w:tc>
          <w:tcPr>
            <w:tcW w:w="5353" w:type="dxa"/>
          </w:tcPr>
          <w:p w:rsidR="00F45A21" w:rsidRPr="00DD5F3C" w:rsidRDefault="00F45A21" w:rsidP="001D415D">
            <w:pPr>
              <w:jc w:val="both"/>
              <w:rPr>
                <w:rFonts w:ascii="Times New Roman" w:hAnsi="Times New Roman" w:cs="Times New Roman"/>
                <w:sz w:val="20"/>
                <w:szCs w:val="20"/>
              </w:rPr>
            </w:pPr>
            <w:r w:rsidRPr="00DD5F3C">
              <w:rPr>
                <w:rFonts w:ascii="Times New Roman" w:hAnsi="Times New Roman" w:cs="Times New Roman"/>
                <w:sz w:val="20"/>
                <w:szCs w:val="20"/>
              </w:rPr>
              <w:t>V.2. Seguimiento de Recomendaciones de las Evaluaciones Internas Anteriores</w:t>
            </w:r>
          </w:p>
        </w:tc>
        <w:tc>
          <w:tcPr>
            <w:tcW w:w="1559" w:type="dxa"/>
          </w:tcPr>
          <w:p w:rsidR="00F45A21" w:rsidRPr="00DD5F3C" w:rsidRDefault="00ED547C" w:rsidP="00227DCD">
            <w:pPr>
              <w:jc w:val="both"/>
              <w:rPr>
                <w:rFonts w:ascii="Times New Roman" w:hAnsi="Times New Roman" w:cs="Times New Roman"/>
                <w:sz w:val="20"/>
                <w:szCs w:val="20"/>
              </w:rPr>
            </w:pPr>
            <w:r w:rsidRPr="00DD5F3C">
              <w:rPr>
                <w:rFonts w:ascii="Times New Roman" w:hAnsi="Times New Roman" w:cs="Times New Roman"/>
                <w:sz w:val="20"/>
                <w:szCs w:val="20"/>
              </w:rPr>
              <w:t>Parcial</w:t>
            </w:r>
          </w:p>
        </w:tc>
        <w:tc>
          <w:tcPr>
            <w:tcW w:w="3151" w:type="dxa"/>
          </w:tcPr>
          <w:p w:rsidR="00F45A21" w:rsidRPr="00DD5F3C" w:rsidRDefault="00ED547C" w:rsidP="00227DCD">
            <w:pPr>
              <w:jc w:val="both"/>
              <w:rPr>
                <w:rFonts w:ascii="Times New Roman" w:hAnsi="Times New Roman" w:cs="Times New Roman"/>
                <w:sz w:val="20"/>
                <w:szCs w:val="20"/>
              </w:rPr>
            </w:pPr>
            <w:r w:rsidRPr="00DD5F3C">
              <w:rPr>
                <w:rFonts w:ascii="Times New Roman" w:hAnsi="Times New Roman" w:cs="Times New Roman"/>
                <w:sz w:val="20"/>
                <w:szCs w:val="20"/>
              </w:rPr>
              <w:t>Las recomen</w:t>
            </w:r>
            <w:r w:rsidR="00F73AAB" w:rsidRPr="00DD5F3C">
              <w:rPr>
                <w:rFonts w:ascii="Times New Roman" w:hAnsi="Times New Roman" w:cs="Times New Roman"/>
                <w:sz w:val="20"/>
                <w:szCs w:val="20"/>
              </w:rPr>
              <w:t>daciones se aplicaron en la implementación del programa</w:t>
            </w:r>
          </w:p>
        </w:tc>
      </w:tr>
      <w:tr w:rsidR="00F45A21" w:rsidRPr="00DD5F3C" w:rsidTr="00F45A21">
        <w:tc>
          <w:tcPr>
            <w:tcW w:w="5353" w:type="dxa"/>
          </w:tcPr>
          <w:p w:rsidR="00F45A21" w:rsidRPr="00DD5F3C" w:rsidRDefault="00F45A21" w:rsidP="00227DCD">
            <w:pPr>
              <w:jc w:val="both"/>
              <w:rPr>
                <w:rFonts w:ascii="Times New Roman" w:hAnsi="Times New Roman" w:cs="Times New Roman"/>
                <w:sz w:val="20"/>
                <w:szCs w:val="20"/>
              </w:rPr>
            </w:pPr>
            <w:r w:rsidRPr="00DD5F3C">
              <w:rPr>
                <w:rFonts w:ascii="Times New Roman" w:hAnsi="Times New Roman" w:cs="Times New Roman"/>
                <w:sz w:val="20"/>
                <w:szCs w:val="20"/>
              </w:rPr>
              <w:t>VI. CONCLUSIONES Y ESTRATEGIAS DE MEJORA</w:t>
            </w:r>
          </w:p>
        </w:tc>
        <w:tc>
          <w:tcPr>
            <w:tcW w:w="1559" w:type="dxa"/>
          </w:tcPr>
          <w:p w:rsidR="00F45A21" w:rsidRPr="00DD5F3C" w:rsidRDefault="00F45A21" w:rsidP="00227DCD">
            <w:pPr>
              <w:jc w:val="both"/>
              <w:rPr>
                <w:rFonts w:ascii="Times New Roman" w:hAnsi="Times New Roman" w:cs="Times New Roman"/>
                <w:sz w:val="20"/>
                <w:szCs w:val="20"/>
              </w:rPr>
            </w:pPr>
          </w:p>
        </w:tc>
        <w:tc>
          <w:tcPr>
            <w:tcW w:w="3151" w:type="dxa"/>
          </w:tcPr>
          <w:p w:rsidR="00F45A21" w:rsidRPr="00DD5F3C" w:rsidRDefault="00F45A21" w:rsidP="00227DCD">
            <w:pPr>
              <w:jc w:val="both"/>
              <w:rPr>
                <w:rFonts w:ascii="Times New Roman" w:hAnsi="Times New Roman" w:cs="Times New Roman"/>
                <w:sz w:val="20"/>
                <w:szCs w:val="20"/>
              </w:rPr>
            </w:pPr>
          </w:p>
        </w:tc>
      </w:tr>
      <w:tr w:rsidR="00F45A21" w:rsidRPr="00DD5F3C" w:rsidTr="00F45A21">
        <w:tc>
          <w:tcPr>
            <w:tcW w:w="5353" w:type="dxa"/>
          </w:tcPr>
          <w:p w:rsidR="00F45A21" w:rsidRPr="00DD5F3C" w:rsidRDefault="00F45A21" w:rsidP="00227DCD">
            <w:pPr>
              <w:jc w:val="both"/>
              <w:rPr>
                <w:rFonts w:ascii="Times New Roman" w:hAnsi="Times New Roman" w:cs="Times New Roman"/>
                <w:sz w:val="20"/>
                <w:szCs w:val="20"/>
              </w:rPr>
            </w:pPr>
            <w:r w:rsidRPr="00DD5F3C">
              <w:rPr>
                <w:rFonts w:ascii="Times New Roman" w:hAnsi="Times New Roman" w:cs="Times New Roman"/>
                <w:sz w:val="20"/>
                <w:szCs w:val="20"/>
              </w:rPr>
              <w:t>VI.1. Matriz FODA</w:t>
            </w:r>
          </w:p>
        </w:tc>
        <w:tc>
          <w:tcPr>
            <w:tcW w:w="1559" w:type="dxa"/>
          </w:tcPr>
          <w:p w:rsidR="00F45A21" w:rsidRPr="00DD5F3C" w:rsidRDefault="00F73AAB" w:rsidP="00227DCD">
            <w:pPr>
              <w:jc w:val="both"/>
              <w:rPr>
                <w:rFonts w:ascii="Times New Roman" w:hAnsi="Times New Roman" w:cs="Times New Roman"/>
                <w:sz w:val="20"/>
                <w:szCs w:val="20"/>
              </w:rPr>
            </w:pPr>
            <w:r w:rsidRPr="00DD5F3C">
              <w:rPr>
                <w:rFonts w:ascii="Times New Roman" w:hAnsi="Times New Roman" w:cs="Times New Roman"/>
                <w:sz w:val="20"/>
                <w:szCs w:val="20"/>
              </w:rPr>
              <w:t>Satisfactorio</w:t>
            </w:r>
          </w:p>
        </w:tc>
        <w:tc>
          <w:tcPr>
            <w:tcW w:w="3151" w:type="dxa"/>
          </w:tcPr>
          <w:p w:rsidR="00F45A21" w:rsidRPr="00DD5F3C" w:rsidRDefault="00F45A21" w:rsidP="00227DCD">
            <w:pPr>
              <w:jc w:val="both"/>
              <w:rPr>
                <w:rFonts w:ascii="Times New Roman" w:hAnsi="Times New Roman" w:cs="Times New Roman"/>
                <w:sz w:val="20"/>
                <w:szCs w:val="20"/>
              </w:rPr>
            </w:pPr>
          </w:p>
        </w:tc>
      </w:tr>
      <w:tr w:rsidR="00F45A21" w:rsidRPr="00DD5F3C" w:rsidTr="00F45A21">
        <w:tc>
          <w:tcPr>
            <w:tcW w:w="5353" w:type="dxa"/>
          </w:tcPr>
          <w:p w:rsidR="00F45A21" w:rsidRPr="00DD5F3C" w:rsidRDefault="00F45A21" w:rsidP="00227DCD">
            <w:pPr>
              <w:jc w:val="both"/>
              <w:rPr>
                <w:rFonts w:ascii="Times New Roman" w:hAnsi="Times New Roman" w:cs="Times New Roman"/>
                <w:sz w:val="20"/>
                <w:szCs w:val="20"/>
              </w:rPr>
            </w:pPr>
            <w:r w:rsidRPr="00DD5F3C">
              <w:rPr>
                <w:rFonts w:ascii="Times New Roman" w:hAnsi="Times New Roman" w:cs="Times New Roman"/>
                <w:sz w:val="20"/>
                <w:szCs w:val="20"/>
              </w:rPr>
              <w:t>VI.2. Estrategias de mejora</w:t>
            </w:r>
          </w:p>
        </w:tc>
        <w:tc>
          <w:tcPr>
            <w:tcW w:w="1559" w:type="dxa"/>
          </w:tcPr>
          <w:p w:rsidR="00F45A21" w:rsidRPr="00DD5F3C" w:rsidRDefault="00F73AAB" w:rsidP="00227DCD">
            <w:pPr>
              <w:jc w:val="both"/>
              <w:rPr>
                <w:rFonts w:ascii="Times New Roman" w:hAnsi="Times New Roman" w:cs="Times New Roman"/>
                <w:sz w:val="20"/>
                <w:szCs w:val="20"/>
              </w:rPr>
            </w:pPr>
            <w:r w:rsidRPr="00DD5F3C">
              <w:rPr>
                <w:rFonts w:ascii="Times New Roman" w:hAnsi="Times New Roman" w:cs="Times New Roman"/>
                <w:sz w:val="20"/>
                <w:szCs w:val="20"/>
              </w:rPr>
              <w:t>Satisfactorio</w:t>
            </w:r>
          </w:p>
        </w:tc>
        <w:tc>
          <w:tcPr>
            <w:tcW w:w="3151" w:type="dxa"/>
          </w:tcPr>
          <w:p w:rsidR="00F45A21" w:rsidRPr="00DD5F3C" w:rsidRDefault="00F45A21" w:rsidP="00227DCD">
            <w:pPr>
              <w:jc w:val="both"/>
              <w:rPr>
                <w:rFonts w:ascii="Times New Roman" w:hAnsi="Times New Roman" w:cs="Times New Roman"/>
                <w:sz w:val="20"/>
                <w:szCs w:val="20"/>
              </w:rPr>
            </w:pPr>
          </w:p>
        </w:tc>
      </w:tr>
      <w:tr w:rsidR="00F45A21" w:rsidRPr="00DD5F3C" w:rsidTr="00F45A21">
        <w:tc>
          <w:tcPr>
            <w:tcW w:w="5353" w:type="dxa"/>
          </w:tcPr>
          <w:p w:rsidR="00F45A21" w:rsidRPr="00DD5F3C" w:rsidRDefault="00F45A21" w:rsidP="00227DCD">
            <w:pPr>
              <w:jc w:val="both"/>
              <w:rPr>
                <w:rFonts w:ascii="Times New Roman" w:hAnsi="Times New Roman" w:cs="Times New Roman"/>
                <w:sz w:val="20"/>
                <w:szCs w:val="20"/>
              </w:rPr>
            </w:pPr>
            <w:r w:rsidRPr="00DD5F3C">
              <w:rPr>
                <w:rFonts w:ascii="Times New Roman" w:hAnsi="Times New Roman" w:cs="Times New Roman"/>
                <w:sz w:val="20"/>
                <w:szCs w:val="20"/>
              </w:rPr>
              <w:t>VI.3. Cronogramas de Implementación</w:t>
            </w:r>
          </w:p>
        </w:tc>
        <w:tc>
          <w:tcPr>
            <w:tcW w:w="1559" w:type="dxa"/>
          </w:tcPr>
          <w:p w:rsidR="00F45A21" w:rsidRPr="00DD5F3C" w:rsidRDefault="00F73AAB" w:rsidP="00227DCD">
            <w:pPr>
              <w:jc w:val="both"/>
              <w:rPr>
                <w:rFonts w:ascii="Times New Roman" w:hAnsi="Times New Roman" w:cs="Times New Roman"/>
                <w:sz w:val="20"/>
                <w:szCs w:val="20"/>
              </w:rPr>
            </w:pPr>
            <w:r w:rsidRPr="00DD5F3C">
              <w:rPr>
                <w:rFonts w:ascii="Times New Roman" w:hAnsi="Times New Roman" w:cs="Times New Roman"/>
                <w:sz w:val="20"/>
                <w:szCs w:val="20"/>
              </w:rPr>
              <w:t>Parcial</w:t>
            </w:r>
          </w:p>
        </w:tc>
        <w:tc>
          <w:tcPr>
            <w:tcW w:w="3151" w:type="dxa"/>
          </w:tcPr>
          <w:p w:rsidR="00F45A21" w:rsidRPr="00DD5F3C" w:rsidRDefault="00F73AAB" w:rsidP="00227DCD">
            <w:pPr>
              <w:jc w:val="both"/>
              <w:rPr>
                <w:rFonts w:ascii="Times New Roman" w:hAnsi="Times New Roman" w:cs="Times New Roman"/>
                <w:sz w:val="20"/>
                <w:szCs w:val="20"/>
              </w:rPr>
            </w:pPr>
            <w:r w:rsidRPr="00DD5F3C">
              <w:rPr>
                <w:rFonts w:ascii="Times New Roman" w:hAnsi="Times New Roman" w:cs="Times New Roman"/>
                <w:sz w:val="20"/>
                <w:szCs w:val="20"/>
              </w:rPr>
              <w:t>Se disminuyó el número de bimestres de apoyo.</w:t>
            </w:r>
          </w:p>
        </w:tc>
      </w:tr>
      <w:tr w:rsidR="00F45A21" w:rsidRPr="00DD5F3C" w:rsidTr="00F45A21">
        <w:tc>
          <w:tcPr>
            <w:tcW w:w="5353" w:type="dxa"/>
          </w:tcPr>
          <w:p w:rsidR="00F45A21" w:rsidRPr="00DD5F3C" w:rsidRDefault="00F45A21" w:rsidP="00227DCD">
            <w:pPr>
              <w:jc w:val="both"/>
              <w:rPr>
                <w:rFonts w:ascii="Times New Roman" w:hAnsi="Times New Roman" w:cs="Times New Roman"/>
                <w:sz w:val="20"/>
                <w:szCs w:val="20"/>
              </w:rPr>
            </w:pPr>
            <w:r w:rsidRPr="00DD5F3C">
              <w:rPr>
                <w:rFonts w:ascii="Times New Roman" w:hAnsi="Times New Roman" w:cs="Times New Roman"/>
                <w:sz w:val="20"/>
                <w:szCs w:val="20"/>
              </w:rPr>
              <w:t>VII. REFERENCIAS DOCUMENTALES</w:t>
            </w:r>
          </w:p>
        </w:tc>
        <w:tc>
          <w:tcPr>
            <w:tcW w:w="1559" w:type="dxa"/>
          </w:tcPr>
          <w:p w:rsidR="00F45A21" w:rsidRPr="00DD5F3C" w:rsidRDefault="00F73AAB" w:rsidP="00227DCD">
            <w:pPr>
              <w:jc w:val="both"/>
              <w:rPr>
                <w:rFonts w:ascii="Times New Roman" w:hAnsi="Times New Roman" w:cs="Times New Roman"/>
                <w:sz w:val="20"/>
                <w:szCs w:val="20"/>
              </w:rPr>
            </w:pPr>
            <w:r w:rsidRPr="00DD5F3C">
              <w:rPr>
                <w:rFonts w:ascii="Times New Roman" w:hAnsi="Times New Roman" w:cs="Times New Roman"/>
                <w:sz w:val="20"/>
                <w:szCs w:val="20"/>
              </w:rPr>
              <w:t>Satisfactorio</w:t>
            </w:r>
          </w:p>
        </w:tc>
        <w:tc>
          <w:tcPr>
            <w:tcW w:w="3151" w:type="dxa"/>
          </w:tcPr>
          <w:p w:rsidR="00F45A21" w:rsidRPr="00DD5F3C" w:rsidRDefault="00F45A21" w:rsidP="00227DCD">
            <w:pPr>
              <w:jc w:val="both"/>
              <w:rPr>
                <w:rFonts w:ascii="Times New Roman" w:hAnsi="Times New Roman" w:cs="Times New Roman"/>
                <w:sz w:val="20"/>
                <w:szCs w:val="20"/>
              </w:rPr>
            </w:pPr>
          </w:p>
        </w:tc>
      </w:tr>
    </w:tbl>
    <w:p w:rsidR="001B1170" w:rsidRPr="00DD5F3C" w:rsidRDefault="001B1170" w:rsidP="0092323B">
      <w:pPr>
        <w:spacing w:after="0" w:line="240" w:lineRule="auto"/>
        <w:jc w:val="both"/>
        <w:rPr>
          <w:rFonts w:ascii="Times New Roman" w:hAnsi="Times New Roman" w:cs="Times New Roman"/>
          <w:sz w:val="20"/>
          <w:szCs w:val="20"/>
        </w:rPr>
      </w:pPr>
    </w:p>
    <w:p w:rsidR="001D415D" w:rsidRDefault="001D415D" w:rsidP="0092323B">
      <w:pPr>
        <w:spacing w:after="0" w:line="240" w:lineRule="auto"/>
        <w:jc w:val="both"/>
        <w:rPr>
          <w:rFonts w:ascii="Times New Roman" w:hAnsi="Times New Roman" w:cs="Times New Roman"/>
          <w:b/>
          <w:sz w:val="20"/>
          <w:szCs w:val="20"/>
        </w:rPr>
      </w:pPr>
      <w:r w:rsidRPr="001D415D">
        <w:rPr>
          <w:rFonts w:ascii="Times New Roman" w:hAnsi="Times New Roman" w:cs="Times New Roman"/>
          <w:b/>
          <w:sz w:val="20"/>
          <w:szCs w:val="20"/>
        </w:rPr>
        <w:t>VI.2. Seguimiento de las Recomendaciones de las Evaluaciones Internas Anteriores</w:t>
      </w:r>
    </w:p>
    <w:p w:rsidR="00B91CBA" w:rsidRPr="00DD5F3C" w:rsidRDefault="00B91CBA" w:rsidP="0092323B">
      <w:pPr>
        <w:spacing w:after="0" w:line="240" w:lineRule="auto"/>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1384"/>
        <w:gridCol w:w="2552"/>
        <w:gridCol w:w="1275"/>
        <w:gridCol w:w="1276"/>
        <w:gridCol w:w="1701"/>
        <w:gridCol w:w="1875"/>
      </w:tblGrid>
      <w:tr w:rsidR="00B91CBA" w:rsidRPr="00DD5F3C" w:rsidTr="00B91CBA">
        <w:tc>
          <w:tcPr>
            <w:tcW w:w="1384" w:type="dxa"/>
          </w:tcPr>
          <w:p w:rsidR="00B91CBA" w:rsidRPr="00DD5F3C" w:rsidRDefault="00B91CBA" w:rsidP="00AB1E6E">
            <w:pPr>
              <w:jc w:val="center"/>
              <w:rPr>
                <w:rFonts w:ascii="Times New Roman" w:hAnsi="Times New Roman" w:cs="Times New Roman"/>
                <w:b/>
                <w:sz w:val="20"/>
                <w:szCs w:val="20"/>
              </w:rPr>
            </w:pPr>
            <w:r w:rsidRPr="00DD5F3C">
              <w:rPr>
                <w:rFonts w:ascii="Times New Roman" w:hAnsi="Times New Roman" w:cs="Times New Roman"/>
                <w:b/>
                <w:sz w:val="20"/>
                <w:szCs w:val="20"/>
              </w:rPr>
              <w:t>Estrategia de mejora</w:t>
            </w:r>
          </w:p>
        </w:tc>
        <w:tc>
          <w:tcPr>
            <w:tcW w:w="2552" w:type="dxa"/>
          </w:tcPr>
          <w:p w:rsidR="00B91CBA" w:rsidRPr="00DD5F3C" w:rsidRDefault="00B91CBA" w:rsidP="00AB1E6E">
            <w:pPr>
              <w:jc w:val="center"/>
              <w:rPr>
                <w:rFonts w:ascii="Times New Roman" w:hAnsi="Times New Roman" w:cs="Times New Roman"/>
                <w:b/>
                <w:sz w:val="20"/>
                <w:szCs w:val="20"/>
              </w:rPr>
            </w:pPr>
            <w:r w:rsidRPr="00DD5F3C">
              <w:rPr>
                <w:rFonts w:ascii="Times New Roman" w:hAnsi="Times New Roman" w:cs="Times New Roman"/>
                <w:b/>
                <w:sz w:val="20"/>
                <w:szCs w:val="20"/>
              </w:rPr>
              <w:t>Etapa de implementación dentro del programa</w:t>
            </w:r>
          </w:p>
        </w:tc>
        <w:tc>
          <w:tcPr>
            <w:tcW w:w="1275" w:type="dxa"/>
          </w:tcPr>
          <w:p w:rsidR="00B91CBA" w:rsidRPr="00DD5F3C" w:rsidRDefault="00B91CBA" w:rsidP="00AB1E6E">
            <w:pPr>
              <w:jc w:val="center"/>
              <w:rPr>
                <w:rFonts w:ascii="Times New Roman" w:hAnsi="Times New Roman" w:cs="Times New Roman"/>
                <w:b/>
                <w:sz w:val="20"/>
                <w:szCs w:val="20"/>
              </w:rPr>
            </w:pPr>
            <w:r w:rsidRPr="00DD5F3C">
              <w:rPr>
                <w:rFonts w:ascii="Times New Roman" w:hAnsi="Times New Roman" w:cs="Times New Roman"/>
                <w:b/>
                <w:sz w:val="20"/>
                <w:szCs w:val="20"/>
              </w:rPr>
              <w:t>Plazo establecido</w:t>
            </w:r>
          </w:p>
        </w:tc>
        <w:tc>
          <w:tcPr>
            <w:tcW w:w="1276" w:type="dxa"/>
          </w:tcPr>
          <w:p w:rsidR="00B91CBA" w:rsidRPr="00DD5F3C" w:rsidRDefault="00B91CBA" w:rsidP="00AB1E6E">
            <w:pPr>
              <w:jc w:val="center"/>
              <w:rPr>
                <w:rFonts w:ascii="Times New Roman" w:hAnsi="Times New Roman" w:cs="Times New Roman"/>
                <w:b/>
                <w:sz w:val="20"/>
                <w:szCs w:val="20"/>
              </w:rPr>
            </w:pPr>
            <w:r w:rsidRPr="00DD5F3C">
              <w:rPr>
                <w:rFonts w:ascii="Times New Roman" w:hAnsi="Times New Roman" w:cs="Times New Roman"/>
                <w:b/>
                <w:sz w:val="20"/>
                <w:szCs w:val="20"/>
              </w:rPr>
              <w:t>Área de seguimiento</w:t>
            </w:r>
          </w:p>
        </w:tc>
        <w:tc>
          <w:tcPr>
            <w:tcW w:w="1701" w:type="dxa"/>
          </w:tcPr>
          <w:p w:rsidR="00B91CBA" w:rsidRPr="00DD5F3C" w:rsidRDefault="00B91CBA" w:rsidP="00AB1E6E">
            <w:pPr>
              <w:jc w:val="center"/>
              <w:rPr>
                <w:rFonts w:ascii="Times New Roman" w:hAnsi="Times New Roman" w:cs="Times New Roman"/>
                <w:b/>
                <w:sz w:val="20"/>
                <w:szCs w:val="20"/>
              </w:rPr>
            </w:pPr>
            <w:r w:rsidRPr="00DD5F3C">
              <w:rPr>
                <w:rFonts w:ascii="Times New Roman" w:hAnsi="Times New Roman" w:cs="Times New Roman"/>
                <w:b/>
                <w:sz w:val="20"/>
                <w:szCs w:val="20"/>
              </w:rPr>
              <w:t>Situación a junio 2017</w:t>
            </w:r>
          </w:p>
        </w:tc>
        <w:tc>
          <w:tcPr>
            <w:tcW w:w="1875" w:type="dxa"/>
          </w:tcPr>
          <w:p w:rsidR="00B91CBA" w:rsidRPr="00DD5F3C" w:rsidRDefault="00B91CBA" w:rsidP="00AB1E6E">
            <w:pPr>
              <w:jc w:val="center"/>
              <w:rPr>
                <w:rFonts w:ascii="Times New Roman" w:hAnsi="Times New Roman" w:cs="Times New Roman"/>
                <w:b/>
                <w:sz w:val="20"/>
                <w:szCs w:val="20"/>
              </w:rPr>
            </w:pPr>
            <w:r w:rsidRPr="00DD5F3C">
              <w:rPr>
                <w:rFonts w:ascii="Times New Roman" w:hAnsi="Times New Roman" w:cs="Times New Roman"/>
                <w:b/>
                <w:sz w:val="20"/>
                <w:szCs w:val="20"/>
              </w:rPr>
              <w:t>Justificación y retos enfrentados</w:t>
            </w:r>
          </w:p>
        </w:tc>
      </w:tr>
      <w:tr w:rsidR="00B91CBA" w:rsidRPr="00DD5F3C" w:rsidTr="00B91CBA">
        <w:tc>
          <w:tcPr>
            <w:tcW w:w="1384" w:type="dxa"/>
          </w:tcPr>
          <w:p w:rsidR="00B91CBA" w:rsidRPr="00DD5F3C" w:rsidRDefault="00F73AAB" w:rsidP="0092323B">
            <w:pPr>
              <w:autoSpaceDE w:val="0"/>
              <w:autoSpaceDN w:val="0"/>
              <w:adjustRightInd w:val="0"/>
              <w:jc w:val="both"/>
              <w:rPr>
                <w:rFonts w:ascii="Times New Roman" w:hAnsi="Times New Roman" w:cs="Times New Roman"/>
                <w:b/>
                <w:sz w:val="20"/>
                <w:szCs w:val="20"/>
              </w:rPr>
            </w:pPr>
            <w:r w:rsidRPr="00DD5F3C">
              <w:rPr>
                <w:rFonts w:ascii="Times New Roman" w:hAnsi="Times New Roman" w:cs="Times New Roman"/>
                <w:sz w:val="20"/>
                <w:szCs w:val="20"/>
              </w:rPr>
              <w:t>Se requiere de mayores recursos económicos, para tener un mayor número de beneficiarios</w:t>
            </w:r>
          </w:p>
        </w:tc>
        <w:tc>
          <w:tcPr>
            <w:tcW w:w="2552" w:type="dxa"/>
          </w:tcPr>
          <w:p w:rsidR="00B91CBA" w:rsidRPr="00DD5F3C" w:rsidRDefault="001E6123" w:rsidP="0092323B">
            <w:pPr>
              <w:autoSpaceDE w:val="0"/>
              <w:autoSpaceDN w:val="0"/>
              <w:adjustRightInd w:val="0"/>
              <w:jc w:val="both"/>
              <w:rPr>
                <w:rFonts w:ascii="Times New Roman" w:hAnsi="Times New Roman" w:cs="Times New Roman"/>
                <w:sz w:val="20"/>
                <w:szCs w:val="20"/>
              </w:rPr>
            </w:pPr>
            <w:r w:rsidRPr="00DD5F3C">
              <w:rPr>
                <w:rFonts w:ascii="Times New Roman" w:hAnsi="Times New Roman" w:cs="Times New Roman"/>
                <w:sz w:val="20"/>
                <w:szCs w:val="20"/>
              </w:rPr>
              <w:t>Entrega de apoyos económicos de los primeros dos bimestres</w:t>
            </w:r>
          </w:p>
        </w:tc>
        <w:tc>
          <w:tcPr>
            <w:tcW w:w="1275" w:type="dxa"/>
          </w:tcPr>
          <w:p w:rsidR="00B91CBA" w:rsidRPr="00DD5F3C" w:rsidRDefault="00F73AAB" w:rsidP="0092323B">
            <w:pPr>
              <w:jc w:val="both"/>
              <w:rPr>
                <w:rFonts w:ascii="Times New Roman" w:hAnsi="Times New Roman" w:cs="Times New Roman"/>
                <w:b/>
                <w:sz w:val="20"/>
                <w:szCs w:val="20"/>
              </w:rPr>
            </w:pPr>
            <w:r w:rsidRPr="00DD5F3C">
              <w:rPr>
                <w:rFonts w:ascii="Times New Roman" w:hAnsi="Times New Roman" w:cs="Times New Roman"/>
                <w:sz w:val="20"/>
                <w:szCs w:val="20"/>
              </w:rPr>
              <w:t>De agosto de 2015 a julio de 2016</w:t>
            </w:r>
          </w:p>
        </w:tc>
        <w:tc>
          <w:tcPr>
            <w:tcW w:w="1276" w:type="dxa"/>
          </w:tcPr>
          <w:p w:rsidR="00B91CBA" w:rsidRPr="00DD5F3C" w:rsidRDefault="00F73AAB" w:rsidP="0092323B">
            <w:pPr>
              <w:autoSpaceDE w:val="0"/>
              <w:autoSpaceDN w:val="0"/>
              <w:adjustRightInd w:val="0"/>
              <w:jc w:val="both"/>
              <w:rPr>
                <w:rFonts w:ascii="Times New Roman" w:hAnsi="Times New Roman" w:cs="Times New Roman"/>
                <w:b/>
                <w:sz w:val="20"/>
                <w:szCs w:val="20"/>
              </w:rPr>
            </w:pPr>
            <w:r w:rsidRPr="00DD5F3C">
              <w:rPr>
                <w:rFonts w:ascii="Times New Roman" w:hAnsi="Times New Roman" w:cs="Times New Roman"/>
                <w:sz w:val="20"/>
                <w:szCs w:val="20"/>
              </w:rPr>
              <w:t>Dirección General de Desarrollo Social.</w:t>
            </w:r>
          </w:p>
        </w:tc>
        <w:tc>
          <w:tcPr>
            <w:tcW w:w="1701" w:type="dxa"/>
          </w:tcPr>
          <w:p w:rsidR="00B91CBA" w:rsidRPr="00DD5F3C" w:rsidRDefault="00F73AAB" w:rsidP="00AB1E6E">
            <w:pPr>
              <w:jc w:val="both"/>
              <w:rPr>
                <w:rFonts w:ascii="Times New Roman" w:hAnsi="Times New Roman" w:cs="Times New Roman"/>
                <w:sz w:val="20"/>
                <w:szCs w:val="20"/>
              </w:rPr>
            </w:pPr>
            <w:r w:rsidRPr="00DD5F3C">
              <w:rPr>
                <w:rFonts w:ascii="Times New Roman" w:hAnsi="Times New Roman" w:cs="Times New Roman"/>
                <w:sz w:val="20"/>
                <w:szCs w:val="20"/>
              </w:rPr>
              <w:t>Se recuperó el monto de apoyo para beneficiar a 1000 niñas y niños</w:t>
            </w:r>
          </w:p>
        </w:tc>
        <w:tc>
          <w:tcPr>
            <w:tcW w:w="1875" w:type="dxa"/>
          </w:tcPr>
          <w:p w:rsidR="00B91CBA" w:rsidRPr="00DD5F3C" w:rsidRDefault="00F73AAB" w:rsidP="0092323B">
            <w:pPr>
              <w:jc w:val="both"/>
              <w:rPr>
                <w:rFonts w:ascii="Times New Roman" w:hAnsi="Times New Roman" w:cs="Times New Roman"/>
                <w:sz w:val="20"/>
                <w:szCs w:val="20"/>
              </w:rPr>
            </w:pPr>
            <w:r w:rsidRPr="00DD5F3C">
              <w:rPr>
                <w:rFonts w:ascii="Times New Roman" w:hAnsi="Times New Roman" w:cs="Times New Roman"/>
                <w:sz w:val="20"/>
                <w:szCs w:val="20"/>
              </w:rPr>
              <w:t>Reducción de monto asignado en el ejercicio 2016</w:t>
            </w:r>
          </w:p>
        </w:tc>
      </w:tr>
      <w:tr w:rsidR="00F73AAB" w:rsidRPr="00DD5F3C" w:rsidTr="00B91CBA">
        <w:tc>
          <w:tcPr>
            <w:tcW w:w="1384" w:type="dxa"/>
          </w:tcPr>
          <w:p w:rsidR="00F73AAB" w:rsidRPr="00DD5F3C" w:rsidRDefault="00F73AAB" w:rsidP="0092323B">
            <w:pPr>
              <w:autoSpaceDE w:val="0"/>
              <w:autoSpaceDN w:val="0"/>
              <w:adjustRightInd w:val="0"/>
              <w:jc w:val="both"/>
              <w:rPr>
                <w:rFonts w:ascii="Times New Roman" w:hAnsi="Times New Roman" w:cs="Times New Roman"/>
                <w:b/>
                <w:sz w:val="20"/>
                <w:szCs w:val="20"/>
              </w:rPr>
            </w:pPr>
            <w:r w:rsidRPr="00DD5F3C">
              <w:rPr>
                <w:rFonts w:ascii="Times New Roman" w:hAnsi="Times New Roman" w:cs="Times New Roman"/>
                <w:sz w:val="20"/>
                <w:szCs w:val="20"/>
              </w:rPr>
              <w:t>Número mayor de factor humano capacitado para la operación del programa</w:t>
            </w:r>
          </w:p>
        </w:tc>
        <w:tc>
          <w:tcPr>
            <w:tcW w:w="2552" w:type="dxa"/>
          </w:tcPr>
          <w:p w:rsidR="00F73AAB" w:rsidRPr="00DD5F3C" w:rsidRDefault="001E6123" w:rsidP="0092323B">
            <w:pPr>
              <w:autoSpaceDE w:val="0"/>
              <w:autoSpaceDN w:val="0"/>
              <w:adjustRightInd w:val="0"/>
              <w:jc w:val="both"/>
              <w:rPr>
                <w:rFonts w:ascii="Times New Roman" w:hAnsi="Times New Roman" w:cs="Times New Roman"/>
                <w:sz w:val="20"/>
                <w:szCs w:val="20"/>
              </w:rPr>
            </w:pPr>
            <w:r w:rsidRPr="00DD5F3C">
              <w:rPr>
                <w:rFonts w:ascii="Times New Roman" w:hAnsi="Times New Roman" w:cs="Times New Roman"/>
                <w:sz w:val="20"/>
                <w:szCs w:val="20"/>
              </w:rPr>
              <w:t>Inclusión de personal sólo para la implementación del programa</w:t>
            </w:r>
          </w:p>
        </w:tc>
        <w:tc>
          <w:tcPr>
            <w:tcW w:w="1275" w:type="dxa"/>
          </w:tcPr>
          <w:p w:rsidR="00F73AAB" w:rsidRPr="00DD5F3C" w:rsidRDefault="00F73AAB" w:rsidP="0092323B">
            <w:pPr>
              <w:jc w:val="both"/>
              <w:rPr>
                <w:rFonts w:ascii="Times New Roman" w:hAnsi="Times New Roman" w:cs="Times New Roman"/>
                <w:b/>
                <w:sz w:val="20"/>
                <w:szCs w:val="20"/>
              </w:rPr>
            </w:pPr>
            <w:r w:rsidRPr="00DD5F3C">
              <w:rPr>
                <w:rFonts w:ascii="Times New Roman" w:hAnsi="Times New Roman" w:cs="Times New Roman"/>
                <w:sz w:val="20"/>
                <w:szCs w:val="20"/>
              </w:rPr>
              <w:t>De agosto de 2015 a julio de 2016</w:t>
            </w:r>
          </w:p>
        </w:tc>
        <w:tc>
          <w:tcPr>
            <w:tcW w:w="1276" w:type="dxa"/>
          </w:tcPr>
          <w:p w:rsidR="00F73AAB" w:rsidRPr="00DD5F3C" w:rsidRDefault="00F73AAB" w:rsidP="0092323B">
            <w:pPr>
              <w:autoSpaceDE w:val="0"/>
              <w:autoSpaceDN w:val="0"/>
              <w:adjustRightInd w:val="0"/>
              <w:jc w:val="both"/>
              <w:rPr>
                <w:rFonts w:ascii="Times New Roman" w:hAnsi="Times New Roman" w:cs="Times New Roman"/>
                <w:b/>
                <w:sz w:val="20"/>
                <w:szCs w:val="20"/>
              </w:rPr>
            </w:pPr>
            <w:r w:rsidRPr="00DD5F3C">
              <w:rPr>
                <w:rFonts w:ascii="Times New Roman" w:hAnsi="Times New Roman" w:cs="Times New Roman"/>
                <w:sz w:val="20"/>
                <w:szCs w:val="20"/>
              </w:rPr>
              <w:t>Dirección General de Desarrollo Social.</w:t>
            </w:r>
          </w:p>
        </w:tc>
        <w:tc>
          <w:tcPr>
            <w:tcW w:w="1701" w:type="dxa"/>
          </w:tcPr>
          <w:p w:rsidR="00F73AAB" w:rsidRPr="00DD5F3C" w:rsidRDefault="001E6123" w:rsidP="0092323B">
            <w:pPr>
              <w:jc w:val="both"/>
              <w:rPr>
                <w:rFonts w:ascii="Times New Roman" w:hAnsi="Times New Roman" w:cs="Times New Roman"/>
                <w:sz w:val="20"/>
                <w:szCs w:val="20"/>
              </w:rPr>
            </w:pPr>
            <w:r w:rsidRPr="00DD5F3C">
              <w:rPr>
                <w:rFonts w:ascii="Times New Roman" w:hAnsi="Times New Roman" w:cs="Times New Roman"/>
                <w:sz w:val="20"/>
                <w:szCs w:val="20"/>
              </w:rPr>
              <w:t>Se cuenta con el mismo número de personas para su atención, sigue faltando más capacitación</w:t>
            </w:r>
          </w:p>
        </w:tc>
        <w:tc>
          <w:tcPr>
            <w:tcW w:w="1875" w:type="dxa"/>
          </w:tcPr>
          <w:p w:rsidR="00F73AAB" w:rsidRPr="00DD5F3C" w:rsidRDefault="001E6123" w:rsidP="0092323B">
            <w:pPr>
              <w:jc w:val="both"/>
              <w:rPr>
                <w:rFonts w:ascii="Times New Roman" w:hAnsi="Times New Roman" w:cs="Times New Roman"/>
                <w:sz w:val="20"/>
                <w:szCs w:val="20"/>
              </w:rPr>
            </w:pPr>
            <w:r w:rsidRPr="00DD5F3C">
              <w:rPr>
                <w:rFonts w:ascii="Times New Roman" w:hAnsi="Times New Roman" w:cs="Times New Roman"/>
                <w:sz w:val="20"/>
                <w:szCs w:val="20"/>
              </w:rPr>
              <w:t>La falta de capacitación, para el personal, se ve afectada por los cambios de personal.</w:t>
            </w:r>
          </w:p>
        </w:tc>
      </w:tr>
    </w:tbl>
    <w:p w:rsidR="00B91CBA" w:rsidRPr="00DD5F3C" w:rsidRDefault="00B91CBA" w:rsidP="0092323B">
      <w:pPr>
        <w:spacing w:after="0" w:line="240" w:lineRule="auto"/>
        <w:jc w:val="both"/>
        <w:rPr>
          <w:rFonts w:ascii="Times New Roman" w:hAnsi="Times New Roman" w:cs="Times New Roman"/>
          <w:sz w:val="20"/>
          <w:szCs w:val="20"/>
        </w:rPr>
      </w:pPr>
    </w:p>
    <w:p w:rsidR="00B91CBA" w:rsidRDefault="00B91CBA" w:rsidP="0092323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VII. CONCLUSIONES Y ESTRATEGIA DE MEJORA</w:t>
      </w:r>
    </w:p>
    <w:p w:rsidR="00DD5F3C" w:rsidRPr="00DD5F3C" w:rsidRDefault="00DD5F3C" w:rsidP="0092323B">
      <w:pPr>
        <w:spacing w:after="0" w:line="240" w:lineRule="auto"/>
        <w:jc w:val="both"/>
        <w:rPr>
          <w:rFonts w:ascii="Times New Roman" w:hAnsi="Times New Roman" w:cs="Times New Roman"/>
          <w:sz w:val="20"/>
          <w:szCs w:val="20"/>
        </w:rPr>
      </w:pPr>
    </w:p>
    <w:p w:rsidR="00B91CBA" w:rsidRDefault="00B91CBA" w:rsidP="0092323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VII.1. Matriz FODA</w:t>
      </w:r>
    </w:p>
    <w:p w:rsidR="00B91CBA" w:rsidRPr="00CA2B75" w:rsidRDefault="00B91CBA" w:rsidP="00227DCD">
      <w:pPr>
        <w:spacing w:after="0"/>
        <w:jc w:val="both"/>
        <w:rPr>
          <w:rFonts w:ascii="Times New Roman" w:hAnsi="Times New Roman" w:cs="Times New Roman"/>
          <w:sz w:val="20"/>
          <w:szCs w:val="20"/>
        </w:rPr>
      </w:pPr>
    </w:p>
    <w:p w:rsidR="00DD5F3C" w:rsidRPr="00CA2B75" w:rsidRDefault="00CA2B75" w:rsidP="00CA2B75">
      <w:pPr>
        <w:spacing w:after="0"/>
        <w:jc w:val="center"/>
        <w:rPr>
          <w:rFonts w:ascii="Times New Roman" w:hAnsi="Times New Roman" w:cs="Times New Roman"/>
          <w:sz w:val="20"/>
          <w:szCs w:val="20"/>
        </w:rPr>
      </w:pPr>
      <w:r>
        <w:rPr>
          <w:noProof/>
        </w:rPr>
        <w:drawing>
          <wp:inline distT="0" distB="0" distL="0" distR="0" wp14:anchorId="6DF3730C" wp14:editId="2F9185ED">
            <wp:extent cx="4984750" cy="2394833"/>
            <wp:effectExtent l="0" t="0" r="6350" b="571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3538" t="21045" r="12154" b="15463"/>
                    <a:stretch/>
                  </pic:blipFill>
                  <pic:spPr bwMode="auto">
                    <a:xfrm>
                      <a:off x="0" y="0"/>
                      <a:ext cx="4989804" cy="2397261"/>
                    </a:xfrm>
                    <a:prstGeom prst="rect">
                      <a:avLst/>
                    </a:prstGeom>
                    <a:ln>
                      <a:noFill/>
                    </a:ln>
                    <a:extLst>
                      <a:ext uri="{53640926-AAD7-44D8-BBD7-CCE9431645EC}">
                        <a14:shadowObscured xmlns:a14="http://schemas.microsoft.com/office/drawing/2010/main"/>
                      </a:ext>
                    </a:extLst>
                  </pic:spPr>
                </pic:pic>
              </a:graphicData>
            </a:graphic>
          </wp:inline>
        </w:drawing>
      </w:r>
    </w:p>
    <w:p w:rsidR="00DD5F3C" w:rsidRPr="00CA2B75" w:rsidRDefault="00DD5F3C" w:rsidP="00227DCD">
      <w:pPr>
        <w:spacing w:after="0"/>
        <w:jc w:val="both"/>
        <w:rPr>
          <w:rFonts w:ascii="Times New Roman" w:hAnsi="Times New Roman" w:cs="Times New Roman"/>
          <w:sz w:val="20"/>
          <w:szCs w:val="20"/>
        </w:rPr>
      </w:pPr>
    </w:p>
    <w:p w:rsidR="00910A98" w:rsidRPr="00CA2B75" w:rsidRDefault="00910A98" w:rsidP="0092323B">
      <w:pPr>
        <w:spacing w:after="0" w:line="240" w:lineRule="auto"/>
        <w:jc w:val="both"/>
        <w:rPr>
          <w:rFonts w:ascii="Times New Roman" w:hAnsi="Times New Roman" w:cs="Times New Roman"/>
          <w:sz w:val="20"/>
          <w:szCs w:val="20"/>
        </w:rPr>
      </w:pPr>
    </w:p>
    <w:p w:rsidR="00B91CBA" w:rsidRDefault="00B91CBA" w:rsidP="0092323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VII.2. Estra</w:t>
      </w:r>
      <w:r w:rsidR="009011EC">
        <w:rPr>
          <w:rFonts w:ascii="Times New Roman" w:hAnsi="Times New Roman" w:cs="Times New Roman"/>
          <w:b/>
          <w:sz w:val="20"/>
          <w:szCs w:val="20"/>
        </w:rPr>
        <w:t>t</w:t>
      </w:r>
      <w:r>
        <w:rPr>
          <w:rFonts w:ascii="Times New Roman" w:hAnsi="Times New Roman" w:cs="Times New Roman"/>
          <w:b/>
          <w:sz w:val="20"/>
          <w:szCs w:val="20"/>
        </w:rPr>
        <w:t>egia de Mejora</w:t>
      </w:r>
    </w:p>
    <w:p w:rsidR="00B91CBA" w:rsidRPr="00CA2B75" w:rsidRDefault="00B91CBA" w:rsidP="0092323B">
      <w:pPr>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2835"/>
        <w:gridCol w:w="3765"/>
        <w:gridCol w:w="3355"/>
      </w:tblGrid>
      <w:tr w:rsidR="00B91CBA" w:rsidTr="00CA2B75">
        <w:tc>
          <w:tcPr>
            <w:tcW w:w="2835" w:type="dxa"/>
          </w:tcPr>
          <w:p w:rsidR="00B30502" w:rsidRDefault="00B91CBA" w:rsidP="00AB1E6E">
            <w:pPr>
              <w:jc w:val="center"/>
              <w:rPr>
                <w:rFonts w:ascii="Times New Roman" w:hAnsi="Times New Roman" w:cs="Times New Roman"/>
                <w:b/>
                <w:sz w:val="20"/>
                <w:szCs w:val="20"/>
              </w:rPr>
            </w:pPr>
            <w:r>
              <w:rPr>
                <w:rFonts w:ascii="Times New Roman" w:hAnsi="Times New Roman" w:cs="Times New Roman"/>
                <w:b/>
                <w:sz w:val="20"/>
                <w:szCs w:val="20"/>
              </w:rPr>
              <w:t>Objetivo central del proyecto</w:t>
            </w:r>
          </w:p>
        </w:tc>
        <w:tc>
          <w:tcPr>
            <w:tcW w:w="3765" w:type="dxa"/>
          </w:tcPr>
          <w:p w:rsidR="00B91CBA" w:rsidRDefault="00B91CBA" w:rsidP="00AB1E6E">
            <w:pPr>
              <w:jc w:val="center"/>
              <w:rPr>
                <w:rFonts w:ascii="Times New Roman" w:hAnsi="Times New Roman" w:cs="Times New Roman"/>
                <w:b/>
                <w:sz w:val="20"/>
                <w:szCs w:val="20"/>
              </w:rPr>
            </w:pPr>
            <w:r>
              <w:rPr>
                <w:rFonts w:ascii="Times New Roman" w:hAnsi="Times New Roman" w:cs="Times New Roman"/>
                <w:b/>
                <w:sz w:val="20"/>
                <w:szCs w:val="20"/>
              </w:rPr>
              <w:t>Fortalezas (Internas)</w:t>
            </w:r>
          </w:p>
        </w:tc>
        <w:tc>
          <w:tcPr>
            <w:tcW w:w="3355" w:type="dxa"/>
          </w:tcPr>
          <w:p w:rsidR="00B91CBA" w:rsidRDefault="00B91CBA" w:rsidP="00AB1E6E">
            <w:pPr>
              <w:jc w:val="center"/>
              <w:rPr>
                <w:rFonts w:ascii="Times New Roman" w:hAnsi="Times New Roman" w:cs="Times New Roman"/>
                <w:b/>
                <w:sz w:val="20"/>
                <w:szCs w:val="20"/>
              </w:rPr>
            </w:pPr>
            <w:r>
              <w:rPr>
                <w:rFonts w:ascii="Times New Roman" w:hAnsi="Times New Roman" w:cs="Times New Roman"/>
                <w:b/>
                <w:sz w:val="20"/>
                <w:szCs w:val="20"/>
              </w:rPr>
              <w:t>Debilidades (Internas)</w:t>
            </w:r>
          </w:p>
        </w:tc>
      </w:tr>
      <w:tr w:rsidR="00B91CBA" w:rsidTr="00CA2B75">
        <w:tc>
          <w:tcPr>
            <w:tcW w:w="2835" w:type="dxa"/>
          </w:tcPr>
          <w:p w:rsidR="00B30502" w:rsidRDefault="00B91CBA" w:rsidP="0092323B">
            <w:pPr>
              <w:jc w:val="both"/>
              <w:rPr>
                <w:rFonts w:ascii="Times New Roman" w:hAnsi="Times New Roman" w:cs="Times New Roman"/>
                <w:b/>
                <w:sz w:val="20"/>
                <w:szCs w:val="20"/>
              </w:rPr>
            </w:pPr>
            <w:r>
              <w:rPr>
                <w:rFonts w:ascii="Times New Roman" w:hAnsi="Times New Roman" w:cs="Times New Roman"/>
                <w:b/>
                <w:sz w:val="20"/>
                <w:szCs w:val="20"/>
              </w:rPr>
              <w:t>Oportunidades (Externas)</w:t>
            </w:r>
          </w:p>
        </w:tc>
        <w:tc>
          <w:tcPr>
            <w:tcW w:w="3765" w:type="dxa"/>
          </w:tcPr>
          <w:p w:rsidR="00013ABE" w:rsidRDefault="00B91CBA" w:rsidP="00CA2B75">
            <w:pPr>
              <w:jc w:val="both"/>
              <w:rPr>
                <w:rFonts w:ascii="Times New Roman" w:hAnsi="Times New Roman" w:cs="Times New Roman"/>
                <w:b/>
                <w:sz w:val="20"/>
                <w:szCs w:val="20"/>
              </w:rPr>
            </w:pPr>
            <w:r>
              <w:rPr>
                <w:rFonts w:ascii="Times New Roman" w:hAnsi="Times New Roman" w:cs="Times New Roman"/>
                <w:b/>
                <w:sz w:val="20"/>
                <w:szCs w:val="20"/>
              </w:rPr>
              <w:t>Potencialidades</w:t>
            </w:r>
            <w:r w:rsidR="00CA2B75">
              <w:rPr>
                <w:rFonts w:ascii="Times New Roman" w:hAnsi="Times New Roman" w:cs="Times New Roman"/>
                <w:b/>
                <w:sz w:val="20"/>
                <w:szCs w:val="20"/>
              </w:rPr>
              <w:t xml:space="preserve">. </w:t>
            </w:r>
            <w:r w:rsidR="00013ABE" w:rsidRPr="00F3731B">
              <w:rPr>
                <w:rFonts w:ascii="Times New Roman" w:hAnsi="Times New Roman" w:cs="Times New Roman"/>
                <w:sz w:val="20"/>
                <w:szCs w:val="20"/>
              </w:rPr>
              <w:t xml:space="preserve">Brindar </w:t>
            </w:r>
            <w:r w:rsidR="00ED08DE">
              <w:rPr>
                <w:rFonts w:ascii="Times New Roman" w:hAnsi="Times New Roman" w:cs="Times New Roman"/>
                <w:sz w:val="20"/>
                <w:szCs w:val="20"/>
              </w:rPr>
              <w:t>actualizació</w:t>
            </w:r>
            <w:r w:rsidR="00013ABE" w:rsidRPr="00F3731B">
              <w:rPr>
                <w:rFonts w:ascii="Times New Roman" w:hAnsi="Times New Roman" w:cs="Times New Roman"/>
                <w:sz w:val="20"/>
                <w:szCs w:val="20"/>
              </w:rPr>
              <w:t>n al personal que implementa el programa y disminuir el número de pasos y tiempos</w:t>
            </w:r>
            <w:r w:rsidR="00013ABE">
              <w:rPr>
                <w:rFonts w:ascii="Times New Roman" w:hAnsi="Times New Roman" w:cs="Times New Roman"/>
                <w:b/>
                <w:sz w:val="20"/>
                <w:szCs w:val="20"/>
              </w:rPr>
              <w:t>.</w:t>
            </w:r>
          </w:p>
        </w:tc>
        <w:tc>
          <w:tcPr>
            <w:tcW w:w="3355" w:type="dxa"/>
          </w:tcPr>
          <w:p w:rsidR="00013ABE" w:rsidRPr="00F3731B" w:rsidRDefault="00B91CBA" w:rsidP="00CA2B75">
            <w:pPr>
              <w:jc w:val="both"/>
              <w:rPr>
                <w:rFonts w:ascii="Times New Roman" w:hAnsi="Times New Roman" w:cs="Times New Roman"/>
                <w:sz w:val="20"/>
                <w:szCs w:val="20"/>
              </w:rPr>
            </w:pPr>
            <w:r>
              <w:rPr>
                <w:rFonts w:ascii="Times New Roman" w:hAnsi="Times New Roman" w:cs="Times New Roman"/>
                <w:b/>
                <w:sz w:val="20"/>
                <w:szCs w:val="20"/>
              </w:rPr>
              <w:t>Desafíos</w:t>
            </w:r>
            <w:r w:rsidR="00CA2B75">
              <w:rPr>
                <w:rFonts w:ascii="Times New Roman" w:hAnsi="Times New Roman" w:cs="Times New Roman"/>
                <w:b/>
                <w:sz w:val="20"/>
                <w:szCs w:val="20"/>
              </w:rPr>
              <w:t xml:space="preserve">. </w:t>
            </w:r>
            <w:r w:rsidR="00F3731B" w:rsidRPr="00F3731B">
              <w:rPr>
                <w:rFonts w:ascii="Times New Roman" w:hAnsi="Times New Roman" w:cs="Times New Roman"/>
                <w:sz w:val="20"/>
                <w:szCs w:val="20"/>
              </w:rPr>
              <w:t>Promover las actividades complementarias a los apoyos económicos que se entregarán en los tiempos establecidos</w:t>
            </w:r>
          </w:p>
        </w:tc>
      </w:tr>
      <w:tr w:rsidR="00B91CBA" w:rsidTr="00CA2B75">
        <w:tc>
          <w:tcPr>
            <w:tcW w:w="2835" w:type="dxa"/>
          </w:tcPr>
          <w:p w:rsidR="00B91CBA" w:rsidRDefault="00B91CBA" w:rsidP="0092323B">
            <w:pPr>
              <w:jc w:val="both"/>
              <w:rPr>
                <w:rFonts w:ascii="Times New Roman" w:hAnsi="Times New Roman" w:cs="Times New Roman"/>
                <w:b/>
                <w:sz w:val="20"/>
                <w:szCs w:val="20"/>
              </w:rPr>
            </w:pPr>
            <w:r>
              <w:rPr>
                <w:rFonts w:ascii="Times New Roman" w:hAnsi="Times New Roman" w:cs="Times New Roman"/>
                <w:b/>
                <w:sz w:val="20"/>
                <w:szCs w:val="20"/>
              </w:rPr>
              <w:t>Amenazas (Externas)</w:t>
            </w:r>
          </w:p>
        </w:tc>
        <w:tc>
          <w:tcPr>
            <w:tcW w:w="3765" w:type="dxa"/>
          </w:tcPr>
          <w:p w:rsidR="00F3731B" w:rsidRDefault="00B91CBA" w:rsidP="00CA2B75">
            <w:pPr>
              <w:jc w:val="both"/>
              <w:rPr>
                <w:rFonts w:ascii="Times New Roman" w:hAnsi="Times New Roman" w:cs="Times New Roman"/>
                <w:b/>
                <w:sz w:val="20"/>
                <w:szCs w:val="20"/>
              </w:rPr>
            </w:pPr>
            <w:r>
              <w:rPr>
                <w:rFonts w:ascii="Times New Roman" w:hAnsi="Times New Roman" w:cs="Times New Roman"/>
                <w:b/>
                <w:sz w:val="20"/>
                <w:szCs w:val="20"/>
              </w:rPr>
              <w:t>Riesgos</w:t>
            </w:r>
            <w:r w:rsidR="00CA2B75">
              <w:rPr>
                <w:rFonts w:ascii="Times New Roman" w:hAnsi="Times New Roman" w:cs="Times New Roman"/>
                <w:b/>
                <w:sz w:val="20"/>
                <w:szCs w:val="20"/>
              </w:rPr>
              <w:t xml:space="preserve">. </w:t>
            </w:r>
            <w:r w:rsidR="00F3731B" w:rsidRPr="00ED08DE">
              <w:rPr>
                <w:rFonts w:ascii="Times New Roman" w:hAnsi="Times New Roman" w:cs="Times New Roman"/>
                <w:sz w:val="20"/>
                <w:szCs w:val="20"/>
              </w:rPr>
              <w:t>Con la capacitación del personal afrontar el incremento de la demanda</w:t>
            </w:r>
            <w:r w:rsidR="00F3731B">
              <w:rPr>
                <w:rFonts w:ascii="Times New Roman" w:hAnsi="Times New Roman" w:cs="Times New Roman"/>
                <w:b/>
                <w:sz w:val="20"/>
                <w:szCs w:val="20"/>
              </w:rPr>
              <w:t>.</w:t>
            </w:r>
          </w:p>
        </w:tc>
        <w:tc>
          <w:tcPr>
            <w:tcW w:w="3355" w:type="dxa"/>
          </w:tcPr>
          <w:p w:rsidR="00F3731B" w:rsidRPr="00ED08DE" w:rsidRDefault="00B91CBA" w:rsidP="00CA2B75">
            <w:pPr>
              <w:jc w:val="both"/>
              <w:rPr>
                <w:rFonts w:ascii="Times New Roman" w:hAnsi="Times New Roman" w:cs="Times New Roman"/>
                <w:sz w:val="20"/>
                <w:szCs w:val="20"/>
              </w:rPr>
            </w:pPr>
            <w:r>
              <w:rPr>
                <w:rFonts w:ascii="Times New Roman" w:hAnsi="Times New Roman" w:cs="Times New Roman"/>
                <w:b/>
                <w:sz w:val="20"/>
                <w:szCs w:val="20"/>
              </w:rPr>
              <w:t>Limitaciones</w:t>
            </w:r>
            <w:r w:rsidR="00CA2B75">
              <w:rPr>
                <w:rFonts w:ascii="Times New Roman" w:hAnsi="Times New Roman" w:cs="Times New Roman"/>
                <w:b/>
                <w:sz w:val="20"/>
                <w:szCs w:val="20"/>
              </w:rPr>
              <w:t xml:space="preserve">. </w:t>
            </w:r>
            <w:r w:rsidR="00F3731B" w:rsidRPr="00ED08DE">
              <w:rPr>
                <w:rFonts w:ascii="Times New Roman" w:hAnsi="Times New Roman" w:cs="Times New Roman"/>
                <w:sz w:val="20"/>
                <w:szCs w:val="20"/>
              </w:rPr>
              <w:t>La disminución de los recursos económicos para la atención de la demanda reducirá también las posibles acciones paralelas al apoyo económico</w:t>
            </w:r>
          </w:p>
        </w:tc>
      </w:tr>
    </w:tbl>
    <w:p w:rsidR="00B91CBA" w:rsidRPr="00CA2B75" w:rsidRDefault="00B91CBA" w:rsidP="0092323B">
      <w:pPr>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2694"/>
        <w:gridCol w:w="2409"/>
        <w:gridCol w:w="2977"/>
        <w:gridCol w:w="1875"/>
      </w:tblGrid>
      <w:tr w:rsidR="00910A98" w:rsidRPr="00CA2B75" w:rsidTr="00CA2B75">
        <w:tc>
          <w:tcPr>
            <w:tcW w:w="2694" w:type="dxa"/>
          </w:tcPr>
          <w:p w:rsidR="00910A98" w:rsidRPr="00CA2B75" w:rsidRDefault="00910A98" w:rsidP="00AB1E6E">
            <w:pPr>
              <w:jc w:val="center"/>
              <w:rPr>
                <w:rFonts w:ascii="Times New Roman" w:hAnsi="Times New Roman" w:cs="Times New Roman"/>
                <w:b/>
                <w:sz w:val="20"/>
                <w:szCs w:val="20"/>
              </w:rPr>
            </w:pPr>
            <w:bookmarkStart w:id="0" w:name="_GoBack" w:colFirst="0" w:colLast="3"/>
            <w:r w:rsidRPr="00CA2B75">
              <w:rPr>
                <w:rFonts w:ascii="Times New Roman" w:hAnsi="Times New Roman" w:cs="Times New Roman"/>
                <w:b/>
                <w:sz w:val="20"/>
                <w:szCs w:val="20"/>
              </w:rPr>
              <w:t>Elementos de la Matriz FODA retomados</w:t>
            </w:r>
          </w:p>
        </w:tc>
        <w:tc>
          <w:tcPr>
            <w:tcW w:w="2409" w:type="dxa"/>
          </w:tcPr>
          <w:p w:rsidR="00910A98" w:rsidRPr="00CA2B75" w:rsidRDefault="00910A98" w:rsidP="00AB1E6E">
            <w:pPr>
              <w:jc w:val="center"/>
              <w:rPr>
                <w:rFonts w:ascii="Times New Roman" w:hAnsi="Times New Roman" w:cs="Times New Roman"/>
                <w:b/>
                <w:sz w:val="20"/>
                <w:szCs w:val="20"/>
              </w:rPr>
            </w:pPr>
            <w:r w:rsidRPr="00CA2B75">
              <w:rPr>
                <w:rFonts w:ascii="Times New Roman" w:hAnsi="Times New Roman" w:cs="Times New Roman"/>
                <w:b/>
                <w:sz w:val="20"/>
                <w:szCs w:val="20"/>
              </w:rPr>
              <w:t>Estrategia de mejora propuesta</w:t>
            </w:r>
          </w:p>
        </w:tc>
        <w:tc>
          <w:tcPr>
            <w:tcW w:w="2977" w:type="dxa"/>
          </w:tcPr>
          <w:p w:rsidR="00910A98" w:rsidRPr="00CA2B75" w:rsidRDefault="00910A98" w:rsidP="00AB1E6E">
            <w:pPr>
              <w:jc w:val="center"/>
              <w:rPr>
                <w:rFonts w:ascii="Times New Roman" w:hAnsi="Times New Roman" w:cs="Times New Roman"/>
                <w:b/>
                <w:sz w:val="20"/>
                <w:szCs w:val="20"/>
              </w:rPr>
            </w:pPr>
            <w:r w:rsidRPr="00CA2B75">
              <w:rPr>
                <w:rFonts w:ascii="Times New Roman" w:hAnsi="Times New Roman" w:cs="Times New Roman"/>
                <w:b/>
                <w:sz w:val="20"/>
                <w:szCs w:val="20"/>
              </w:rPr>
              <w:t>Etapa de implementación dentro del programa social</w:t>
            </w:r>
          </w:p>
        </w:tc>
        <w:tc>
          <w:tcPr>
            <w:tcW w:w="1875" w:type="dxa"/>
          </w:tcPr>
          <w:p w:rsidR="00910A98" w:rsidRPr="00CA2B75" w:rsidRDefault="00910A98" w:rsidP="00AB1E6E">
            <w:pPr>
              <w:jc w:val="center"/>
              <w:rPr>
                <w:rFonts w:ascii="Times New Roman" w:hAnsi="Times New Roman" w:cs="Times New Roman"/>
                <w:b/>
                <w:sz w:val="20"/>
                <w:szCs w:val="20"/>
              </w:rPr>
            </w:pPr>
            <w:r w:rsidRPr="00CA2B75">
              <w:rPr>
                <w:rFonts w:ascii="Times New Roman" w:hAnsi="Times New Roman" w:cs="Times New Roman"/>
                <w:b/>
                <w:sz w:val="20"/>
                <w:szCs w:val="20"/>
              </w:rPr>
              <w:t>Efecto esperado</w:t>
            </w:r>
          </w:p>
        </w:tc>
      </w:tr>
      <w:bookmarkEnd w:id="0"/>
      <w:tr w:rsidR="00910A98" w:rsidRPr="00CA2B75" w:rsidTr="00CA2B75">
        <w:tc>
          <w:tcPr>
            <w:tcW w:w="2694" w:type="dxa"/>
          </w:tcPr>
          <w:p w:rsidR="00910A98" w:rsidRPr="00CA2B75" w:rsidRDefault="00ED08DE" w:rsidP="0092323B">
            <w:pPr>
              <w:jc w:val="both"/>
              <w:rPr>
                <w:rFonts w:ascii="Times New Roman" w:hAnsi="Times New Roman" w:cs="Times New Roman"/>
                <w:sz w:val="20"/>
                <w:szCs w:val="20"/>
              </w:rPr>
            </w:pPr>
            <w:r w:rsidRPr="00CA2B75">
              <w:rPr>
                <w:rFonts w:ascii="Times New Roman" w:hAnsi="Times New Roman" w:cs="Times New Roman"/>
                <w:sz w:val="20"/>
                <w:szCs w:val="20"/>
              </w:rPr>
              <w:t>Promoción de más actividades paralelas: Lúdico recreativas y culturales</w:t>
            </w:r>
          </w:p>
        </w:tc>
        <w:tc>
          <w:tcPr>
            <w:tcW w:w="2409" w:type="dxa"/>
          </w:tcPr>
          <w:p w:rsidR="00910A98" w:rsidRPr="00CA2B75" w:rsidRDefault="00ED08DE" w:rsidP="0092323B">
            <w:pPr>
              <w:jc w:val="both"/>
              <w:rPr>
                <w:rFonts w:ascii="Times New Roman" w:hAnsi="Times New Roman" w:cs="Times New Roman"/>
                <w:sz w:val="20"/>
                <w:szCs w:val="20"/>
              </w:rPr>
            </w:pPr>
            <w:r w:rsidRPr="00CA2B75">
              <w:rPr>
                <w:rFonts w:ascii="Times New Roman" w:hAnsi="Times New Roman" w:cs="Times New Roman"/>
                <w:sz w:val="20"/>
                <w:szCs w:val="20"/>
              </w:rPr>
              <w:t>Acciones interinstitucionales y mayor promoción entre la población</w:t>
            </w:r>
            <w:r w:rsidR="00BD712A" w:rsidRPr="00CA2B75">
              <w:rPr>
                <w:rFonts w:ascii="Times New Roman" w:hAnsi="Times New Roman" w:cs="Times New Roman"/>
                <w:sz w:val="20"/>
                <w:szCs w:val="20"/>
              </w:rPr>
              <w:t xml:space="preserve"> beneficiari</w:t>
            </w:r>
            <w:r w:rsidRPr="00CA2B75">
              <w:rPr>
                <w:rFonts w:ascii="Times New Roman" w:hAnsi="Times New Roman" w:cs="Times New Roman"/>
                <w:sz w:val="20"/>
                <w:szCs w:val="20"/>
              </w:rPr>
              <w:t xml:space="preserve">a </w:t>
            </w:r>
          </w:p>
        </w:tc>
        <w:tc>
          <w:tcPr>
            <w:tcW w:w="2977" w:type="dxa"/>
          </w:tcPr>
          <w:p w:rsidR="00910A98" w:rsidRPr="00CA2B75" w:rsidRDefault="00ED08DE" w:rsidP="0092323B">
            <w:pPr>
              <w:jc w:val="both"/>
              <w:rPr>
                <w:rFonts w:ascii="Times New Roman" w:hAnsi="Times New Roman" w:cs="Times New Roman"/>
                <w:sz w:val="20"/>
                <w:szCs w:val="20"/>
              </w:rPr>
            </w:pPr>
            <w:r w:rsidRPr="00CA2B75">
              <w:rPr>
                <w:rFonts w:ascii="Times New Roman" w:hAnsi="Times New Roman" w:cs="Times New Roman"/>
                <w:sz w:val="20"/>
                <w:szCs w:val="20"/>
              </w:rPr>
              <w:t>Impulso de Actividades lúdico recreativas y culturales (caravana de los saberes)</w:t>
            </w:r>
          </w:p>
        </w:tc>
        <w:tc>
          <w:tcPr>
            <w:tcW w:w="1875" w:type="dxa"/>
          </w:tcPr>
          <w:p w:rsidR="00910A98" w:rsidRPr="00CA2B75" w:rsidRDefault="00ED08DE" w:rsidP="0092323B">
            <w:pPr>
              <w:jc w:val="both"/>
              <w:rPr>
                <w:rFonts w:ascii="Times New Roman" w:hAnsi="Times New Roman" w:cs="Times New Roman"/>
                <w:sz w:val="20"/>
                <w:szCs w:val="20"/>
              </w:rPr>
            </w:pPr>
            <w:r w:rsidRPr="00CA2B75">
              <w:rPr>
                <w:rFonts w:ascii="Times New Roman" w:hAnsi="Times New Roman" w:cs="Times New Roman"/>
                <w:sz w:val="20"/>
                <w:szCs w:val="20"/>
              </w:rPr>
              <w:t>Mayor participación de la población beneficiaria en las actividades complementarias del programa.</w:t>
            </w:r>
          </w:p>
        </w:tc>
      </w:tr>
      <w:tr w:rsidR="00ED08DE" w:rsidRPr="00CA2B75" w:rsidTr="00CA2B75">
        <w:tc>
          <w:tcPr>
            <w:tcW w:w="2694" w:type="dxa"/>
          </w:tcPr>
          <w:p w:rsidR="00ED08DE" w:rsidRPr="00CA2B75" w:rsidRDefault="00ED08DE" w:rsidP="0092323B">
            <w:pPr>
              <w:jc w:val="both"/>
              <w:rPr>
                <w:rFonts w:ascii="Times New Roman" w:hAnsi="Times New Roman" w:cs="Times New Roman"/>
                <w:sz w:val="20"/>
                <w:szCs w:val="20"/>
              </w:rPr>
            </w:pPr>
            <w:r w:rsidRPr="00CA2B75">
              <w:rPr>
                <w:rFonts w:ascii="Times New Roman" w:hAnsi="Times New Roman" w:cs="Times New Roman"/>
                <w:sz w:val="20"/>
                <w:szCs w:val="20"/>
              </w:rPr>
              <w:t>Reducción de los tramites y tiempos de entrega de los apoyos económicos</w:t>
            </w:r>
          </w:p>
        </w:tc>
        <w:tc>
          <w:tcPr>
            <w:tcW w:w="2409" w:type="dxa"/>
          </w:tcPr>
          <w:p w:rsidR="00ED08DE" w:rsidRPr="00CA2B75" w:rsidRDefault="00BD712A" w:rsidP="0092323B">
            <w:pPr>
              <w:jc w:val="both"/>
              <w:rPr>
                <w:rFonts w:ascii="Times New Roman" w:hAnsi="Times New Roman" w:cs="Times New Roman"/>
                <w:sz w:val="20"/>
                <w:szCs w:val="20"/>
              </w:rPr>
            </w:pPr>
            <w:r w:rsidRPr="00CA2B75">
              <w:rPr>
                <w:rFonts w:ascii="Times New Roman" w:hAnsi="Times New Roman" w:cs="Times New Roman"/>
                <w:sz w:val="20"/>
                <w:szCs w:val="20"/>
              </w:rPr>
              <w:t>Simplificación de los tramites y mejorar la coordinación para reducir el tiempo de la entrega de los apoyos económicos.</w:t>
            </w:r>
          </w:p>
        </w:tc>
        <w:tc>
          <w:tcPr>
            <w:tcW w:w="2977" w:type="dxa"/>
          </w:tcPr>
          <w:p w:rsidR="00ED08DE" w:rsidRPr="00CA2B75" w:rsidRDefault="00BD712A" w:rsidP="0092323B">
            <w:pPr>
              <w:jc w:val="both"/>
              <w:rPr>
                <w:rFonts w:ascii="Times New Roman" w:hAnsi="Times New Roman" w:cs="Times New Roman"/>
                <w:sz w:val="20"/>
                <w:szCs w:val="20"/>
              </w:rPr>
            </w:pPr>
            <w:r w:rsidRPr="00CA2B75">
              <w:rPr>
                <w:rFonts w:ascii="Times New Roman" w:hAnsi="Times New Roman" w:cs="Times New Roman"/>
                <w:sz w:val="20"/>
                <w:szCs w:val="20"/>
              </w:rPr>
              <w:t xml:space="preserve">Aplicación de plataforma de </w:t>
            </w:r>
            <w:r w:rsidRPr="00CA2B75">
              <w:rPr>
                <w:rFonts w:ascii="Times New Roman" w:hAnsi="Times New Roman" w:cs="Times New Roman"/>
                <w:i/>
                <w:sz w:val="20"/>
                <w:szCs w:val="20"/>
              </w:rPr>
              <w:t xml:space="preserve">google </w:t>
            </w:r>
            <w:proofErr w:type="spellStart"/>
            <w:r w:rsidRPr="00CA2B75">
              <w:rPr>
                <w:rFonts w:ascii="Times New Roman" w:hAnsi="Times New Roman" w:cs="Times New Roman"/>
                <w:i/>
                <w:sz w:val="20"/>
                <w:szCs w:val="20"/>
              </w:rPr>
              <w:t>forms</w:t>
            </w:r>
            <w:proofErr w:type="spellEnd"/>
            <w:r w:rsidRPr="00CA2B75">
              <w:rPr>
                <w:rFonts w:ascii="Times New Roman" w:hAnsi="Times New Roman" w:cs="Times New Roman"/>
                <w:sz w:val="20"/>
                <w:szCs w:val="20"/>
              </w:rPr>
              <w:t xml:space="preserve"> y gestión de apoyos económicos en tiempo.</w:t>
            </w:r>
          </w:p>
        </w:tc>
        <w:tc>
          <w:tcPr>
            <w:tcW w:w="1875" w:type="dxa"/>
          </w:tcPr>
          <w:p w:rsidR="00ED08DE" w:rsidRPr="00CA2B75" w:rsidRDefault="00BD712A" w:rsidP="0092323B">
            <w:pPr>
              <w:jc w:val="both"/>
              <w:rPr>
                <w:rFonts w:ascii="Times New Roman" w:hAnsi="Times New Roman" w:cs="Times New Roman"/>
                <w:sz w:val="20"/>
                <w:szCs w:val="20"/>
              </w:rPr>
            </w:pPr>
            <w:r w:rsidRPr="00CA2B75">
              <w:rPr>
                <w:rFonts w:ascii="Times New Roman" w:hAnsi="Times New Roman" w:cs="Times New Roman"/>
                <w:sz w:val="20"/>
                <w:szCs w:val="20"/>
              </w:rPr>
              <w:t>Tramites accesibles con menos tiempo de demora y entrega de apoyos en tiempo.</w:t>
            </w:r>
          </w:p>
        </w:tc>
      </w:tr>
    </w:tbl>
    <w:p w:rsidR="00910A98" w:rsidRPr="0092323B" w:rsidRDefault="00910A98" w:rsidP="0092323B">
      <w:pPr>
        <w:spacing w:after="0" w:line="240" w:lineRule="auto"/>
        <w:jc w:val="both"/>
        <w:rPr>
          <w:rFonts w:ascii="Times New Roman" w:hAnsi="Times New Roman" w:cs="Times New Roman"/>
          <w:sz w:val="20"/>
          <w:szCs w:val="20"/>
        </w:rPr>
      </w:pPr>
    </w:p>
    <w:p w:rsidR="00910A98" w:rsidRDefault="00910A98" w:rsidP="0092323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VII.3. Cronograma de Implementación</w:t>
      </w:r>
    </w:p>
    <w:p w:rsidR="0092323B" w:rsidRPr="00CA2B75" w:rsidRDefault="0092323B" w:rsidP="0092323B">
      <w:pPr>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2694"/>
        <w:gridCol w:w="2409"/>
        <w:gridCol w:w="2977"/>
        <w:gridCol w:w="1875"/>
      </w:tblGrid>
      <w:tr w:rsidR="00910A98" w:rsidTr="00CA2B75">
        <w:tc>
          <w:tcPr>
            <w:tcW w:w="2694" w:type="dxa"/>
          </w:tcPr>
          <w:p w:rsidR="00910A98" w:rsidRDefault="00910A98" w:rsidP="0092323B">
            <w:pPr>
              <w:jc w:val="both"/>
              <w:rPr>
                <w:rFonts w:ascii="Times New Roman" w:hAnsi="Times New Roman" w:cs="Times New Roman"/>
                <w:b/>
                <w:sz w:val="20"/>
                <w:szCs w:val="20"/>
              </w:rPr>
            </w:pPr>
            <w:r>
              <w:rPr>
                <w:rFonts w:ascii="Times New Roman" w:hAnsi="Times New Roman" w:cs="Times New Roman"/>
                <w:b/>
                <w:sz w:val="20"/>
                <w:szCs w:val="20"/>
              </w:rPr>
              <w:t>Estrategia de Mejora</w:t>
            </w:r>
          </w:p>
        </w:tc>
        <w:tc>
          <w:tcPr>
            <w:tcW w:w="2409" w:type="dxa"/>
          </w:tcPr>
          <w:p w:rsidR="00910A98" w:rsidRDefault="00910A98" w:rsidP="0092323B">
            <w:pPr>
              <w:jc w:val="both"/>
              <w:rPr>
                <w:rFonts w:ascii="Times New Roman" w:hAnsi="Times New Roman" w:cs="Times New Roman"/>
                <w:b/>
                <w:sz w:val="20"/>
                <w:szCs w:val="20"/>
              </w:rPr>
            </w:pPr>
            <w:r>
              <w:rPr>
                <w:rFonts w:ascii="Times New Roman" w:hAnsi="Times New Roman" w:cs="Times New Roman"/>
                <w:b/>
                <w:sz w:val="20"/>
                <w:szCs w:val="20"/>
              </w:rPr>
              <w:t>Plazo</w:t>
            </w:r>
          </w:p>
        </w:tc>
        <w:tc>
          <w:tcPr>
            <w:tcW w:w="2977" w:type="dxa"/>
          </w:tcPr>
          <w:p w:rsidR="00910A98" w:rsidRDefault="00910A98" w:rsidP="0092323B">
            <w:pPr>
              <w:jc w:val="both"/>
              <w:rPr>
                <w:rFonts w:ascii="Times New Roman" w:hAnsi="Times New Roman" w:cs="Times New Roman"/>
                <w:b/>
                <w:sz w:val="20"/>
                <w:szCs w:val="20"/>
              </w:rPr>
            </w:pPr>
            <w:r>
              <w:rPr>
                <w:rFonts w:ascii="Times New Roman" w:hAnsi="Times New Roman" w:cs="Times New Roman"/>
                <w:b/>
                <w:sz w:val="20"/>
                <w:szCs w:val="20"/>
              </w:rPr>
              <w:t>Área de Instrumentación</w:t>
            </w:r>
          </w:p>
        </w:tc>
        <w:tc>
          <w:tcPr>
            <w:tcW w:w="1875" w:type="dxa"/>
          </w:tcPr>
          <w:p w:rsidR="00910A98" w:rsidRDefault="00910A98" w:rsidP="0092323B">
            <w:pPr>
              <w:jc w:val="both"/>
              <w:rPr>
                <w:rFonts w:ascii="Times New Roman" w:hAnsi="Times New Roman" w:cs="Times New Roman"/>
                <w:b/>
                <w:sz w:val="20"/>
                <w:szCs w:val="20"/>
              </w:rPr>
            </w:pPr>
            <w:r>
              <w:rPr>
                <w:rFonts w:ascii="Times New Roman" w:hAnsi="Times New Roman" w:cs="Times New Roman"/>
                <w:b/>
                <w:sz w:val="20"/>
                <w:szCs w:val="20"/>
              </w:rPr>
              <w:t>Área(s) de seguimiento</w:t>
            </w:r>
          </w:p>
        </w:tc>
      </w:tr>
      <w:tr w:rsidR="00BD712A" w:rsidRPr="007941F5" w:rsidTr="00CA2B75">
        <w:tc>
          <w:tcPr>
            <w:tcW w:w="2694" w:type="dxa"/>
          </w:tcPr>
          <w:p w:rsidR="00BD712A" w:rsidRPr="007941F5" w:rsidRDefault="00BD712A" w:rsidP="0092323B">
            <w:pPr>
              <w:jc w:val="both"/>
              <w:rPr>
                <w:rFonts w:ascii="Times New Roman" w:hAnsi="Times New Roman" w:cs="Times New Roman"/>
                <w:sz w:val="20"/>
                <w:szCs w:val="20"/>
              </w:rPr>
            </w:pPr>
            <w:r w:rsidRPr="007941F5">
              <w:rPr>
                <w:rFonts w:ascii="Times New Roman" w:hAnsi="Times New Roman" w:cs="Times New Roman"/>
                <w:sz w:val="20"/>
                <w:szCs w:val="20"/>
              </w:rPr>
              <w:t xml:space="preserve">Acciones interinstitucionales y mayor promoción entre la población beneficiaria </w:t>
            </w:r>
          </w:p>
        </w:tc>
        <w:tc>
          <w:tcPr>
            <w:tcW w:w="2409" w:type="dxa"/>
          </w:tcPr>
          <w:p w:rsidR="00BD712A" w:rsidRPr="007941F5" w:rsidRDefault="00BD712A" w:rsidP="0092323B">
            <w:pPr>
              <w:jc w:val="both"/>
              <w:rPr>
                <w:rFonts w:ascii="Times New Roman" w:hAnsi="Times New Roman" w:cs="Times New Roman"/>
                <w:sz w:val="20"/>
                <w:szCs w:val="20"/>
              </w:rPr>
            </w:pPr>
            <w:r w:rsidRPr="007941F5">
              <w:rPr>
                <w:rFonts w:ascii="Times New Roman" w:hAnsi="Times New Roman" w:cs="Times New Roman"/>
                <w:sz w:val="20"/>
                <w:szCs w:val="20"/>
              </w:rPr>
              <w:t>Enero –diciembre 2017</w:t>
            </w:r>
          </w:p>
        </w:tc>
        <w:tc>
          <w:tcPr>
            <w:tcW w:w="2977" w:type="dxa"/>
          </w:tcPr>
          <w:p w:rsidR="00BD712A" w:rsidRPr="007941F5" w:rsidRDefault="00BD712A" w:rsidP="0092323B">
            <w:pPr>
              <w:jc w:val="both"/>
              <w:rPr>
                <w:rFonts w:ascii="Times New Roman" w:hAnsi="Times New Roman" w:cs="Times New Roman"/>
                <w:sz w:val="20"/>
                <w:szCs w:val="20"/>
              </w:rPr>
            </w:pPr>
            <w:r w:rsidRPr="007941F5">
              <w:rPr>
                <w:rFonts w:ascii="Times New Roman" w:hAnsi="Times New Roman" w:cs="Times New Roman"/>
                <w:sz w:val="20"/>
                <w:szCs w:val="20"/>
              </w:rPr>
              <w:t>Jefatura de Unidad Departamental de Atención a la Juventud e Infancia</w:t>
            </w:r>
          </w:p>
        </w:tc>
        <w:tc>
          <w:tcPr>
            <w:tcW w:w="1875" w:type="dxa"/>
          </w:tcPr>
          <w:p w:rsidR="00BD712A" w:rsidRPr="007941F5" w:rsidRDefault="00BD712A" w:rsidP="0092323B">
            <w:pPr>
              <w:jc w:val="both"/>
              <w:rPr>
                <w:rFonts w:ascii="Times New Roman" w:hAnsi="Times New Roman" w:cs="Times New Roman"/>
                <w:sz w:val="20"/>
                <w:szCs w:val="20"/>
              </w:rPr>
            </w:pPr>
            <w:r w:rsidRPr="007941F5">
              <w:rPr>
                <w:rFonts w:ascii="Times New Roman" w:hAnsi="Times New Roman" w:cs="Times New Roman"/>
                <w:sz w:val="20"/>
                <w:szCs w:val="20"/>
              </w:rPr>
              <w:t xml:space="preserve">Dirección de Equidad de Género, Desarrollo Social y </w:t>
            </w:r>
            <w:r w:rsidRPr="007941F5">
              <w:rPr>
                <w:rFonts w:ascii="Times New Roman" w:hAnsi="Times New Roman" w:cs="Times New Roman"/>
                <w:sz w:val="20"/>
                <w:szCs w:val="20"/>
              </w:rPr>
              <w:lastRenderedPageBreak/>
              <w:t>Comunitario</w:t>
            </w:r>
          </w:p>
        </w:tc>
      </w:tr>
      <w:tr w:rsidR="00BD712A" w:rsidRPr="007941F5" w:rsidTr="00CA2B75">
        <w:tc>
          <w:tcPr>
            <w:tcW w:w="2694" w:type="dxa"/>
          </w:tcPr>
          <w:p w:rsidR="00BD712A" w:rsidRPr="007941F5" w:rsidRDefault="00BD712A" w:rsidP="0092323B">
            <w:pPr>
              <w:jc w:val="both"/>
              <w:rPr>
                <w:rFonts w:ascii="Times New Roman" w:hAnsi="Times New Roman" w:cs="Times New Roman"/>
                <w:sz w:val="20"/>
                <w:szCs w:val="20"/>
              </w:rPr>
            </w:pPr>
            <w:r w:rsidRPr="007941F5">
              <w:rPr>
                <w:rFonts w:ascii="Times New Roman" w:hAnsi="Times New Roman" w:cs="Times New Roman"/>
                <w:sz w:val="20"/>
                <w:szCs w:val="20"/>
              </w:rPr>
              <w:lastRenderedPageBreak/>
              <w:t>Simplificación de los tramites y mejorar la coordinación para reducir el tiempo de la entrega de los apoyos económicos.</w:t>
            </w:r>
          </w:p>
        </w:tc>
        <w:tc>
          <w:tcPr>
            <w:tcW w:w="2409" w:type="dxa"/>
          </w:tcPr>
          <w:p w:rsidR="00BD712A" w:rsidRPr="007941F5" w:rsidRDefault="00BD712A" w:rsidP="0092323B">
            <w:pPr>
              <w:jc w:val="both"/>
              <w:rPr>
                <w:rFonts w:ascii="Times New Roman" w:hAnsi="Times New Roman" w:cs="Times New Roman"/>
                <w:sz w:val="20"/>
                <w:szCs w:val="20"/>
              </w:rPr>
            </w:pPr>
            <w:r w:rsidRPr="007941F5">
              <w:rPr>
                <w:rFonts w:ascii="Times New Roman" w:hAnsi="Times New Roman" w:cs="Times New Roman"/>
                <w:sz w:val="20"/>
                <w:szCs w:val="20"/>
              </w:rPr>
              <w:t>Enero –diciembre 2017</w:t>
            </w:r>
          </w:p>
        </w:tc>
        <w:tc>
          <w:tcPr>
            <w:tcW w:w="2977" w:type="dxa"/>
          </w:tcPr>
          <w:p w:rsidR="00BD712A" w:rsidRPr="007941F5" w:rsidRDefault="00BD712A" w:rsidP="0092323B">
            <w:pPr>
              <w:jc w:val="both"/>
              <w:rPr>
                <w:rFonts w:ascii="Times New Roman" w:hAnsi="Times New Roman" w:cs="Times New Roman"/>
                <w:sz w:val="20"/>
                <w:szCs w:val="20"/>
              </w:rPr>
            </w:pPr>
            <w:r w:rsidRPr="007941F5">
              <w:rPr>
                <w:rFonts w:ascii="Times New Roman" w:hAnsi="Times New Roman" w:cs="Times New Roman"/>
                <w:sz w:val="20"/>
                <w:szCs w:val="20"/>
              </w:rPr>
              <w:t>Jefatura de Unidad Departamental de Atención a la Juventud e Infancia</w:t>
            </w:r>
          </w:p>
        </w:tc>
        <w:tc>
          <w:tcPr>
            <w:tcW w:w="1875" w:type="dxa"/>
          </w:tcPr>
          <w:p w:rsidR="00BD712A" w:rsidRPr="007941F5" w:rsidRDefault="00BD712A" w:rsidP="0092323B">
            <w:pPr>
              <w:jc w:val="both"/>
              <w:rPr>
                <w:rFonts w:ascii="Times New Roman" w:hAnsi="Times New Roman" w:cs="Times New Roman"/>
                <w:sz w:val="20"/>
                <w:szCs w:val="20"/>
              </w:rPr>
            </w:pPr>
            <w:r w:rsidRPr="007941F5">
              <w:rPr>
                <w:rFonts w:ascii="Times New Roman" w:hAnsi="Times New Roman" w:cs="Times New Roman"/>
                <w:sz w:val="20"/>
                <w:szCs w:val="20"/>
              </w:rPr>
              <w:t>Dirección de Equidad de Género, Desarrollo Social y Comunitario</w:t>
            </w:r>
          </w:p>
        </w:tc>
      </w:tr>
    </w:tbl>
    <w:p w:rsidR="00910A98" w:rsidRPr="00CA2B75" w:rsidRDefault="00910A98" w:rsidP="0092323B">
      <w:pPr>
        <w:spacing w:after="0" w:line="240" w:lineRule="auto"/>
        <w:jc w:val="both"/>
        <w:rPr>
          <w:rFonts w:ascii="Times New Roman" w:hAnsi="Times New Roman" w:cs="Times New Roman"/>
          <w:sz w:val="20"/>
          <w:szCs w:val="20"/>
        </w:rPr>
      </w:pPr>
    </w:p>
    <w:p w:rsidR="00910A98" w:rsidRDefault="00910A98" w:rsidP="0092323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VIII. REFERENCIAS DOCUMENTALES</w:t>
      </w:r>
    </w:p>
    <w:p w:rsidR="0092323B" w:rsidRDefault="0092323B" w:rsidP="0092323B">
      <w:pPr>
        <w:autoSpaceDE w:val="0"/>
        <w:autoSpaceDN w:val="0"/>
        <w:adjustRightInd w:val="0"/>
        <w:spacing w:after="0" w:line="240" w:lineRule="auto"/>
        <w:jc w:val="both"/>
        <w:rPr>
          <w:rFonts w:ascii="Times New Roman" w:hAnsi="Times New Roman" w:cs="Times New Roman"/>
          <w:sz w:val="20"/>
          <w:szCs w:val="20"/>
        </w:rPr>
      </w:pPr>
    </w:p>
    <w:p w:rsidR="00A549BB" w:rsidRPr="007941F5" w:rsidRDefault="0092323B" w:rsidP="0092323B">
      <w:pPr>
        <w:autoSpaceDE w:val="0"/>
        <w:autoSpaceDN w:val="0"/>
        <w:adjustRightInd w:val="0"/>
        <w:spacing w:after="0" w:line="240" w:lineRule="auto"/>
        <w:jc w:val="both"/>
        <w:rPr>
          <w:rFonts w:ascii="Times New Roman" w:hAnsi="Times New Roman" w:cs="Times New Roman"/>
          <w:sz w:val="20"/>
          <w:szCs w:val="20"/>
        </w:rPr>
      </w:pPr>
      <w:r w:rsidRPr="00387C64">
        <w:rPr>
          <w:szCs w:val="20"/>
        </w:rPr>
        <w:t>•</w:t>
      </w:r>
      <w:r>
        <w:rPr>
          <w:szCs w:val="20"/>
        </w:rPr>
        <w:t xml:space="preserve"> </w:t>
      </w:r>
      <w:r w:rsidR="00A549BB" w:rsidRPr="007941F5">
        <w:rPr>
          <w:rFonts w:ascii="Times New Roman" w:hAnsi="Times New Roman" w:cs="Times New Roman"/>
          <w:sz w:val="20"/>
          <w:szCs w:val="20"/>
        </w:rPr>
        <w:t>Informe de cuenta pública 201</w:t>
      </w:r>
      <w:r w:rsidR="00DC5F10" w:rsidRPr="007941F5">
        <w:rPr>
          <w:rFonts w:ascii="Times New Roman" w:hAnsi="Times New Roman" w:cs="Times New Roman"/>
          <w:sz w:val="20"/>
          <w:szCs w:val="20"/>
        </w:rPr>
        <w:t>6</w:t>
      </w:r>
      <w:r w:rsidR="00A549BB" w:rsidRPr="007941F5">
        <w:rPr>
          <w:rFonts w:ascii="Times New Roman" w:hAnsi="Times New Roman" w:cs="Times New Roman"/>
          <w:sz w:val="20"/>
          <w:szCs w:val="20"/>
        </w:rPr>
        <w:t>: http://www.finanzas.</w:t>
      </w:r>
      <w:r w:rsidR="00DC5F10" w:rsidRPr="007941F5">
        <w:rPr>
          <w:rFonts w:ascii="Times New Roman" w:hAnsi="Times New Roman" w:cs="Times New Roman"/>
          <w:sz w:val="20"/>
          <w:szCs w:val="20"/>
        </w:rPr>
        <w:t>cdmx</w:t>
      </w:r>
      <w:r w:rsidR="00A549BB" w:rsidRPr="007941F5">
        <w:rPr>
          <w:rFonts w:ascii="Times New Roman" w:hAnsi="Times New Roman" w:cs="Times New Roman"/>
          <w:sz w:val="20"/>
          <w:szCs w:val="20"/>
        </w:rPr>
        <w:t>.gob.mx/egresos/cp201</w:t>
      </w:r>
      <w:r w:rsidR="00DC5F10" w:rsidRPr="007941F5">
        <w:rPr>
          <w:rFonts w:ascii="Times New Roman" w:hAnsi="Times New Roman" w:cs="Times New Roman"/>
          <w:sz w:val="20"/>
          <w:szCs w:val="20"/>
        </w:rPr>
        <w:t>6</w:t>
      </w:r>
      <w:r w:rsidR="00A549BB" w:rsidRPr="007941F5">
        <w:rPr>
          <w:rFonts w:ascii="Times New Roman" w:hAnsi="Times New Roman" w:cs="Times New Roman"/>
          <w:sz w:val="20"/>
          <w:szCs w:val="20"/>
        </w:rPr>
        <w:t>/index.html.</w:t>
      </w:r>
    </w:p>
    <w:p w:rsidR="00A549BB" w:rsidRPr="007941F5" w:rsidRDefault="0092323B" w:rsidP="0092323B">
      <w:pPr>
        <w:autoSpaceDE w:val="0"/>
        <w:autoSpaceDN w:val="0"/>
        <w:adjustRightInd w:val="0"/>
        <w:spacing w:after="0" w:line="240" w:lineRule="auto"/>
        <w:jc w:val="both"/>
        <w:rPr>
          <w:rFonts w:ascii="Times New Roman" w:hAnsi="Times New Roman" w:cs="Times New Roman"/>
          <w:sz w:val="20"/>
          <w:szCs w:val="20"/>
        </w:rPr>
      </w:pPr>
      <w:r w:rsidRPr="00387C64">
        <w:rPr>
          <w:szCs w:val="20"/>
        </w:rPr>
        <w:t>•</w:t>
      </w:r>
      <w:r w:rsidR="00A549BB" w:rsidRPr="007941F5">
        <w:rPr>
          <w:rFonts w:ascii="Times New Roman" w:hAnsi="Times New Roman" w:cs="Times New Roman"/>
          <w:sz w:val="20"/>
          <w:szCs w:val="20"/>
        </w:rPr>
        <w:t xml:space="preserve"> Ley de Desarrollo Social para la Ciudad de México. Asamblea Legislativa de la Ciudad de México.</w:t>
      </w:r>
    </w:p>
    <w:p w:rsidR="00A549BB" w:rsidRPr="007941F5" w:rsidRDefault="0092323B" w:rsidP="0092323B">
      <w:pPr>
        <w:autoSpaceDE w:val="0"/>
        <w:autoSpaceDN w:val="0"/>
        <w:adjustRightInd w:val="0"/>
        <w:spacing w:after="0" w:line="240" w:lineRule="auto"/>
        <w:jc w:val="both"/>
        <w:rPr>
          <w:rFonts w:ascii="Times New Roman" w:hAnsi="Times New Roman" w:cs="Times New Roman"/>
          <w:sz w:val="20"/>
          <w:szCs w:val="20"/>
        </w:rPr>
      </w:pPr>
      <w:r w:rsidRPr="00387C64">
        <w:rPr>
          <w:szCs w:val="20"/>
        </w:rPr>
        <w:t>•</w:t>
      </w:r>
      <w:r w:rsidR="00A549BB" w:rsidRPr="007941F5">
        <w:rPr>
          <w:rFonts w:ascii="Times New Roman" w:hAnsi="Times New Roman" w:cs="Times New Roman"/>
          <w:sz w:val="20"/>
          <w:szCs w:val="20"/>
        </w:rPr>
        <w:t xml:space="preserve"> Ley de los Derechos de las Niñas y los Niños de la Ciudad de México, Asamblea Legislativa</w:t>
      </w:r>
    </w:p>
    <w:p w:rsidR="00A549BB" w:rsidRPr="007941F5" w:rsidRDefault="0092323B" w:rsidP="0092323B">
      <w:pPr>
        <w:autoSpaceDE w:val="0"/>
        <w:autoSpaceDN w:val="0"/>
        <w:adjustRightInd w:val="0"/>
        <w:spacing w:after="0" w:line="240" w:lineRule="auto"/>
        <w:jc w:val="both"/>
        <w:rPr>
          <w:rFonts w:ascii="Times New Roman" w:hAnsi="Times New Roman" w:cs="Times New Roman"/>
          <w:sz w:val="20"/>
          <w:szCs w:val="20"/>
        </w:rPr>
      </w:pPr>
      <w:r w:rsidRPr="00387C64">
        <w:rPr>
          <w:szCs w:val="20"/>
        </w:rPr>
        <w:t>•</w:t>
      </w:r>
      <w:r w:rsidR="00A549BB" w:rsidRPr="007941F5">
        <w:rPr>
          <w:rFonts w:ascii="Times New Roman" w:hAnsi="Times New Roman" w:cs="Times New Roman"/>
          <w:sz w:val="20"/>
          <w:szCs w:val="20"/>
        </w:rPr>
        <w:t xml:space="preserve"> Plan General de Desarrollo de del Distrito Federal 2013-2018, publicado en la Gaceta Oficial del Distrito Federal del 11 de</w:t>
      </w:r>
      <w:r w:rsidR="00DC5F10" w:rsidRPr="007941F5">
        <w:rPr>
          <w:rFonts w:ascii="Times New Roman" w:hAnsi="Times New Roman" w:cs="Times New Roman"/>
          <w:sz w:val="20"/>
          <w:szCs w:val="20"/>
        </w:rPr>
        <w:t xml:space="preserve"> </w:t>
      </w:r>
      <w:r w:rsidR="00A549BB" w:rsidRPr="007941F5">
        <w:rPr>
          <w:rFonts w:ascii="Times New Roman" w:hAnsi="Times New Roman" w:cs="Times New Roman"/>
          <w:sz w:val="20"/>
          <w:szCs w:val="20"/>
        </w:rPr>
        <w:t>septiembre de 2013.</w:t>
      </w:r>
    </w:p>
    <w:p w:rsidR="00A549BB" w:rsidRPr="007941F5" w:rsidRDefault="0092323B" w:rsidP="0092323B">
      <w:pPr>
        <w:autoSpaceDE w:val="0"/>
        <w:autoSpaceDN w:val="0"/>
        <w:adjustRightInd w:val="0"/>
        <w:spacing w:after="0" w:line="240" w:lineRule="auto"/>
        <w:jc w:val="both"/>
        <w:rPr>
          <w:rFonts w:ascii="Times New Roman" w:hAnsi="Times New Roman" w:cs="Times New Roman"/>
          <w:sz w:val="20"/>
          <w:szCs w:val="20"/>
        </w:rPr>
      </w:pPr>
      <w:r w:rsidRPr="00387C64">
        <w:rPr>
          <w:szCs w:val="20"/>
        </w:rPr>
        <w:t>•</w:t>
      </w:r>
      <w:r w:rsidR="00A549BB" w:rsidRPr="007941F5">
        <w:rPr>
          <w:rFonts w:ascii="Times New Roman" w:hAnsi="Times New Roman" w:cs="Times New Roman"/>
          <w:sz w:val="20"/>
          <w:szCs w:val="20"/>
        </w:rPr>
        <w:t xml:space="preserve"> Reglas de Operación de los programas sociales 201</w:t>
      </w:r>
      <w:r w:rsidR="00DC5F10" w:rsidRPr="007941F5">
        <w:rPr>
          <w:rFonts w:ascii="Times New Roman" w:hAnsi="Times New Roman" w:cs="Times New Roman"/>
          <w:sz w:val="20"/>
          <w:szCs w:val="20"/>
        </w:rPr>
        <w:t>6</w:t>
      </w:r>
      <w:r w:rsidR="00A549BB" w:rsidRPr="007941F5">
        <w:rPr>
          <w:rFonts w:ascii="Times New Roman" w:hAnsi="Times New Roman" w:cs="Times New Roman"/>
          <w:sz w:val="20"/>
          <w:szCs w:val="20"/>
        </w:rPr>
        <w:t xml:space="preserve">, publicadas en la Gaceta Oficial del Distrito Federal, del </w:t>
      </w:r>
      <w:r w:rsidR="00DC5F10" w:rsidRPr="007941F5">
        <w:rPr>
          <w:rFonts w:ascii="Times New Roman" w:hAnsi="Times New Roman" w:cs="Times New Roman"/>
          <w:sz w:val="20"/>
          <w:szCs w:val="20"/>
        </w:rPr>
        <w:t>29 de enero de 2016</w:t>
      </w:r>
      <w:r w:rsidR="00A549BB" w:rsidRPr="007941F5">
        <w:rPr>
          <w:rFonts w:ascii="Times New Roman" w:hAnsi="Times New Roman" w:cs="Times New Roman"/>
          <w:sz w:val="20"/>
          <w:szCs w:val="20"/>
        </w:rPr>
        <w:t>.</w:t>
      </w:r>
    </w:p>
    <w:p w:rsidR="00A549BB" w:rsidRPr="007941F5" w:rsidRDefault="0092323B" w:rsidP="0092323B">
      <w:pPr>
        <w:autoSpaceDE w:val="0"/>
        <w:autoSpaceDN w:val="0"/>
        <w:adjustRightInd w:val="0"/>
        <w:spacing w:after="0" w:line="240" w:lineRule="auto"/>
        <w:jc w:val="both"/>
        <w:rPr>
          <w:rFonts w:ascii="Times New Roman" w:hAnsi="Times New Roman" w:cs="Times New Roman"/>
          <w:sz w:val="20"/>
          <w:szCs w:val="20"/>
        </w:rPr>
      </w:pPr>
      <w:r w:rsidRPr="00387C64">
        <w:rPr>
          <w:szCs w:val="20"/>
        </w:rPr>
        <w:t>•</w:t>
      </w:r>
      <w:r w:rsidR="00A549BB" w:rsidRPr="007941F5">
        <w:rPr>
          <w:rFonts w:ascii="Times New Roman" w:hAnsi="Times New Roman" w:cs="Times New Roman"/>
          <w:sz w:val="20"/>
          <w:szCs w:val="20"/>
        </w:rPr>
        <w:t xml:space="preserve"> A viso por el que se modifica, el Aviso por el cual se dan a conocer los Lineamientos y Mecanismos de Operación, Gaceta</w:t>
      </w:r>
      <w:r>
        <w:rPr>
          <w:rFonts w:ascii="Times New Roman" w:hAnsi="Times New Roman" w:cs="Times New Roman"/>
          <w:sz w:val="20"/>
          <w:szCs w:val="20"/>
        </w:rPr>
        <w:t xml:space="preserve"> </w:t>
      </w:r>
      <w:r w:rsidR="00A549BB" w:rsidRPr="007941F5">
        <w:rPr>
          <w:rFonts w:ascii="Times New Roman" w:hAnsi="Times New Roman" w:cs="Times New Roman"/>
          <w:sz w:val="20"/>
          <w:szCs w:val="20"/>
        </w:rPr>
        <w:t>Oficial de</w:t>
      </w:r>
      <w:r w:rsidR="00DC5F10" w:rsidRPr="007941F5">
        <w:rPr>
          <w:rFonts w:ascii="Times New Roman" w:hAnsi="Times New Roman" w:cs="Times New Roman"/>
          <w:sz w:val="20"/>
          <w:szCs w:val="20"/>
        </w:rPr>
        <w:t xml:space="preserve"> </w:t>
      </w:r>
      <w:r w:rsidR="00A549BB" w:rsidRPr="007941F5">
        <w:rPr>
          <w:rFonts w:ascii="Times New Roman" w:hAnsi="Times New Roman" w:cs="Times New Roman"/>
          <w:sz w:val="20"/>
          <w:szCs w:val="20"/>
        </w:rPr>
        <w:t>l</w:t>
      </w:r>
      <w:r w:rsidR="00DC5F10" w:rsidRPr="007941F5">
        <w:rPr>
          <w:rFonts w:ascii="Times New Roman" w:hAnsi="Times New Roman" w:cs="Times New Roman"/>
          <w:sz w:val="20"/>
          <w:szCs w:val="20"/>
        </w:rPr>
        <w:t>a</w:t>
      </w:r>
      <w:r w:rsidR="00A549BB" w:rsidRPr="007941F5">
        <w:rPr>
          <w:rFonts w:ascii="Times New Roman" w:hAnsi="Times New Roman" w:cs="Times New Roman"/>
          <w:sz w:val="20"/>
          <w:szCs w:val="20"/>
        </w:rPr>
        <w:t xml:space="preserve"> </w:t>
      </w:r>
      <w:r w:rsidR="00DC5F10" w:rsidRPr="007941F5">
        <w:rPr>
          <w:rFonts w:ascii="Times New Roman" w:hAnsi="Times New Roman" w:cs="Times New Roman"/>
          <w:sz w:val="20"/>
          <w:szCs w:val="20"/>
        </w:rPr>
        <w:t>Ciudad de México</w:t>
      </w:r>
      <w:r w:rsidR="00A549BB" w:rsidRPr="007941F5">
        <w:rPr>
          <w:rFonts w:ascii="Times New Roman" w:hAnsi="Times New Roman" w:cs="Times New Roman"/>
          <w:sz w:val="20"/>
          <w:szCs w:val="20"/>
        </w:rPr>
        <w:t xml:space="preserve">, </w:t>
      </w:r>
      <w:r w:rsidR="00DC5F10" w:rsidRPr="007941F5">
        <w:rPr>
          <w:rFonts w:ascii="Times New Roman" w:hAnsi="Times New Roman" w:cs="Times New Roman"/>
          <w:sz w:val="20"/>
          <w:szCs w:val="20"/>
        </w:rPr>
        <w:t>24</w:t>
      </w:r>
      <w:r w:rsidR="00A549BB" w:rsidRPr="007941F5">
        <w:rPr>
          <w:rFonts w:ascii="Times New Roman" w:hAnsi="Times New Roman" w:cs="Times New Roman"/>
          <w:sz w:val="20"/>
          <w:szCs w:val="20"/>
        </w:rPr>
        <w:t xml:space="preserve"> de </w:t>
      </w:r>
      <w:r w:rsidR="00DC5F10" w:rsidRPr="007941F5">
        <w:rPr>
          <w:rFonts w:ascii="Times New Roman" w:hAnsi="Times New Roman" w:cs="Times New Roman"/>
          <w:sz w:val="20"/>
          <w:szCs w:val="20"/>
        </w:rPr>
        <w:t>mayo</w:t>
      </w:r>
      <w:r w:rsidR="00A549BB" w:rsidRPr="007941F5">
        <w:rPr>
          <w:rFonts w:ascii="Times New Roman" w:hAnsi="Times New Roman" w:cs="Times New Roman"/>
          <w:sz w:val="20"/>
          <w:szCs w:val="20"/>
        </w:rPr>
        <w:t xml:space="preserve"> de 201</w:t>
      </w:r>
      <w:r w:rsidR="00DC5F10" w:rsidRPr="007941F5">
        <w:rPr>
          <w:rFonts w:ascii="Times New Roman" w:hAnsi="Times New Roman" w:cs="Times New Roman"/>
          <w:sz w:val="20"/>
          <w:szCs w:val="20"/>
        </w:rPr>
        <w:t>6</w:t>
      </w:r>
      <w:r w:rsidR="00A549BB" w:rsidRPr="007941F5">
        <w:rPr>
          <w:rFonts w:ascii="Times New Roman" w:hAnsi="Times New Roman" w:cs="Times New Roman"/>
          <w:sz w:val="20"/>
          <w:szCs w:val="20"/>
        </w:rPr>
        <w:t>.</w:t>
      </w:r>
    </w:p>
    <w:p w:rsidR="00DD5F3C" w:rsidRPr="007941F5" w:rsidRDefault="0092323B" w:rsidP="0092323B">
      <w:pPr>
        <w:autoSpaceDE w:val="0"/>
        <w:autoSpaceDN w:val="0"/>
        <w:adjustRightInd w:val="0"/>
        <w:spacing w:after="0" w:line="240" w:lineRule="auto"/>
        <w:jc w:val="both"/>
        <w:rPr>
          <w:rFonts w:ascii="Times New Roman" w:hAnsi="Times New Roman" w:cs="Times New Roman"/>
          <w:b/>
          <w:sz w:val="20"/>
          <w:szCs w:val="20"/>
        </w:rPr>
      </w:pPr>
      <w:r w:rsidRPr="00387C64">
        <w:rPr>
          <w:szCs w:val="20"/>
        </w:rPr>
        <w:t>•</w:t>
      </w:r>
      <w:r w:rsidR="00A549BB" w:rsidRPr="007941F5">
        <w:rPr>
          <w:rFonts w:ascii="Times New Roman" w:hAnsi="Times New Roman" w:cs="Times New Roman"/>
          <w:sz w:val="20"/>
          <w:szCs w:val="20"/>
        </w:rPr>
        <w:t xml:space="preserve"> </w:t>
      </w:r>
      <w:r w:rsidR="00DC5F10" w:rsidRPr="007941F5">
        <w:rPr>
          <w:rFonts w:ascii="Times New Roman" w:hAnsi="Times New Roman" w:cs="Times New Roman"/>
          <w:sz w:val="20"/>
          <w:szCs w:val="20"/>
        </w:rPr>
        <w:t>Evaluación</w:t>
      </w:r>
      <w:r w:rsidR="00A549BB" w:rsidRPr="007941F5">
        <w:rPr>
          <w:rFonts w:ascii="Times New Roman" w:hAnsi="Times New Roman" w:cs="Times New Roman"/>
          <w:sz w:val="20"/>
          <w:szCs w:val="20"/>
        </w:rPr>
        <w:t xml:space="preserve"> interna de los programas sociales 201</w:t>
      </w:r>
      <w:r w:rsidR="00DC5F10" w:rsidRPr="007941F5">
        <w:rPr>
          <w:rFonts w:ascii="Times New Roman" w:hAnsi="Times New Roman" w:cs="Times New Roman"/>
          <w:sz w:val="20"/>
          <w:szCs w:val="20"/>
        </w:rPr>
        <w:t>5</w:t>
      </w:r>
      <w:r w:rsidR="00A549BB" w:rsidRPr="007941F5">
        <w:rPr>
          <w:rFonts w:ascii="Times New Roman" w:hAnsi="Times New Roman" w:cs="Times New Roman"/>
          <w:sz w:val="20"/>
          <w:szCs w:val="20"/>
        </w:rPr>
        <w:t>, publicadas en la Gaceta Oficial de</w:t>
      </w:r>
      <w:r w:rsidR="00DC5F10" w:rsidRPr="007941F5">
        <w:rPr>
          <w:rFonts w:ascii="Times New Roman" w:hAnsi="Times New Roman" w:cs="Times New Roman"/>
          <w:sz w:val="20"/>
          <w:szCs w:val="20"/>
        </w:rPr>
        <w:t xml:space="preserve"> </w:t>
      </w:r>
      <w:r w:rsidR="00A549BB" w:rsidRPr="007941F5">
        <w:rPr>
          <w:rFonts w:ascii="Times New Roman" w:hAnsi="Times New Roman" w:cs="Times New Roman"/>
          <w:sz w:val="20"/>
          <w:szCs w:val="20"/>
        </w:rPr>
        <w:t>l</w:t>
      </w:r>
      <w:r w:rsidR="00DC5F10" w:rsidRPr="007941F5">
        <w:rPr>
          <w:rFonts w:ascii="Times New Roman" w:hAnsi="Times New Roman" w:cs="Times New Roman"/>
          <w:sz w:val="20"/>
          <w:szCs w:val="20"/>
        </w:rPr>
        <w:t>a</w:t>
      </w:r>
      <w:r w:rsidR="00A549BB" w:rsidRPr="007941F5">
        <w:rPr>
          <w:rFonts w:ascii="Times New Roman" w:hAnsi="Times New Roman" w:cs="Times New Roman"/>
          <w:sz w:val="20"/>
          <w:szCs w:val="20"/>
        </w:rPr>
        <w:t xml:space="preserve"> </w:t>
      </w:r>
      <w:r w:rsidR="00DC5F10" w:rsidRPr="007941F5">
        <w:rPr>
          <w:rFonts w:ascii="Times New Roman" w:hAnsi="Times New Roman" w:cs="Times New Roman"/>
          <w:sz w:val="20"/>
          <w:szCs w:val="20"/>
        </w:rPr>
        <w:t>Ciudad de México</w:t>
      </w:r>
      <w:r w:rsidR="00A549BB" w:rsidRPr="007941F5">
        <w:rPr>
          <w:rFonts w:ascii="Times New Roman" w:hAnsi="Times New Roman" w:cs="Times New Roman"/>
          <w:sz w:val="20"/>
          <w:szCs w:val="20"/>
        </w:rPr>
        <w:t>, del 30</w:t>
      </w:r>
      <w:r w:rsidR="007941F5" w:rsidRPr="007941F5">
        <w:rPr>
          <w:rFonts w:ascii="Times New Roman" w:hAnsi="Times New Roman" w:cs="Times New Roman"/>
          <w:sz w:val="20"/>
          <w:szCs w:val="20"/>
        </w:rPr>
        <w:t xml:space="preserve"> </w:t>
      </w:r>
      <w:r w:rsidR="00A549BB" w:rsidRPr="007941F5">
        <w:rPr>
          <w:rFonts w:ascii="Times New Roman" w:hAnsi="Times New Roman" w:cs="Times New Roman"/>
          <w:sz w:val="20"/>
          <w:szCs w:val="20"/>
        </w:rPr>
        <w:t>de junio de 201</w:t>
      </w:r>
      <w:r w:rsidR="00DC5F10" w:rsidRPr="007941F5">
        <w:rPr>
          <w:rFonts w:ascii="Times New Roman" w:hAnsi="Times New Roman" w:cs="Times New Roman"/>
          <w:sz w:val="20"/>
          <w:szCs w:val="20"/>
        </w:rPr>
        <w:t>6</w:t>
      </w:r>
      <w:r w:rsidR="00A549BB" w:rsidRPr="007941F5">
        <w:rPr>
          <w:rFonts w:ascii="Times New Roman" w:hAnsi="Times New Roman" w:cs="Times New Roman"/>
          <w:sz w:val="20"/>
          <w:szCs w:val="20"/>
        </w:rPr>
        <w:t>.</w:t>
      </w:r>
    </w:p>
    <w:sectPr w:rsidR="00DD5F3C" w:rsidRPr="007941F5" w:rsidSect="00A501A7">
      <w:pgSz w:w="12240" w:h="15840"/>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15772"/>
    <w:multiLevelType w:val="hybridMultilevel"/>
    <w:tmpl w:val="2BF6C8D8"/>
    <w:lvl w:ilvl="0" w:tplc="0E3A12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A911B3"/>
    <w:multiLevelType w:val="hybridMultilevel"/>
    <w:tmpl w:val="8B04A92E"/>
    <w:lvl w:ilvl="0" w:tplc="4582F1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D74208D"/>
    <w:multiLevelType w:val="hybridMultilevel"/>
    <w:tmpl w:val="D5A602C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2A276806"/>
    <w:multiLevelType w:val="hybridMultilevel"/>
    <w:tmpl w:val="2B2ED478"/>
    <w:lvl w:ilvl="0" w:tplc="6ED0AD9E">
      <w:start w:val="1"/>
      <w:numFmt w:val="upperRoman"/>
      <w:suff w:val="space"/>
      <w:lvlText w:val="%1."/>
      <w:lvlJc w:val="left"/>
      <w:pPr>
        <w:ind w:left="-360" w:firstLine="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3F5E375F"/>
    <w:multiLevelType w:val="hybridMultilevel"/>
    <w:tmpl w:val="28489F5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29D3896"/>
    <w:multiLevelType w:val="hybridMultilevel"/>
    <w:tmpl w:val="026A0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2E57A73"/>
    <w:multiLevelType w:val="hybridMultilevel"/>
    <w:tmpl w:val="63620860"/>
    <w:lvl w:ilvl="0" w:tplc="DD66393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6086950"/>
    <w:multiLevelType w:val="hybridMultilevel"/>
    <w:tmpl w:val="5F20B0A2"/>
    <w:lvl w:ilvl="0" w:tplc="194CC7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AE91499"/>
    <w:multiLevelType w:val="hybridMultilevel"/>
    <w:tmpl w:val="4144226A"/>
    <w:lvl w:ilvl="0" w:tplc="5F104D76">
      <w:start w:val="1"/>
      <w:numFmt w:val="upperRoman"/>
      <w:lvlText w:val="%1."/>
      <w:lvlJc w:val="left"/>
      <w:pPr>
        <w:ind w:left="0" w:firstLine="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27B0045"/>
    <w:multiLevelType w:val="hybridMultilevel"/>
    <w:tmpl w:val="E968C910"/>
    <w:lvl w:ilvl="0" w:tplc="AD66961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60E1725"/>
    <w:multiLevelType w:val="hybridMultilevel"/>
    <w:tmpl w:val="708E9494"/>
    <w:lvl w:ilvl="0" w:tplc="4CD4DF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0F43DD3"/>
    <w:multiLevelType w:val="hybridMultilevel"/>
    <w:tmpl w:val="03A656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1775E8E"/>
    <w:multiLevelType w:val="hybridMultilevel"/>
    <w:tmpl w:val="5874C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4C10C7C"/>
    <w:multiLevelType w:val="hybridMultilevel"/>
    <w:tmpl w:val="1DF4762E"/>
    <w:lvl w:ilvl="0" w:tplc="D10AEE2E">
      <w:start w:val="89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8107C3C"/>
    <w:multiLevelType w:val="hybridMultilevel"/>
    <w:tmpl w:val="F2C4FB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42213B0"/>
    <w:multiLevelType w:val="hybridMultilevel"/>
    <w:tmpl w:val="7FA8ED34"/>
    <w:lvl w:ilvl="0" w:tplc="BD04FC08">
      <w:start w:val="89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5197E79"/>
    <w:multiLevelType w:val="hybridMultilevel"/>
    <w:tmpl w:val="598845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5"/>
  </w:num>
  <w:num w:numId="4">
    <w:abstractNumId w:val="4"/>
  </w:num>
  <w:num w:numId="5">
    <w:abstractNumId w:val="9"/>
  </w:num>
  <w:num w:numId="6">
    <w:abstractNumId w:val="6"/>
  </w:num>
  <w:num w:numId="7">
    <w:abstractNumId w:val="0"/>
  </w:num>
  <w:num w:numId="8">
    <w:abstractNumId w:val="10"/>
  </w:num>
  <w:num w:numId="9">
    <w:abstractNumId w:val="1"/>
  </w:num>
  <w:num w:numId="10">
    <w:abstractNumId w:val="7"/>
  </w:num>
  <w:num w:numId="11">
    <w:abstractNumId w:val="8"/>
  </w:num>
  <w:num w:numId="12">
    <w:abstractNumId w:val="3"/>
  </w:num>
  <w:num w:numId="13">
    <w:abstractNumId w:val="14"/>
  </w:num>
  <w:num w:numId="14">
    <w:abstractNumId w:val="2"/>
  </w:num>
  <w:num w:numId="15">
    <w:abstractNumId w:val="12"/>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898"/>
    <w:rsid w:val="00000545"/>
    <w:rsid w:val="000104B3"/>
    <w:rsid w:val="00013ABE"/>
    <w:rsid w:val="00014193"/>
    <w:rsid w:val="000220F5"/>
    <w:rsid w:val="000261E2"/>
    <w:rsid w:val="00032BD4"/>
    <w:rsid w:val="00033C3E"/>
    <w:rsid w:val="000400E4"/>
    <w:rsid w:val="000539FB"/>
    <w:rsid w:val="0006216C"/>
    <w:rsid w:val="00064F43"/>
    <w:rsid w:val="000650DF"/>
    <w:rsid w:val="00073594"/>
    <w:rsid w:val="00076403"/>
    <w:rsid w:val="00082114"/>
    <w:rsid w:val="00087579"/>
    <w:rsid w:val="000A13AF"/>
    <w:rsid w:val="000C0B41"/>
    <w:rsid w:val="000D03F4"/>
    <w:rsid w:val="000D17BA"/>
    <w:rsid w:val="000D1BE8"/>
    <w:rsid w:val="000D1C54"/>
    <w:rsid w:val="000D79DF"/>
    <w:rsid w:val="000E4D51"/>
    <w:rsid w:val="000F1200"/>
    <w:rsid w:val="000F3BAE"/>
    <w:rsid w:val="001002AF"/>
    <w:rsid w:val="00101A60"/>
    <w:rsid w:val="00102ADB"/>
    <w:rsid w:val="001039DB"/>
    <w:rsid w:val="00103AF3"/>
    <w:rsid w:val="00104C6D"/>
    <w:rsid w:val="00107841"/>
    <w:rsid w:val="00110AD3"/>
    <w:rsid w:val="00133A3E"/>
    <w:rsid w:val="0013787C"/>
    <w:rsid w:val="00152380"/>
    <w:rsid w:val="00193B7E"/>
    <w:rsid w:val="001B01A0"/>
    <w:rsid w:val="001B0C10"/>
    <w:rsid w:val="001B1170"/>
    <w:rsid w:val="001B2988"/>
    <w:rsid w:val="001B4332"/>
    <w:rsid w:val="001C3DD5"/>
    <w:rsid w:val="001D415D"/>
    <w:rsid w:val="001E6123"/>
    <w:rsid w:val="001F3E50"/>
    <w:rsid w:val="001F4E88"/>
    <w:rsid w:val="00212FCE"/>
    <w:rsid w:val="00217175"/>
    <w:rsid w:val="002173BF"/>
    <w:rsid w:val="0022009A"/>
    <w:rsid w:val="00227DCD"/>
    <w:rsid w:val="00233898"/>
    <w:rsid w:val="00244CED"/>
    <w:rsid w:val="002573A6"/>
    <w:rsid w:val="00260BD7"/>
    <w:rsid w:val="00267037"/>
    <w:rsid w:val="002A2C9C"/>
    <w:rsid w:val="002A6023"/>
    <w:rsid w:val="002B2558"/>
    <w:rsid w:val="002B6169"/>
    <w:rsid w:val="002C2AF6"/>
    <w:rsid w:val="002D3416"/>
    <w:rsid w:val="002D379E"/>
    <w:rsid w:val="002D65D8"/>
    <w:rsid w:val="00300683"/>
    <w:rsid w:val="003018E3"/>
    <w:rsid w:val="0030628E"/>
    <w:rsid w:val="003478CB"/>
    <w:rsid w:val="00373992"/>
    <w:rsid w:val="0038306F"/>
    <w:rsid w:val="00390062"/>
    <w:rsid w:val="003A14E3"/>
    <w:rsid w:val="003B1AA3"/>
    <w:rsid w:val="003C1541"/>
    <w:rsid w:val="003F45AE"/>
    <w:rsid w:val="003F74A5"/>
    <w:rsid w:val="00403128"/>
    <w:rsid w:val="0040617C"/>
    <w:rsid w:val="00413C0E"/>
    <w:rsid w:val="0042012E"/>
    <w:rsid w:val="004271DA"/>
    <w:rsid w:val="00431C11"/>
    <w:rsid w:val="004342C0"/>
    <w:rsid w:val="0043487D"/>
    <w:rsid w:val="0043592A"/>
    <w:rsid w:val="004435EC"/>
    <w:rsid w:val="00456801"/>
    <w:rsid w:val="00473AD4"/>
    <w:rsid w:val="00481E34"/>
    <w:rsid w:val="0048396E"/>
    <w:rsid w:val="00484055"/>
    <w:rsid w:val="0049717D"/>
    <w:rsid w:val="004B1202"/>
    <w:rsid w:val="004B129F"/>
    <w:rsid w:val="004B4381"/>
    <w:rsid w:val="004B520C"/>
    <w:rsid w:val="004B7C84"/>
    <w:rsid w:val="004C555A"/>
    <w:rsid w:val="005104D9"/>
    <w:rsid w:val="0051128E"/>
    <w:rsid w:val="00515587"/>
    <w:rsid w:val="00517485"/>
    <w:rsid w:val="00517EE3"/>
    <w:rsid w:val="0053564C"/>
    <w:rsid w:val="00535F39"/>
    <w:rsid w:val="00544F5D"/>
    <w:rsid w:val="005743C8"/>
    <w:rsid w:val="00583C7E"/>
    <w:rsid w:val="0059401B"/>
    <w:rsid w:val="005A179F"/>
    <w:rsid w:val="005A51E2"/>
    <w:rsid w:val="005B2F25"/>
    <w:rsid w:val="005B5BFA"/>
    <w:rsid w:val="005B622E"/>
    <w:rsid w:val="005D58A3"/>
    <w:rsid w:val="0060769D"/>
    <w:rsid w:val="006167FF"/>
    <w:rsid w:val="00617944"/>
    <w:rsid w:val="00620593"/>
    <w:rsid w:val="00625951"/>
    <w:rsid w:val="006271EF"/>
    <w:rsid w:val="0063514A"/>
    <w:rsid w:val="00637EBE"/>
    <w:rsid w:val="0064170C"/>
    <w:rsid w:val="006669EB"/>
    <w:rsid w:val="006702A0"/>
    <w:rsid w:val="0067080D"/>
    <w:rsid w:val="00680426"/>
    <w:rsid w:val="00684C70"/>
    <w:rsid w:val="006A1582"/>
    <w:rsid w:val="006D0ACF"/>
    <w:rsid w:val="006D0EF9"/>
    <w:rsid w:val="006E5492"/>
    <w:rsid w:val="006E5E89"/>
    <w:rsid w:val="006E7002"/>
    <w:rsid w:val="006F0AB2"/>
    <w:rsid w:val="006F40A6"/>
    <w:rsid w:val="0077017C"/>
    <w:rsid w:val="0077306F"/>
    <w:rsid w:val="00781D2F"/>
    <w:rsid w:val="00783F38"/>
    <w:rsid w:val="007941F5"/>
    <w:rsid w:val="00796CB7"/>
    <w:rsid w:val="007A11A5"/>
    <w:rsid w:val="007A3DE6"/>
    <w:rsid w:val="007A6DE0"/>
    <w:rsid w:val="007B3142"/>
    <w:rsid w:val="007D1D03"/>
    <w:rsid w:val="007F0C4A"/>
    <w:rsid w:val="00800E9A"/>
    <w:rsid w:val="00802A24"/>
    <w:rsid w:val="00812C42"/>
    <w:rsid w:val="00812CA4"/>
    <w:rsid w:val="008330D4"/>
    <w:rsid w:val="00850FA2"/>
    <w:rsid w:val="008525CA"/>
    <w:rsid w:val="00865371"/>
    <w:rsid w:val="00866362"/>
    <w:rsid w:val="00871263"/>
    <w:rsid w:val="00876E22"/>
    <w:rsid w:val="008860D4"/>
    <w:rsid w:val="0089075E"/>
    <w:rsid w:val="00896708"/>
    <w:rsid w:val="00897E4E"/>
    <w:rsid w:val="008A74E6"/>
    <w:rsid w:val="008B59C2"/>
    <w:rsid w:val="008B65FF"/>
    <w:rsid w:val="008C045D"/>
    <w:rsid w:val="008C3B9B"/>
    <w:rsid w:val="008C4F3E"/>
    <w:rsid w:val="008E4D0D"/>
    <w:rsid w:val="009011EC"/>
    <w:rsid w:val="0090223A"/>
    <w:rsid w:val="00910A98"/>
    <w:rsid w:val="00911314"/>
    <w:rsid w:val="009124B4"/>
    <w:rsid w:val="00915AA0"/>
    <w:rsid w:val="0092323B"/>
    <w:rsid w:val="00927757"/>
    <w:rsid w:val="00930999"/>
    <w:rsid w:val="00941651"/>
    <w:rsid w:val="00953AA6"/>
    <w:rsid w:val="00964BDF"/>
    <w:rsid w:val="009778D7"/>
    <w:rsid w:val="00984729"/>
    <w:rsid w:val="00986E4A"/>
    <w:rsid w:val="00986EE8"/>
    <w:rsid w:val="009874DC"/>
    <w:rsid w:val="00987640"/>
    <w:rsid w:val="009A03EF"/>
    <w:rsid w:val="009A6C0A"/>
    <w:rsid w:val="009A6FE7"/>
    <w:rsid w:val="009B1176"/>
    <w:rsid w:val="009C12E1"/>
    <w:rsid w:val="009C4CE2"/>
    <w:rsid w:val="009C7EEA"/>
    <w:rsid w:val="009D7758"/>
    <w:rsid w:val="009E0C2C"/>
    <w:rsid w:val="009F1AFF"/>
    <w:rsid w:val="009F3503"/>
    <w:rsid w:val="009F41C8"/>
    <w:rsid w:val="009F7415"/>
    <w:rsid w:val="00A02E2E"/>
    <w:rsid w:val="00A077CE"/>
    <w:rsid w:val="00A11905"/>
    <w:rsid w:val="00A12295"/>
    <w:rsid w:val="00A16B2B"/>
    <w:rsid w:val="00A36AB3"/>
    <w:rsid w:val="00A477D9"/>
    <w:rsid w:val="00A501A7"/>
    <w:rsid w:val="00A52FC6"/>
    <w:rsid w:val="00A549BB"/>
    <w:rsid w:val="00A554C8"/>
    <w:rsid w:val="00A56180"/>
    <w:rsid w:val="00A57F26"/>
    <w:rsid w:val="00A64BC1"/>
    <w:rsid w:val="00A65B15"/>
    <w:rsid w:val="00A73559"/>
    <w:rsid w:val="00A81995"/>
    <w:rsid w:val="00A87B08"/>
    <w:rsid w:val="00A87E85"/>
    <w:rsid w:val="00A97EDF"/>
    <w:rsid w:val="00AA4B94"/>
    <w:rsid w:val="00AB1E6E"/>
    <w:rsid w:val="00AB3BD5"/>
    <w:rsid w:val="00AB7018"/>
    <w:rsid w:val="00AC1762"/>
    <w:rsid w:val="00AC554A"/>
    <w:rsid w:val="00AD55A8"/>
    <w:rsid w:val="00AE3657"/>
    <w:rsid w:val="00AE7701"/>
    <w:rsid w:val="00B07552"/>
    <w:rsid w:val="00B1740B"/>
    <w:rsid w:val="00B2169F"/>
    <w:rsid w:val="00B2592C"/>
    <w:rsid w:val="00B26F85"/>
    <w:rsid w:val="00B30502"/>
    <w:rsid w:val="00B3203A"/>
    <w:rsid w:val="00B45770"/>
    <w:rsid w:val="00B47D57"/>
    <w:rsid w:val="00B53747"/>
    <w:rsid w:val="00B62ED2"/>
    <w:rsid w:val="00B6446F"/>
    <w:rsid w:val="00B74459"/>
    <w:rsid w:val="00B80690"/>
    <w:rsid w:val="00B82BC6"/>
    <w:rsid w:val="00B86E3F"/>
    <w:rsid w:val="00B91CBA"/>
    <w:rsid w:val="00B94D17"/>
    <w:rsid w:val="00BA565A"/>
    <w:rsid w:val="00BB07FA"/>
    <w:rsid w:val="00BB5D39"/>
    <w:rsid w:val="00BC0E8B"/>
    <w:rsid w:val="00BC7B9D"/>
    <w:rsid w:val="00BD3959"/>
    <w:rsid w:val="00BD712A"/>
    <w:rsid w:val="00BE7F25"/>
    <w:rsid w:val="00C01BAE"/>
    <w:rsid w:val="00C01E14"/>
    <w:rsid w:val="00C04015"/>
    <w:rsid w:val="00C11DEE"/>
    <w:rsid w:val="00C17665"/>
    <w:rsid w:val="00C2707D"/>
    <w:rsid w:val="00C31691"/>
    <w:rsid w:val="00C361AF"/>
    <w:rsid w:val="00C37FAC"/>
    <w:rsid w:val="00C46101"/>
    <w:rsid w:val="00C51C2B"/>
    <w:rsid w:val="00C70F83"/>
    <w:rsid w:val="00C82E83"/>
    <w:rsid w:val="00C84FEC"/>
    <w:rsid w:val="00C94C42"/>
    <w:rsid w:val="00C97318"/>
    <w:rsid w:val="00CA2B75"/>
    <w:rsid w:val="00CB0FF0"/>
    <w:rsid w:val="00CC182B"/>
    <w:rsid w:val="00CE110D"/>
    <w:rsid w:val="00CE4C5E"/>
    <w:rsid w:val="00D04E82"/>
    <w:rsid w:val="00D057BF"/>
    <w:rsid w:val="00D3184E"/>
    <w:rsid w:val="00D32A0D"/>
    <w:rsid w:val="00D32DE7"/>
    <w:rsid w:val="00D522D1"/>
    <w:rsid w:val="00D62FB3"/>
    <w:rsid w:val="00D67669"/>
    <w:rsid w:val="00D85B9B"/>
    <w:rsid w:val="00D86759"/>
    <w:rsid w:val="00DB0093"/>
    <w:rsid w:val="00DB4652"/>
    <w:rsid w:val="00DB5796"/>
    <w:rsid w:val="00DC2A86"/>
    <w:rsid w:val="00DC4C18"/>
    <w:rsid w:val="00DC5F10"/>
    <w:rsid w:val="00DD548A"/>
    <w:rsid w:val="00DD5C7B"/>
    <w:rsid w:val="00DD5F3C"/>
    <w:rsid w:val="00DD7990"/>
    <w:rsid w:val="00DE48E0"/>
    <w:rsid w:val="00E22D4B"/>
    <w:rsid w:val="00E235C3"/>
    <w:rsid w:val="00E27759"/>
    <w:rsid w:val="00E32FE2"/>
    <w:rsid w:val="00E36095"/>
    <w:rsid w:val="00E54762"/>
    <w:rsid w:val="00E62264"/>
    <w:rsid w:val="00E660F0"/>
    <w:rsid w:val="00E67F24"/>
    <w:rsid w:val="00E70E9E"/>
    <w:rsid w:val="00E80C88"/>
    <w:rsid w:val="00E917F5"/>
    <w:rsid w:val="00E92B35"/>
    <w:rsid w:val="00EA397D"/>
    <w:rsid w:val="00EB0A25"/>
    <w:rsid w:val="00ED08DE"/>
    <w:rsid w:val="00ED0F18"/>
    <w:rsid w:val="00ED1FBF"/>
    <w:rsid w:val="00ED2CA3"/>
    <w:rsid w:val="00ED547C"/>
    <w:rsid w:val="00EE6D63"/>
    <w:rsid w:val="00EF0EC1"/>
    <w:rsid w:val="00F07682"/>
    <w:rsid w:val="00F1716A"/>
    <w:rsid w:val="00F21F42"/>
    <w:rsid w:val="00F2545C"/>
    <w:rsid w:val="00F3731B"/>
    <w:rsid w:val="00F40974"/>
    <w:rsid w:val="00F45A21"/>
    <w:rsid w:val="00F51887"/>
    <w:rsid w:val="00F52603"/>
    <w:rsid w:val="00F533B8"/>
    <w:rsid w:val="00F55746"/>
    <w:rsid w:val="00F641CF"/>
    <w:rsid w:val="00F65596"/>
    <w:rsid w:val="00F739D1"/>
    <w:rsid w:val="00F73AAB"/>
    <w:rsid w:val="00F769E4"/>
    <w:rsid w:val="00F87E92"/>
    <w:rsid w:val="00F96FFF"/>
    <w:rsid w:val="00FB0829"/>
    <w:rsid w:val="00FD6651"/>
    <w:rsid w:val="00FE1E55"/>
    <w:rsid w:val="00FF2A29"/>
    <w:rsid w:val="00FF4CA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D13485-F1C6-44F5-A925-E27E7008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3898"/>
    <w:pPr>
      <w:ind w:left="720"/>
      <w:contextualSpacing/>
    </w:pPr>
  </w:style>
  <w:style w:type="table" w:styleId="Tablaconcuadrcula">
    <w:name w:val="Table Grid"/>
    <w:basedOn w:val="Tablanormal"/>
    <w:uiPriority w:val="59"/>
    <w:rsid w:val="00233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277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7759"/>
    <w:rPr>
      <w:rFonts w:ascii="Tahoma" w:hAnsi="Tahoma" w:cs="Tahoma"/>
      <w:sz w:val="16"/>
      <w:szCs w:val="16"/>
    </w:rPr>
  </w:style>
  <w:style w:type="table" w:customStyle="1" w:styleId="Tabladecuadrcula4-nfasis51">
    <w:name w:val="Tabla de cuadrícula 4 - Énfasis 51"/>
    <w:basedOn w:val="Tablanormal"/>
    <w:uiPriority w:val="49"/>
    <w:rsid w:val="0010784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cuadrcula5oscura-nfasis51">
    <w:name w:val="Tabla de cuadrícula 5 oscura - Énfasis 51"/>
    <w:basedOn w:val="Tablanormal"/>
    <w:uiPriority w:val="50"/>
    <w:rsid w:val="0010784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Default">
    <w:name w:val="Default"/>
    <w:rsid w:val="000D17BA"/>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48396E"/>
    <w:rPr>
      <w:sz w:val="16"/>
      <w:szCs w:val="16"/>
    </w:rPr>
  </w:style>
  <w:style w:type="paragraph" w:styleId="Textocomentario">
    <w:name w:val="annotation text"/>
    <w:basedOn w:val="Normal"/>
    <w:link w:val="TextocomentarioCar"/>
    <w:uiPriority w:val="99"/>
    <w:semiHidden/>
    <w:unhideWhenUsed/>
    <w:rsid w:val="0048396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396E"/>
    <w:rPr>
      <w:sz w:val="20"/>
      <w:szCs w:val="20"/>
    </w:rPr>
  </w:style>
  <w:style w:type="paragraph" w:styleId="Asuntodelcomentario">
    <w:name w:val="annotation subject"/>
    <w:basedOn w:val="Textocomentario"/>
    <w:next w:val="Textocomentario"/>
    <w:link w:val="AsuntodelcomentarioCar"/>
    <w:uiPriority w:val="99"/>
    <w:semiHidden/>
    <w:unhideWhenUsed/>
    <w:rsid w:val="0048396E"/>
    <w:rPr>
      <w:b/>
      <w:bCs/>
    </w:rPr>
  </w:style>
  <w:style w:type="character" w:customStyle="1" w:styleId="AsuntodelcomentarioCar">
    <w:name w:val="Asunto del comentario Car"/>
    <w:basedOn w:val="TextocomentarioCar"/>
    <w:link w:val="Asuntodelcomentario"/>
    <w:uiPriority w:val="99"/>
    <w:semiHidden/>
    <w:rsid w:val="004839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58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770A1-F086-4373-A9FE-BA3DD2667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20</Pages>
  <Words>8098</Words>
  <Characters>44542</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Windows 10</cp:lastModifiedBy>
  <cp:revision>5</cp:revision>
  <cp:lastPrinted>2017-06-23T23:06:00Z</cp:lastPrinted>
  <dcterms:created xsi:type="dcterms:W3CDTF">2017-06-23T22:11:00Z</dcterms:created>
  <dcterms:modified xsi:type="dcterms:W3CDTF">2017-06-25T23:15:00Z</dcterms:modified>
</cp:coreProperties>
</file>